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1A1" w14:textId="481236B9" w:rsidR="0056012E" w:rsidRPr="00CD6E3C" w:rsidRDefault="00EF41F9" w:rsidP="00CD6E3C">
      <w:pPr>
        <w:numPr>
          <w:ilvl w:val="0"/>
          <w:numId w:val="13"/>
        </w:numPr>
        <w:tabs>
          <w:tab w:val="clear" w:pos="720"/>
          <w:tab w:val="num" w:pos="426"/>
        </w:tabs>
        <w:snapToGrid w:val="0"/>
        <w:ind w:left="426" w:hanging="426"/>
        <w:jc w:val="center"/>
        <w:textAlignment w:val="baseline"/>
        <w:rPr>
          <w:rFonts w:eastAsia="微軟正黑體"/>
          <w:b/>
          <w:sz w:val="30"/>
          <w:szCs w:val="30"/>
        </w:rPr>
      </w:pPr>
      <w:bookmarkStart w:id="0" w:name="_Hlk198217201"/>
      <w:r w:rsidRPr="00EF41F9">
        <w:rPr>
          <w:rFonts w:hint="eastAsia"/>
          <w:b/>
          <w:sz w:val="30"/>
          <w:szCs w:val="30"/>
        </w:rPr>
        <w:t>第</w:t>
      </w:r>
      <w:r w:rsidRPr="00EF41F9">
        <w:rPr>
          <w:b/>
          <w:sz w:val="30"/>
          <w:szCs w:val="30"/>
        </w:rPr>
        <w:t>17</w:t>
      </w:r>
      <w:r w:rsidRPr="00EF41F9">
        <w:rPr>
          <w:rFonts w:hint="eastAsia"/>
          <w:b/>
          <w:sz w:val="30"/>
          <w:szCs w:val="30"/>
        </w:rPr>
        <w:t>届</w:t>
      </w:r>
      <w:r w:rsidR="00635029" w:rsidRPr="00EF41F9">
        <w:rPr>
          <w:rFonts w:hint="eastAsia"/>
          <w:b/>
          <w:sz w:val="30"/>
          <w:szCs w:val="30"/>
        </w:rPr>
        <w:t>国际</w:t>
      </w:r>
      <w:r w:rsidRPr="00EF41F9">
        <w:rPr>
          <w:rFonts w:hint="eastAsia"/>
          <w:b/>
          <w:sz w:val="30"/>
          <w:szCs w:val="30"/>
        </w:rPr>
        <w:t>系统性创新</w:t>
      </w:r>
      <w:r w:rsidR="00A73F70" w:rsidRPr="00A73F70">
        <w:rPr>
          <w:rFonts w:hint="eastAsia"/>
          <w:b/>
          <w:sz w:val="30"/>
          <w:szCs w:val="30"/>
        </w:rPr>
        <w:t>研讨</w:t>
      </w:r>
      <w:r w:rsidRPr="00EF41F9">
        <w:rPr>
          <w:rFonts w:hint="eastAsia"/>
          <w:b/>
          <w:sz w:val="30"/>
          <w:szCs w:val="30"/>
        </w:rPr>
        <w:t>会</w:t>
      </w:r>
      <w:r w:rsidRPr="0027379F">
        <w:rPr>
          <w:rFonts w:hint="eastAsia"/>
          <w:b/>
          <w:sz w:val="30"/>
          <w:szCs w:val="30"/>
        </w:rPr>
        <w:t>（</w:t>
      </w:r>
      <w:r w:rsidRPr="0027379F">
        <w:rPr>
          <w:b/>
          <w:sz w:val="30"/>
          <w:szCs w:val="30"/>
        </w:rPr>
        <w:t>ICSI &amp; GCSI</w:t>
      </w:r>
      <w:r w:rsidRPr="0027379F">
        <w:rPr>
          <w:rFonts w:hint="eastAsia"/>
          <w:b/>
          <w:sz w:val="30"/>
          <w:szCs w:val="30"/>
        </w:rPr>
        <w:t>）</w:t>
      </w:r>
      <w:r w:rsidR="0027379F" w:rsidRPr="00EF41F9">
        <w:rPr>
          <w:rFonts w:hint="eastAsia"/>
          <w:b/>
          <w:sz w:val="30"/>
          <w:szCs w:val="30"/>
        </w:rPr>
        <w:t>暨</w:t>
      </w:r>
      <w:r w:rsidRPr="00EF41F9">
        <w:rPr>
          <w:rFonts w:hint="eastAsia"/>
          <w:b/>
          <w:sz w:val="30"/>
          <w:szCs w:val="30"/>
        </w:rPr>
        <w:t>第</w:t>
      </w:r>
      <w:r w:rsidRPr="00EF41F9">
        <w:rPr>
          <w:b/>
          <w:sz w:val="30"/>
          <w:szCs w:val="30"/>
        </w:rPr>
        <w:t>3</w:t>
      </w:r>
      <w:r w:rsidRPr="00EF41F9">
        <w:rPr>
          <w:rFonts w:hint="eastAsia"/>
          <w:b/>
          <w:sz w:val="30"/>
          <w:szCs w:val="30"/>
        </w:rPr>
        <w:t>届</w:t>
      </w:r>
      <w:r w:rsidR="00635029" w:rsidRPr="00EF41F9">
        <w:rPr>
          <w:rFonts w:hint="eastAsia"/>
          <w:b/>
          <w:sz w:val="30"/>
          <w:szCs w:val="30"/>
        </w:rPr>
        <w:t>国际</w:t>
      </w:r>
      <w:r w:rsidRPr="00EF41F9">
        <w:rPr>
          <w:rFonts w:hint="eastAsia"/>
          <w:b/>
          <w:sz w:val="30"/>
          <w:szCs w:val="30"/>
        </w:rPr>
        <w:t>人工智能数据科学与探索</w:t>
      </w:r>
      <w:r w:rsidR="00A73F70" w:rsidRPr="00A73F70">
        <w:rPr>
          <w:rFonts w:hint="eastAsia"/>
          <w:b/>
          <w:sz w:val="30"/>
          <w:szCs w:val="30"/>
        </w:rPr>
        <w:t>研讨</w:t>
      </w:r>
      <w:r w:rsidRPr="00EF41F9">
        <w:rPr>
          <w:rFonts w:hint="eastAsia"/>
          <w:b/>
          <w:sz w:val="30"/>
          <w:szCs w:val="30"/>
        </w:rPr>
        <w:t>会</w:t>
      </w:r>
      <w:r w:rsidRPr="0027379F">
        <w:rPr>
          <w:rFonts w:hint="eastAsia"/>
          <w:b/>
          <w:sz w:val="30"/>
          <w:szCs w:val="30"/>
        </w:rPr>
        <w:t>（</w:t>
      </w:r>
      <w:r w:rsidRPr="0027379F">
        <w:rPr>
          <w:b/>
          <w:sz w:val="30"/>
          <w:szCs w:val="30"/>
        </w:rPr>
        <w:t>CODE AI-2026</w:t>
      </w:r>
      <w:r w:rsidRPr="0027379F">
        <w:rPr>
          <w:rFonts w:hint="eastAsia"/>
          <w:b/>
          <w:sz w:val="30"/>
          <w:szCs w:val="30"/>
        </w:rPr>
        <w:t>）</w:t>
      </w:r>
      <w:r w:rsidRPr="00EF41F9">
        <w:rPr>
          <w:rFonts w:hint="eastAsia"/>
          <w:b/>
          <w:sz w:val="30"/>
          <w:szCs w:val="30"/>
        </w:rPr>
        <w:t>联合</w:t>
      </w:r>
      <w:r w:rsidR="00A73F70" w:rsidRPr="00A73F70">
        <w:rPr>
          <w:rFonts w:hint="eastAsia"/>
          <w:b/>
          <w:sz w:val="30"/>
          <w:szCs w:val="30"/>
        </w:rPr>
        <w:t>会议</w:t>
      </w:r>
    </w:p>
    <w:p w14:paraId="1218839A" w14:textId="45E6D400" w:rsidR="00FD4ECF" w:rsidRPr="00CD6E3C" w:rsidRDefault="00EF41F9" w:rsidP="00321D7C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</w:rPr>
      </w:pPr>
      <w:r w:rsidRPr="00EF41F9">
        <w:rPr>
          <w:rFonts w:hint="eastAsia"/>
          <w:b/>
          <w:color w:val="0000FF"/>
          <w:sz w:val="28"/>
          <w:szCs w:val="28"/>
        </w:rPr>
        <w:t>征求论文和项目</w:t>
      </w:r>
    </w:p>
    <w:bookmarkEnd w:id="0"/>
    <w:p w14:paraId="0854E90D" w14:textId="6411C403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会议主题：</w:t>
      </w:r>
      <w:r w:rsidRPr="00EF41F9">
        <w:rPr>
          <w:b/>
          <w:color w:val="EE0000"/>
          <w:sz w:val="24"/>
        </w:rPr>
        <w:t>AI+IM</w:t>
      </w:r>
      <w:r w:rsidRPr="00EF41F9">
        <w:rPr>
          <w:rFonts w:hint="eastAsia"/>
          <w:b/>
          <w:color w:val="EE0000"/>
          <w:sz w:val="24"/>
        </w:rPr>
        <w:t>：智</w:t>
      </w:r>
      <w:r w:rsidR="00225B50" w:rsidRPr="00225B50">
        <w:rPr>
          <w:rFonts w:hint="eastAsia"/>
          <w:b/>
          <w:color w:val="EE0000"/>
          <w:sz w:val="24"/>
        </w:rPr>
        <w:t>能</w:t>
      </w:r>
      <w:r w:rsidRPr="00EF41F9">
        <w:rPr>
          <w:rFonts w:hint="eastAsia"/>
          <w:b/>
          <w:color w:val="EE0000"/>
          <w:sz w:val="24"/>
        </w:rPr>
        <w:t>创新方法</w:t>
      </w:r>
    </w:p>
    <w:p w14:paraId="3C7D5FE1" w14:textId="38934E3E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日期：</w:t>
      </w:r>
      <w:r w:rsidRPr="00EF41F9">
        <w:rPr>
          <w:b/>
          <w:color w:val="EE0000"/>
          <w:sz w:val="24"/>
        </w:rPr>
        <w:t xml:space="preserve">July 17-19, 2026 </w:t>
      </w:r>
      <w:r w:rsidRPr="00EF41F9">
        <w:rPr>
          <w:b/>
          <w:color w:val="000000" w:themeColor="text1"/>
          <w:sz w:val="24"/>
        </w:rPr>
        <w:t>(</w:t>
      </w:r>
      <w:r w:rsidRPr="00EF41F9">
        <w:rPr>
          <w:rFonts w:hint="eastAsia"/>
          <w:b/>
          <w:color w:val="000000" w:themeColor="text1"/>
          <w:sz w:val="24"/>
        </w:rPr>
        <w:t>现场</w:t>
      </w:r>
      <w:r w:rsidRPr="00EF41F9">
        <w:rPr>
          <w:b/>
          <w:color w:val="000000" w:themeColor="text1"/>
          <w:sz w:val="24"/>
        </w:rPr>
        <w:t xml:space="preserve"> &amp; </w:t>
      </w:r>
      <w:r w:rsidRPr="00EF41F9">
        <w:rPr>
          <w:rFonts w:hint="eastAsia"/>
          <w:b/>
          <w:color w:val="000000" w:themeColor="text1"/>
          <w:sz w:val="24"/>
        </w:rPr>
        <w:t>在线会议</w:t>
      </w:r>
      <w:r w:rsidRPr="00EF41F9">
        <w:rPr>
          <w:b/>
          <w:color w:val="000000" w:themeColor="text1"/>
          <w:sz w:val="24"/>
        </w:rPr>
        <w:t>)</w:t>
      </w:r>
    </w:p>
    <w:p w14:paraId="30D41182" w14:textId="30A42F1F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</w:rPr>
      </w:pPr>
      <w:r w:rsidRPr="00EF41F9">
        <w:rPr>
          <w:rFonts w:hint="eastAsia"/>
          <w:b/>
          <w:color w:val="000000" w:themeColor="text1"/>
          <w:sz w:val="24"/>
        </w:rPr>
        <w:t>会议地点：国立清华大学</w:t>
      </w:r>
      <w:r w:rsidRPr="00EF41F9">
        <w:rPr>
          <w:b/>
          <w:color w:val="000000" w:themeColor="text1"/>
          <w:sz w:val="24"/>
        </w:rPr>
        <w:t xml:space="preserve">, </w:t>
      </w:r>
      <w:r w:rsidRPr="00EF41F9">
        <w:rPr>
          <w:rFonts w:hint="eastAsia"/>
          <w:b/>
          <w:color w:val="000000" w:themeColor="text1"/>
          <w:sz w:val="24"/>
        </w:rPr>
        <w:t>台湾</w:t>
      </w:r>
    </w:p>
    <w:p w14:paraId="52B068BD" w14:textId="1B02643C" w:rsidR="0056012E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EF41F9">
        <w:rPr>
          <w:b/>
          <w:color w:val="000000" w:themeColor="text1"/>
          <w:sz w:val="24"/>
        </w:rPr>
        <w:t>Web: https://www.i-sim.org/icsi2026</w:t>
      </w:r>
    </w:p>
    <w:p w14:paraId="0F28BFF8" w14:textId="4C8E5A19" w:rsidR="00270CCF" w:rsidRPr="00CD6E3C" w:rsidRDefault="00EF41F9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EF41F9">
        <w:rPr>
          <w:b/>
          <w:color w:val="000000" w:themeColor="text1"/>
          <w:sz w:val="24"/>
        </w:rPr>
        <w:t>E-mail: icsi@i-sim.org</w:t>
      </w:r>
    </w:p>
    <w:p w14:paraId="39F5AC66" w14:textId="40DE72D4" w:rsidR="0056012E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EF41F9">
        <w:rPr>
          <w:rFonts w:hint="eastAsia"/>
          <w:b/>
          <w:sz w:val="24"/>
        </w:rPr>
        <w:t>主办单位</w:t>
      </w:r>
      <w:r w:rsidRPr="00EF41F9">
        <w:rPr>
          <w:b/>
          <w:sz w:val="24"/>
        </w:rPr>
        <w:t>:</w:t>
      </w:r>
    </w:p>
    <w:p w14:paraId="04393CBC" w14:textId="3ADCD798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国际创新方法学会</w:t>
      </w:r>
      <w:r w:rsidRPr="00EF41F9">
        <w:rPr>
          <w:kern w:val="0"/>
          <w:sz w:val="24"/>
        </w:rPr>
        <w:t xml:space="preserve"> (I-SIM) , </w:t>
      </w:r>
      <w:r w:rsidRPr="00EF41F9">
        <w:rPr>
          <w:rFonts w:hint="eastAsia"/>
          <w:kern w:val="0"/>
          <w:sz w:val="24"/>
        </w:rPr>
        <w:t>美国</w:t>
      </w:r>
    </w:p>
    <w:p w14:paraId="22DBA1E2" w14:textId="582636A4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马尼帕尔理工学院（班加罗尔）</w:t>
      </w:r>
      <w:r w:rsidRPr="00EF41F9">
        <w:rPr>
          <w:kern w:val="0"/>
          <w:sz w:val="24"/>
        </w:rPr>
        <w:t xml:space="preserve">, </w:t>
      </w:r>
      <w:r w:rsidRPr="00EF41F9">
        <w:rPr>
          <w:rFonts w:hint="eastAsia"/>
          <w:kern w:val="0"/>
          <w:sz w:val="24"/>
        </w:rPr>
        <w:t>印度马尼帕尔高等教育学院</w:t>
      </w:r>
    </w:p>
    <w:p w14:paraId="5EDE2DAC" w14:textId="3443C8B3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中华系统性创新学会</w:t>
      </w:r>
      <w:r w:rsidRPr="00EF41F9">
        <w:rPr>
          <w:kern w:val="0"/>
          <w:sz w:val="24"/>
        </w:rPr>
        <w:t>(SSI)</w:t>
      </w:r>
    </w:p>
    <w:p w14:paraId="0C8AFFC5" w14:textId="4A17A4A5" w:rsidR="0056012E" w:rsidRPr="0056012E" w:rsidRDefault="00EF41F9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rFonts w:hint="eastAsia"/>
          <w:kern w:val="0"/>
          <w:sz w:val="24"/>
        </w:rPr>
        <w:t>国立清华大学</w:t>
      </w:r>
      <w:r w:rsidRPr="00EF41F9">
        <w:rPr>
          <w:kern w:val="0"/>
          <w:sz w:val="24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</w:rPr>
      </w:pPr>
    </w:p>
    <w:p w14:paraId="62689040" w14:textId="094F696F" w:rsidR="00884547" w:rsidRPr="00CD6E3C" w:rsidRDefault="00EF41F9" w:rsidP="00CD6E3C">
      <w:pPr>
        <w:spacing w:line="320" w:lineRule="exact"/>
        <w:rPr>
          <w:rFonts w:eastAsia="微軟正黑體"/>
          <w:b/>
          <w:sz w:val="24"/>
        </w:rPr>
      </w:pPr>
      <w:r w:rsidRPr="00EF41F9">
        <w:rPr>
          <w:rFonts w:hint="eastAsia"/>
          <w:b/>
          <w:sz w:val="24"/>
        </w:rPr>
        <w:t>支援期刊</w:t>
      </w:r>
      <w:r w:rsidRPr="00EF41F9">
        <w:rPr>
          <w:b/>
          <w:sz w:val="24"/>
        </w:rPr>
        <w:t>:</w:t>
      </w:r>
    </w:p>
    <w:p w14:paraId="6072C73B" w14:textId="7C7066F5" w:rsidR="00884547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EF41F9">
        <w:rPr>
          <w:rFonts w:hint="eastAsia"/>
          <w:kern w:val="0"/>
          <w:sz w:val="24"/>
        </w:rPr>
        <w:t>国际系统性创新期刊</w:t>
      </w:r>
      <w:r w:rsidRPr="00EF41F9">
        <w:rPr>
          <w:kern w:val="0"/>
          <w:sz w:val="24"/>
        </w:rPr>
        <w:t xml:space="preserve">Int. J. of Systematic Innovation (IJoSI) (SCOPUS and Google Scholar </w:t>
      </w:r>
      <w:r w:rsidRPr="00EF41F9">
        <w:rPr>
          <w:rFonts w:hint="eastAsia"/>
          <w:kern w:val="0"/>
          <w:sz w:val="24"/>
        </w:rPr>
        <w:t>检索</w:t>
      </w:r>
      <w:r w:rsidRPr="00EF41F9">
        <w:rPr>
          <w:kern w:val="0"/>
          <w:sz w:val="24"/>
        </w:rPr>
        <w:t>) (</w:t>
      </w:r>
      <w:hyperlink r:id="rId9" w:history="1">
        <w:r w:rsidRPr="00EF41F9">
          <w:rPr>
            <w:rStyle w:val="ab"/>
            <w:kern w:val="0"/>
            <w:sz w:val="24"/>
          </w:rPr>
          <w:t>Link</w:t>
        </w:r>
      </w:hyperlink>
      <w:r w:rsidRPr="00EF41F9">
        <w:rPr>
          <w:kern w:val="0"/>
          <w:sz w:val="24"/>
        </w:rPr>
        <w:t>)</w:t>
      </w:r>
    </w:p>
    <w:p w14:paraId="13CFB013" w14:textId="4B3FEE2E" w:rsidR="007D73C1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EF41F9">
        <w:rPr>
          <w:kern w:val="0"/>
          <w:sz w:val="24"/>
        </w:rPr>
        <w:t>Sustainability Special Issue (SSCI/SCIE, IF 3.3, Environmental Sciences 178/</w:t>
      </w:r>
      <w:proofErr w:type="gramStart"/>
      <w:r w:rsidRPr="00EF41F9">
        <w:rPr>
          <w:kern w:val="0"/>
          <w:sz w:val="24"/>
        </w:rPr>
        <w:t>376,Q2)(</w:t>
      </w:r>
      <w:proofErr w:type="gramEnd"/>
      <w:r w:rsidR="007D73C1" w:rsidRPr="00CD6E3C">
        <w:rPr>
          <w:rFonts w:eastAsia="微軟正黑體"/>
          <w:sz w:val="24"/>
        </w:rPr>
        <w:fldChar w:fldCharType="begin"/>
      </w:r>
      <w:r w:rsidR="007D73C1" w:rsidRPr="00CD6E3C">
        <w:rPr>
          <w:rFonts w:eastAsia="微軟正黑體"/>
          <w:sz w:val="24"/>
        </w:rPr>
        <w:instrText>HYPERLINK "https://www.mdpi.com/journal/sustainability/special_issues/26T7MXKM49"</w:instrText>
      </w:r>
      <w:r w:rsidR="007D73C1" w:rsidRPr="00CD6E3C">
        <w:rPr>
          <w:rFonts w:eastAsia="微軟正黑體"/>
          <w:sz w:val="24"/>
        </w:rPr>
      </w:r>
      <w:r w:rsidR="007D73C1" w:rsidRPr="00CD6E3C">
        <w:rPr>
          <w:rFonts w:eastAsia="微軟正黑體"/>
          <w:sz w:val="24"/>
        </w:rPr>
        <w:fldChar w:fldCharType="separate"/>
      </w:r>
      <w:r w:rsidRPr="00EF41F9">
        <w:rPr>
          <w:rStyle w:val="ab"/>
          <w:kern w:val="0"/>
          <w:sz w:val="24"/>
        </w:rPr>
        <w:t>Link</w:t>
      </w:r>
      <w:r w:rsidR="007D73C1" w:rsidRPr="00CD6E3C">
        <w:rPr>
          <w:rFonts w:eastAsia="微軟正黑體"/>
          <w:sz w:val="24"/>
        </w:rPr>
        <w:fldChar w:fldCharType="end"/>
      </w:r>
      <w:r w:rsidRPr="00EF41F9">
        <w:rPr>
          <w:kern w:val="0"/>
          <w:sz w:val="24"/>
        </w:rPr>
        <w:t>)</w:t>
      </w:r>
    </w:p>
    <w:p w14:paraId="6984BD17" w14:textId="4988D726" w:rsidR="00361BD9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kern w:val="0"/>
          <w:sz w:val="24"/>
        </w:rPr>
        <w:t>Journal of Nursing Management (SSCI/SCIE, IF 4.0, NURSING 6/</w:t>
      </w:r>
      <w:proofErr w:type="gramStart"/>
      <w:r w:rsidRPr="00EF41F9">
        <w:rPr>
          <w:kern w:val="0"/>
          <w:sz w:val="24"/>
        </w:rPr>
        <w:t>193,Q1)(</w:t>
      </w:r>
      <w:proofErr w:type="gramEnd"/>
      <w:hyperlink r:id="rId10" w:history="1">
        <w:r w:rsidRPr="00EF41F9">
          <w:rPr>
            <w:rStyle w:val="ab"/>
            <w:kern w:val="0"/>
            <w:sz w:val="24"/>
          </w:rPr>
          <w:t>Link</w:t>
        </w:r>
      </w:hyperlink>
      <w:r w:rsidRPr="00EF41F9">
        <w:rPr>
          <w:kern w:val="0"/>
          <w:sz w:val="24"/>
        </w:rPr>
        <w:t>)</w:t>
      </w:r>
    </w:p>
    <w:p w14:paraId="5D0E9660" w14:textId="5A717D59" w:rsidR="00361BD9" w:rsidRPr="00CD6E3C" w:rsidRDefault="00EF41F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EF41F9">
        <w:rPr>
          <w:color w:val="000000"/>
          <w:sz w:val="24"/>
        </w:rPr>
        <w:t xml:space="preserve">CCIS Springer Proceedings </w:t>
      </w:r>
      <w:r w:rsidRPr="00EF41F9">
        <w:rPr>
          <w:rFonts w:hint="eastAsia"/>
          <w:color w:val="000000"/>
          <w:sz w:val="24"/>
        </w:rPr>
        <w:t>（</w:t>
      </w:r>
      <w:r w:rsidRPr="00EF41F9">
        <w:rPr>
          <w:kern w:val="0"/>
          <w:sz w:val="24"/>
        </w:rPr>
        <w:t>SCOPUS</w:t>
      </w:r>
      <w:r w:rsidRPr="00EF41F9">
        <w:rPr>
          <w:color w:val="000000"/>
          <w:sz w:val="24"/>
        </w:rPr>
        <w:t xml:space="preserve"> </w:t>
      </w:r>
      <w:r w:rsidRPr="00EF41F9">
        <w:rPr>
          <w:rFonts w:hint="eastAsia"/>
          <w:kern w:val="0"/>
          <w:sz w:val="24"/>
        </w:rPr>
        <w:t>检索</w:t>
      </w:r>
      <w:r w:rsidRPr="00EF41F9">
        <w:rPr>
          <w:rFonts w:hint="eastAsia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653941D7" w:rsidR="00F44A7F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EF41F9">
        <w:rPr>
          <w:rFonts w:hint="eastAsia"/>
          <w:b/>
          <w:sz w:val="24"/>
        </w:rPr>
        <w:t>会议特色：</w:t>
      </w:r>
    </w:p>
    <w:p w14:paraId="379E5545" w14:textId="4124BC5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1. </w:t>
      </w:r>
      <w:r w:rsidRPr="00EF41F9">
        <w:rPr>
          <w:rFonts w:hint="eastAsia"/>
          <w:bCs/>
          <w:color w:val="000000"/>
        </w:rPr>
        <w:t>自选参加的</w:t>
      </w:r>
      <w:r w:rsidRPr="00EF41F9">
        <w:rPr>
          <w:rFonts w:hint="eastAsia"/>
          <w:b/>
          <w:color w:val="000000"/>
        </w:rPr>
        <w:t>论文竞赛</w:t>
      </w:r>
      <w:r w:rsidRPr="00EF41F9">
        <w:rPr>
          <w:rFonts w:hint="eastAsia"/>
          <w:bCs/>
          <w:color w:val="000000"/>
        </w:rPr>
        <w:t>和</w:t>
      </w:r>
      <w:r w:rsidRPr="00EF41F9">
        <w:rPr>
          <w:rFonts w:hint="eastAsia"/>
          <w:b/>
          <w:color w:val="000000"/>
        </w:rPr>
        <w:t>优秀论文报告</w:t>
      </w:r>
      <w:r w:rsidRPr="00EF41F9">
        <w:rPr>
          <w:rFonts w:hint="eastAsia"/>
          <w:bCs/>
          <w:color w:val="000000"/>
        </w:rPr>
        <w:t>将选出获奖者，奖项将在国际舞台上获得认可。</w:t>
      </w:r>
    </w:p>
    <w:p w14:paraId="5E7A66B4" w14:textId="7117C8A2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2. </w:t>
      </w:r>
      <w:r w:rsidRPr="00EF41F9">
        <w:rPr>
          <w:rFonts w:hint="eastAsia"/>
          <w:bCs/>
          <w:color w:val="000000"/>
        </w:rPr>
        <w:t>符合领域的获奖论文将被推荐至上述《国际</w:t>
      </w:r>
      <w:r w:rsidRPr="00EF41F9">
        <w:rPr>
          <w:rFonts w:hint="eastAsia"/>
        </w:rPr>
        <w:t>系统性</w:t>
      </w:r>
      <w:r w:rsidRPr="00EF41F9">
        <w:rPr>
          <w:rFonts w:hint="eastAsia"/>
          <w:bCs/>
          <w:color w:val="000000"/>
        </w:rPr>
        <w:t>创新期刊》</w:t>
      </w:r>
      <w:r w:rsidRPr="00EF41F9">
        <w:rPr>
          <w:bCs/>
          <w:color w:val="000000"/>
        </w:rPr>
        <w:t>(IJoSI)</w:t>
      </w:r>
      <w:r w:rsidRPr="00EF41F9">
        <w:rPr>
          <w:rFonts w:hint="eastAsia"/>
          <w:bCs/>
          <w:color w:val="000000"/>
        </w:rPr>
        <w:t>、《环境科学》或《护理管理期刊》进行期刊发表。评审工作旨在提升论文质量。</w:t>
      </w:r>
    </w:p>
    <w:p w14:paraId="07DFBF41" w14:textId="2C7D2D52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3. </w:t>
      </w:r>
      <w:r w:rsidRPr="00EF41F9">
        <w:rPr>
          <w:rFonts w:hint="eastAsia"/>
          <w:bCs/>
          <w:color w:val="000000"/>
        </w:rPr>
        <w:t>汇聚世界级专家，带来前沿的专题演讲、教程和特邀演讲。</w:t>
      </w:r>
    </w:p>
    <w:p w14:paraId="285F5480" w14:textId="4ED2217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4. GCSI </w:t>
      </w:r>
      <w:r w:rsidRPr="00EF41F9">
        <w:rPr>
          <w:rFonts w:hint="eastAsia"/>
          <w:bCs/>
          <w:color w:val="000000"/>
        </w:rPr>
        <w:t>为您的杰出创新项目提供卓越的平台和全球认可。</w:t>
      </w:r>
    </w:p>
    <w:p w14:paraId="7573A6AA" w14:textId="2C41F63C" w:rsidR="0056012E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5. ICSI </w:t>
      </w:r>
      <w:r w:rsidRPr="00EF41F9">
        <w:rPr>
          <w:rFonts w:hint="eastAsia"/>
          <w:bCs/>
          <w:color w:val="000000"/>
        </w:rPr>
        <w:t>为研究人员和实践者提供绝佳的交流机会，让他们能够相互学习，并与人工智能和创新方法领域的全球领先专家交流。</w:t>
      </w:r>
    </w:p>
    <w:p w14:paraId="20095E5E" w14:textId="378C1098" w:rsidR="00CD6E3C" w:rsidRPr="00CD6E3C" w:rsidRDefault="00EF41F9" w:rsidP="00EF41F9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</w:rPr>
      </w:pPr>
      <w:r w:rsidRPr="00EF41F9">
        <w:rPr>
          <w:bCs/>
          <w:color w:val="000000"/>
        </w:rPr>
        <w:t xml:space="preserve">6. </w:t>
      </w:r>
      <w:r w:rsidRPr="00EF41F9">
        <w:rPr>
          <w:rFonts w:hint="eastAsia"/>
          <w:bCs/>
          <w:color w:val="000000"/>
        </w:rPr>
        <w:t>自选参加会前参观台积电博物馆或新竹科学园区（台湾的硅谷）的活动和游览</w:t>
      </w:r>
      <w:bookmarkStart w:id="1" w:name="_Hlk187858221"/>
      <w:bookmarkStart w:id="2" w:name="_Hlk187858298"/>
      <w:bookmarkEnd w:id="1"/>
      <w:bookmarkEnd w:id="2"/>
      <w:r w:rsidRPr="00EF41F9">
        <w:rPr>
          <w:rFonts w:hint="eastAsia"/>
          <w:bCs/>
          <w:color w:val="000000"/>
        </w:rPr>
        <w:t>。</w:t>
      </w:r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</w:rPr>
      </w:pPr>
    </w:p>
    <w:p w14:paraId="45C41C4C" w14:textId="1365740F" w:rsidR="00CD6E3C" w:rsidRPr="00CD6E3C" w:rsidRDefault="00EF41F9" w:rsidP="00CD6E3C">
      <w:pPr>
        <w:spacing w:line="320" w:lineRule="exact"/>
        <w:textAlignment w:val="baseline"/>
        <w:rPr>
          <w:rFonts w:eastAsia="微軟正黑體"/>
          <w:bCs/>
          <w:sz w:val="24"/>
        </w:rPr>
      </w:pPr>
      <w:r w:rsidRPr="00EF41F9">
        <w:rPr>
          <w:rFonts w:hint="eastAsia"/>
          <w:b/>
          <w:sz w:val="24"/>
        </w:rPr>
        <w:t>研讨会相关议题（包含但不限于）</w:t>
      </w:r>
    </w:p>
    <w:p w14:paraId="4EEEA9DF" w14:textId="4F9EFCC7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策略、商业、服务、教育、机会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、政策等领域的理论与应用创新方法（包括但不限于</w:t>
      </w:r>
      <w:r w:rsidRPr="00EF41F9">
        <w:rPr>
          <w:bCs/>
          <w:sz w:val="24"/>
        </w:rPr>
        <w:t>TRIZ</w:t>
      </w:r>
      <w:r w:rsidRPr="00EF41F9">
        <w:rPr>
          <w:rFonts w:hint="eastAsia"/>
          <w:bCs/>
          <w:sz w:val="24"/>
        </w:rPr>
        <w:t>）</w:t>
      </w:r>
    </w:p>
    <w:p w14:paraId="1DEDEE57" w14:textId="68A048E3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技术、产品、制程和设备等领域的理论与应用创新方法（包括但不限于</w:t>
      </w:r>
      <w:r w:rsidRPr="00EF41F9">
        <w:rPr>
          <w:bCs/>
          <w:sz w:val="24"/>
        </w:rPr>
        <w:t>TRIZ</w:t>
      </w:r>
      <w:r w:rsidRPr="00EF41F9">
        <w:rPr>
          <w:rFonts w:hint="eastAsia"/>
          <w:bCs/>
          <w:sz w:val="24"/>
        </w:rPr>
        <w:t>）</w:t>
      </w:r>
    </w:p>
    <w:p w14:paraId="04672B7B" w14:textId="157DCF3D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智慧财产分析与应用的创新方法</w:t>
      </w:r>
    </w:p>
    <w:p w14:paraId="47DDC2B3" w14:textId="1805577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人机工程与互动</w:t>
      </w:r>
    </w:p>
    <w:p w14:paraId="3CEA61AE" w14:textId="204D1893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用于机器视觉、模式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和动作</w:t>
      </w:r>
      <w:r w:rsidR="0016523A">
        <w:rPr>
          <w:rFonts w:hint="eastAsia"/>
          <w:bCs/>
          <w:sz w:val="24"/>
        </w:rPr>
        <w:t>识别</w:t>
      </w:r>
      <w:r w:rsidRPr="00EF41F9">
        <w:rPr>
          <w:rFonts w:hint="eastAsia"/>
          <w:bCs/>
          <w:sz w:val="24"/>
        </w:rPr>
        <w:t>的人工智能</w:t>
      </w:r>
    </w:p>
    <w:p w14:paraId="78694FE8" w14:textId="221B14E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创新人工智能算法与数据驱动型创新</w:t>
      </w:r>
    </w:p>
    <w:p w14:paraId="4A88A4C4" w14:textId="31168D24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整合创新方法与人工智能</w:t>
      </w:r>
      <w:r w:rsidRPr="00EF41F9">
        <w:rPr>
          <w:bCs/>
          <w:sz w:val="24"/>
        </w:rPr>
        <w:t xml:space="preserve"> (AI)</w:t>
      </w:r>
      <w:r w:rsidRPr="00EF41F9">
        <w:rPr>
          <w:rFonts w:hint="eastAsia"/>
          <w:bCs/>
          <w:sz w:val="24"/>
        </w:rPr>
        <w:t>、物联网</w:t>
      </w:r>
      <w:r w:rsidRPr="00EF41F9">
        <w:rPr>
          <w:bCs/>
          <w:sz w:val="24"/>
        </w:rPr>
        <w:t xml:space="preserve"> (IoT)</w:t>
      </w:r>
      <w:r w:rsidRPr="00EF41F9">
        <w:rPr>
          <w:rFonts w:hint="eastAsia"/>
          <w:bCs/>
          <w:sz w:val="24"/>
        </w:rPr>
        <w:t>、智能设计</w:t>
      </w:r>
      <w:r w:rsidRPr="00EF41F9">
        <w:rPr>
          <w:bCs/>
          <w:sz w:val="24"/>
        </w:rPr>
        <w:t>/</w:t>
      </w:r>
      <w:r w:rsidRPr="00EF41F9">
        <w:rPr>
          <w:rFonts w:hint="eastAsia"/>
          <w:bCs/>
          <w:sz w:val="24"/>
        </w:rPr>
        <w:t>制造</w:t>
      </w:r>
      <w:r w:rsidRPr="00EF41F9">
        <w:rPr>
          <w:bCs/>
          <w:sz w:val="24"/>
        </w:rPr>
        <w:t>/</w:t>
      </w:r>
      <w:r w:rsidRPr="00EF41F9">
        <w:rPr>
          <w:rFonts w:hint="eastAsia"/>
          <w:bCs/>
          <w:sz w:val="24"/>
        </w:rPr>
        <w:t>服务或计算机辅助创新</w:t>
      </w:r>
      <w:r w:rsidRPr="00EF41F9">
        <w:rPr>
          <w:bCs/>
          <w:sz w:val="24"/>
        </w:rPr>
        <w:t xml:space="preserve"> (CAI) </w:t>
      </w:r>
    </w:p>
    <w:p w14:paraId="76BB3F03" w14:textId="49316EDA" w:rsidR="00CD6E3C" w:rsidRPr="00CD6E3C" w:rsidRDefault="00EF41F9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EF41F9">
        <w:rPr>
          <w:rFonts w:hint="eastAsia"/>
          <w:bCs/>
          <w:sz w:val="24"/>
        </w:rPr>
        <w:t>与系统创新相关或可与之结合的其他新技术、理论、应用、设备、工具或趋势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</w:rPr>
      </w:pPr>
    </w:p>
    <w:p w14:paraId="7FB9BFEB" w14:textId="087673B2" w:rsidR="004E4E9B" w:rsidRPr="00CD6E3C" w:rsidRDefault="00EF41F9" w:rsidP="00CD6E3C">
      <w:pPr>
        <w:spacing w:line="320" w:lineRule="exact"/>
        <w:rPr>
          <w:rFonts w:eastAsia="微軟正黑體"/>
          <w:b/>
          <w:sz w:val="24"/>
        </w:rPr>
      </w:pPr>
      <w:r w:rsidRPr="00EF41F9">
        <w:rPr>
          <w:rFonts w:hint="eastAsia"/>
          <w:b/>
          <w:sz w:val="24"/>
        </w:rPr>
        <w:t>提交指南</w:t>
      </w:r>
    </w:p>
    <w:p w14:paraId="3FECBDF7" w14:textId="526CEC3F" w:rsidR="00CD6E3C" w:rsidRPr="00CD6E3C" w:rsidRDefault="00EF41F9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</w:rPr>
      </w:pPr>
      <w:r w:rsidRPr="00EF41F9">
        <w:rPr>
          <w:rFonts w:hint="eastAsia"/>
          <w:sz w:val="24"/>
        </w:rPr>
        <w:lastRenderedPageBreak/>
        <w:t>请提交摘要进行初步评估，摘要应包含主要观点和贡献。请下载并按照网站提供的模板建立摘要</w:t>
      </w:r>
      <w:r w:rsidRPr="00EF41F9">
        <w:rPr>
          <w:sz w:val="24"/>
        </w:rPr>
        <w:t>/</w:t>
      </w:r>
      <w:r w:rsidRPr="00EF41F9">
        <w:rPr>
          <w:rFonts w:hint="eastAsia"/>
          <w:sz w:val="24"/>
        </w:rPr>
        <w:t>论文</w:t>
      </w:r>
      <w:r w:rsidRPr="00EF41F9">
        <w:rPr>
          <w:sz w:val="24"/>
        </w:rPr>
        <w:t>/</w:t>
      </w:r>
      <w:r w:rsidRPr="00EF41F9">
        <w:rPr>
          <w:rFonts w:hint="eastAsia"/>
          <w:sz w:val="24"/>
        </w:rPr>
        <w:t>简报文件。我们也欢迎直接提交全文进行评估。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会议论文接受全文、简报或全文加简报作为最终提交数据。全文应为</w:t>
      </w:r>
      <w:r w:rsidRPr="00EF41F9">
        <w:rPr>
          <w:sz w:val="24"/>
        </w:rPr>
        <w:t xml:space="preserve"> WORD </w:t>
      </w:r>
      <w:r w:rsidRPr="00EF41F9">
        <w:rPr>
          <w:rFonts w:hint="eastAsia"/>
          <w:sz w:val="24"/>
        </w:rPr>
        <w:t>格式，简报应为</w:t>
      </w:r>
      <w:r w:rsidRPr="00EF41F9">
        <w:rPr>
          <w:sz w:val="24"/>
        </w:rPr>
        <w:t xml:space="preserve"> PowerPoint </w:t>
      </w:r>
      <w:r w:rsidRPr="00EF41F9">
        <w:rPr>
          <w:rFonts w:hint="eastAsia"/>
          <w:sz w:val="24"/>
        </w:rPr>
        <w:t>格式。</w:t>
      </w:r>
    </w:p>
    <w:p w14:paraId="756B86A4" w14:textId="38B2F4E5" w:rsidR="00CD6E3C" w:rsidRPr="00CD6E3C" w:rsidRDefault="00EF41F9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</w:rPr>
      </w:pPr>
      <w:r w:rsidRPr="00EF41F9">
        <w:rPr>
          <w:rFonts w:hint="eastAsia"/>
          <w:sz w:val="24"/>
        </w:rPr>
        <w:t>只有准时提交的全文才有资格参加论文竞赛。要参加论文竞赛，请在在线注册过程中选择论文竞赛选项并选择相应的类别。国际评审委员会将对论文进行双盲评审，并选出获奖者。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</w:rPr>
      </w:pPr>
    </w:p>
    <w:p w14:paraId="0426921E" w14:textId="2A21389D" w:rsidR="00CD6E3C" w:rsidRPr="00CD6E3C" w:rsidRDefault="00EF41F9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EF41F9">
        <w:rPr>
          <w:rFonts w:hint="eastAsia"/>
          <w:b/>
          <w:color w:val="EE0000"/>
          <w:sz w:val="24"/>
        </w:rPr>
        <w:t>重要截止日期</w:t>
      </w:r>
      <w:r w:rsidRPr="00EF41F9">
        <w:rPr>
          <w:b/>
          <w:color w:val="EE0000"/>
          <w:sz w:val="24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D6E3C" w:rsidRPr="00CD6E3C" w14:paraId="7012AA51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56C048A9" w14:textId="7CFBD146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论文摘要及</w:t>
            </w:r>
            <w:r w:rsidRPr="00EF41F9">
              <w:rPr>
                <w:b/>
                <w:bCs/>
                <w:color w:val="000000" w:themeColor="text1"/>
                <w:sz w:val="24"/>
              </w:rPr>
              <w:t>GCSI</w:t>
            </w: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专案简述表</w:t>
            </w:r>
          </w:p>
        </w:tc>
        <w:tc>
          <w:tcPr>
            <w:tcW w:w="4536" w:type="dxa"/>
            <w:vAlign w:val="center"/>
          </w:tcPr>
          <w:p w14:paraId="29B06B57" w14:textId="63986828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b/>
                <w:bCs/>
                <w:color w:val="000000" w:themeColor="text1"/>
                <w:sz w:val="24"/>
              </w:rPr>
              <w:t>2026/5/15</w:t>
            </w:r>
          </w:p>
        </w:tc>
      </w:tr>
      <w:tr w:rsidR="00CD6E3C" w:rsidRPr="00CD6E3C" w14:paraId="246D368A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171CCABB" w14:textId="68E0BEF0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  <w:vAlign w:val="center"/>
          </w:tcPr>
          <w:p w14:paraId="469A3197" w14:textId="1109F96C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收到文件两周后</w:t>
            </w:r>
          </w:p>
        </w:tc>
      </w:tr>
      <w:tr w:rsidR="00CD6E3C" w:rsidRPr="00CD6E3C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46B25DDB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早鸟注册截止日期</w:t>
            </w:r>
          </w:p>
        </w:tc>
        <w:tc>
          <w:tcPr>
            <w:tcW w:w="4536" w:type="dxa"/>
            <w:vAlign w:val="center"/>
          </w:tcPr>
          <w:p w14:paraId="706188AB" w14:textId="43C7682F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CD6E3C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1A7D208B" w:rsidR="00CD6E3C" w:rsidRPr="00CD6E3C" w:rsidRDefault="00EF41F9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论文</w:t>
            </w:r>
            <w:r w:rsidRPr="00EF41F9">
              <w:rPr>
                <w:b/>
                <w:bCs/>
                <w:color w:val="000000" w:themeColor="text1"/>
                <w:sz w:val="24"/>
              </w:rPr>
              <w:t>/</w:t>
            </w:r>
            <w:r w:rsidRPr="00EF41F9">
              <w:rPr>
                <w:rFonts w:hint="eastAsia"/>
                <w:b/>
                <w:bCs/>
                <w:color w:val="000000" w:themeColor="text1"/>
                <w:sz w:val="24"/>
              </w:rPr>
              <w:t>项目完整简报提交截止日期</w:t>
            </w:r>
          </w:p>
        </w:tc>
        <w:tc>
          <w:tcPr>
            <w:tcW w:w="4536" w:type="dxa"/>
            <w:vAlign w:val="center"/>
          </w:tcPr>
          <w:p w14:paraId="00B31318" w14:textId="4D563EE6" w:rsidR="00CD6E3C" w:rsidRPr="00CD6E3C" w:rsidRDefault="00EF41F9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EF41F9">
              <w:rPr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29EE56EC" w:rsidR="00CD6E3C" w:rsidRPr="00CD6E3C" w:rsidRDefault="00EF41F9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EF41F9">
        <w:rPr>
          <w:rFonts w:hint="eastAsia"/>
          <w:b/>
          <w:color w:val="EE0000"/>
          <w:sz w:val="24"/>
        </w:rPr>
        <w:t>注册费</w:t>
      </w:r>
      <w:r w:rsidRPr="00EF41F9">
        <w:rPr>
          <w:b/>
          <w:color w:val="EE0000"/>
          <w:sz w:val="24"/>
        </w:rPr>
        <w:t>:</w:t>
      </w:r>
      <w:r w:rsidR="00CD6E3C"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CD6E3C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37896983" w:rsidR="00CD6E3C" w:rsidRPr="00CD6E3C" w:rsidRDefault="00EF41F9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注册费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29A6F967" w:rsidR="00CD6E3C" w:rsidRPr="00CD6E3C" w:rsidRDefault="00EF41F9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早鸟注册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 (</w:t>
            </w:r>
            <w:r w:rsidRPr="00EF41F9">
              <w:rPr>
                <w:color w:val="EE0000"/>
                <w:sz w:val="24"/>
              </w:rPr>
              <w:t>2026/6/15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60CEEB32" w:rsidR="00CD6E3C" w:rsidRPr="00CD6E3C" w:rsidRDefault="00EF41F9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注册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 (</w:t>
            </w:r>
            <w:r w:rsidRPr="00EF41F9">
              <w:rPr>
                <w:color w:val="EE0000"/>
                <w:sz w:val="24"/>
              </w:rPr>
              <w:t>2026/6/16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后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)</w:t>
            </w:r>
          </w:p>
        </w:tc>
      </w:tr>
      <w:tr w:rsidR="00C3637B" w:rsidRPr="00CD6E3C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177E375B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作者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 &amp;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0FC14171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21</w:t>
            </w:r>
            <w:r w:rsidRPr="007879EF">
              <w:rPr>
                <w:sz w:val="26"/>
                <w:szCs w:val="26"/>
              </w:rPr>
              <w:t>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67AC7890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2625</w:t>
            </w:r>
          </w:p>
        </w:tc>
      </w:tr>
      <w:tr w:rsidR="00C3637B" w:rsidRPr="00CD6E3C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6607F127" w:rsidR="00C3637B" w:rsidRPr="00CD6E3C" w:rsidRDefault="00C3637B" w:rsidP="00C3637B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I-SIM/SSI /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会员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5A490588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 1575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6D18B13C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21</w:t>
            </w:r>
            <w:r w:rsidRPr="007879EF">
              <w:rPr>
                <w:sz w:val="26"/>
                <w:szCs w:val="26"/>
              </w:rPr>
              <w:t>00</w:t>
            </w:r>
          </w:p>
        </w:tc>
      </w:tr>
      <w:tr w:rsidR="00C3637B" w:rsidRPr="00CD6E3C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2A8F131B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学生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275DF5B8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</w:t>
            </w:r>
            <w:r w:rsidRPr="007879EF">
              <w:rPr>
                <w:sz w:val="26"/>
                <w:szCs w:val="26"/>
              </w:rPr>
              <w:t xml:space="preserve"> </w:t>
            </w:r>
            <w:r w:rsidRPr="008E5160">
              <w:rPr>
                <w:sz w:val="26"/>
                <w:szCs w:val="26"/>
              </w:rPr>
              <w:t>55</w:t>
            </w:r>
            <w:r w:rsidRPr="007879EF">
              <w:rPr>
                <w:sz w:val="26"/>
                <w:szCs w:val="26"/>
              </w:rPr>
              <w:t>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05CA7AB2" w:rsidR="00C3637B" w:rsidRPr="00CD6E3C" w:rsidRDefault="00C3637B" w:rsidP="00C3637B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8E5160">
              <w:rPr>
                <w:sz w:val="26"/>
                <w:szCs w:val="26"/>
              </w:rPr>
              <w:t>RMB 7</w:t>
            </w:r>
            <w:r w:rsidRPr="007879EF">
              <w:rPr>
                <w:sz w:val="26"/>
                <w:szCs w:val="26"/>
              </w:rPr>
              <w:t>00</w:t>
            </w:r>
          </w:p>
        </w:tc>
      </w:tr>
      <w:tr w:rsidR="00C3637B" w:rsidRPr="00EF41F9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59A0DC34" w:rsidR="00C3637B" w:rsidRPr="00CD6E3C" w:rsidRDefault="00C3637B" w:rsidP="00C3637B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GCSI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专案竞赛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0F417247" w:rsidR="00C3637B" w:rsidRPr="00EF41F9" w:rsidRDefault="00C3637B" w:rsidP="00C3637B">
            <w:pPr>
              <w:spacing w:line="320" w:lineRule="exact"/>
              <w:rPr>
                <w:color w:val="000000" w:themeColor="text1"/>
                <w:kern w:val="0"/>
                <w:sz w:val="24"/>
                <w:lang w:val="en-GB"/>
              </w:rPr>
            </w:pP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/>
              </w:rPr>
              <w:t>RMB 550/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每件</w:t>
            </w:r>
            <w:r w:rsidR="00B41EC4" w:rsidRPr="00EF41F9">
              <w:rPr>
                <w:rFonts w:hint="eastAsia"/>
                <w:sz w:val="24"/>
              </w:rPr>
              <w:t>项目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竞赛。每件项目竞赛必须至少一名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 xml:space="preserve"> </w:t>
            </w:r>
            <w:r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研讨会注册费报名</w:t>
            </w:r>
            <w:r w:rsidRPr="00EF41F9">
              <w:rPr>
                <w:color w:val="000000" w:themeColor="text1"/>
                <w:kern w:val="0"/>
                <w:sz w:val="24"/>
                <w:lang w:val="en-GB"/>
              </w:rPr>
              <w:t>.</w:t>
            </w:r>
          </w:p>
        </w:tc>
      </w:tr>
      <w:tr w:rsidR="00C3637B" w:rsidRPr="00CD6E3C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7C3D9A6" w:rsidR="00C3637B" w:rsidRPr="00CD6E3C" w:rsidRDefault="00C3637B" w:rsidP="00C3637B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</w:rPr>
            </w:pPr>
            <w:r w:rsidRPr="00EF41F9">
              <w:rPr>
                <w:rFonts w:hint="eastAsia"/>
                <w:sz w:val="24"/>
              </w:rPr>
              <w:t>每位参与者的注册费包含一篇论文或一个项目</w:t>
            </w:r>
            <w:r w:rsidR="00174F26" w:rsidRPr="00EF41F9">
              <w:rPr>
                <w:rFonts w:hint="eastAsia"/>
                <w:color w:val="000000" w:themeColor="text1"/>
                <w:kern w:val="0"/>
                <w:sz w:val="24"/>
                <w:lang w:val="en-GB"/>
              </w:rPr>
              <w:t>竞赛</w:t>
            </w:r>
            <w:r w:rsidRPr="00EF41F9">
              <w:rPr>
                <w:rFonts w:hint="eastAsia"/>
                <w:sz w:val="24"/>
              </w:rPr>
              <w:t>。每增加一篇论文需额外支付</w:t>
            </w: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/>
              </w:rPr>
              <w:t>RMB 700</w:t>
            </w:r>
            <w:r w:rsidRPr="00EF41F9">
              <w:rPr>
                <w:rFonts w:hint="eastAsia"/>
                <w:sz w:val="24"/>
              </w:rPr>
              <w:t>，每增加一个项目需额外支付</w:t>
            </w:r>
            <w:r>
              <w:rPr>
                <w:rFonts w:eastAsia="新細明體" w:hint="eastAsia"/>
                <w:color w:val="000000" w:themeColor="text1"/>
                <w:kern w:val="0"/>
                <w:sz w:val="24"/>
                <w:lang w:val="en-GB"/>
              </w:rPr>
              <w:t>RMB 550</w:t>
            </w:r>
            <w:r w:rsidRPr="00EF41F9">
              <w:rPr>
                <w:rFonts w:hint="eastAsia"/>
                <w:sz w:val="24"/>
              </w:rPr>
              <w:t>。</w:t>
            </w:r>
          </w:p>
          <w:p w14:paraId="5D4BAEA6" w14:textId="4DA8A84F" w:rsidR="00C3637B" w:rsidRPr="00CD6E3C" w:rsidRDefault="00C3637B" w:rsidP="00C3637B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</w:rPr>
            </w:pPr>
            <w:r w:rsidRPr="00EF41F9">
              <w:rPr>
                <w:rFonts w:hint="eastAsia"/>
                <w:sz w:val="24"/>
              </w:rPr>
              <w:t>在线与会者注册费：</w:t>
            </w:r>
            <w:r w:rsidR="00EC763A" w:rsidRPr="008E5160">
              <w:rPr>
                <w:sz w:val="26"/>
                <w:szCs w:val="26"/>
              </w:rPr>
              <w:t>RMB 1575</w:t>
            </w:r>
            <w:r w:rsidRPr="00EF41F9">
              <w:rPr>
                <w:rFonts w:hint="eastAsia"/>
                <w:sz w:val="24"/>
              </w:rPr>
              <w:t>。</w:t>
            </w:r>
          </w:p>
        </w:tc>
      </w:tr>
    </w:tbl>
    <w:p w14:paraId="047AFF26" w14:textId="2C7C51E3" w:rsidR="00CD6E3C" w:rsidRPr="00CD6E3C" w:rsidRDefault="00EF41F9" w:rsidP="00CD6E3C">
      <w:pPr>
        <w:spacing w:line="320" w:lineRule="exact"/>
        <w:rPr>
          <w:rStyle w:val="ab"/>
          <w:rFonts w:eastAsia="微軟正黑體"/>
          <w:sz w:val="24"/>
        </w:rPr>
      </w:pPr>
      <w:r w:rsidRPr="00EF41F9">
        <w:rPr>
          <w:color w:val="0000FF"/>
          <w:sz w:val="24"/>
        </w:rPr>
        <w:t xml:space="preserve">   *: </w:t>
      </w:r>
      <w:r w:rsidR="00CD6E3C" w:rsidRPr="00CD6E3C">
        <w:rPr>
          <w:rFonts w:eastAsia="微軟正黑體"/>
          <w:b/>
          <w:sz w:val="24"/>
          <w:lang w:eastAsia="zh-TW"/>
        </w:rPr>
        <w:fldChar w:fldCharType="begin"/>
      </w:r>
      <w:r w:rsidR="00CD6E3C" w:rsidRPr="00CD6E3C">
        <w:rPr>
          <w:rFonts w:eastAsia="微軟正黑體"/>
          <w:b/>
          <w:sz w:val="24"/>
        </w:rPr>
        <w:instrText>HYPERLINK "https://dsm.systematic-innovation.org/d/f/671201092496793069"</w:instrText>
      </w:r>
      <w:r w:rsidR="00CD6E3C" w:rsidRPr="00CD6E3C">
        <w:rPr>
          <w:rFonts w:eastAsia="微軟正黑體"/>
          <w:b/>
          <w:sz w:val="24"/>
          <w:lang w:eastAsia="zh-TW"/>
        </w:rPr>
      </w:r>
      <w:r w:rsidR="00CD6E3C" w:rsidRPr="00CD6E3C">
        <w:rPr>
          <w:rFonts w:eastAsia="微軟正黑體"/>
          <w:b/>
          <w:sz w:val="24"/>
          <w:lang w:eastAsia="zh-TW"/>
        </w:rPr>
        <w:fldChar w:fldCharType="separate"/>
      </w:r>
      <w:r w:rsidRPr="00EF41F9">
        <w:rPr>
          <w:rStyle w:val="ab"/>
          <w:rFonts w:hint="eastAsia"/>
          <w:b/>
          <w:sz w:val="24"/>
        </w:rPr>
        <w:t>点入加入</w:t>
      </w:r>
      <w:r w:rsidRPr="00EF41F9">
        <w:rPr>
          <w:rStyle w:val="ab"/>
          <w:rFonts w:hint="eastAsia"/>
          <w:bCs/>
          <w:sz w:val="24"/>
        </w:rPr>
        <w:t>会员可以立即享受会员优惠。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6843F6AA" w:rsidR="00CD6E3C" w:rsidRPr="00CD6E3C" w:rsidRDefault="00EF41F9" w:rsidP="00CD6E3C">
      <w:pPr>
        <w:spacing w:line="320" w:lineRule="exact"/>
        <w:textAlignment w:val="baseline"/>
        <w:rPr>
          <w:rFonts w:eastAsia="微軟正黑體"/>
          <w:b/>
          <w:sz w:val="24"/>
        </w:rPr>
      </w:pPr>
      <w:r w:rsidRPr="00EF41F9">
        <w:rPr>
          <w:b/>
          <w:sz w:val="24"/>
        </w:rPr>
        <w:t xml:space="preserve">GCSI </w:t>
      </w:r>
      <w:r w:rsidRPr="00EF41F9">
        <w:rPr>
          <w:rFonts w:hint="eastAsia"/>
          <w:b/>
          <w:sz w:val="24"/>
        </w:rPr>
        <w:t>项目竞赛</w:t>
      </w:r>
      <w:r w:rsidRPr="00EF41F9">
        <w:rPr>
          <w:b/>
          <w:sz w:val="24"/>
        </w:rPr>
        <w:t>/</w:t>
      </w:r>
      <w:r w:rsidRPr="00EF41F9">
        <w:rPr>
          <w:rFonts w:hint="eastAsia"/>
          <w:b/>
          <w:sz w:val="24"/>
        </w:rPr>
        <w:t>展示</w:t>
      </w:r>
    </w:p>
    <w:p w14:paraId="49D91BC2" w14:textId="6C838ADC" w:rsidR="00CD6E3C" w:rsidRPr="00CD6E3C" w:rsidRDefault="00EF41F9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EF41F9">
        <w:rPr>
          <w:rFonts w:hint="eastAsia"/>
          <w:sz w:val="24"/>
        </w:rPr>
        <w:t>第</w:t>
      </w:r>
      <w:r w:rsidRPr="00EF41F9">
        <w:rPr>
          <w:sz w:val="24"/>
        </w:rPr>
        <w:t>16</w:t>
      </w:r>
      <w:r w:rsidRPr="00EF41F9">
        <w:rPr>
          <w:rFonts w:hint="eastAsia"/>
          <w:sz w:val="24"/>
        </w:rPr>
        <w:t>届全球系统创新竞赛</w:t>
      </w:r>
      <w:r w:rsidRPr="00EF41F9">
        <w:rPr>
          <w:sz w:val="24"/>
        </w:rPr>
        <w:t>(GCSI)</w:t>
      </w:r>
      <w:r w:rsidRPr="00EF41F9">
        <w:rPr>
          <w:rFonts w:hint="eastAsia"/>
          <w:sz w:val="24"/>
        </w:rPr>
        <w:t>将在</w:t>
      </w:r>
      <w:r w:rsidRPr="00EF41F9">
        <w:rPr>
          <w:sz w:val="24"/>
        </w:rPr>
        <w:t>ICSI</w:t>
      </w:r>
      <w:r w:rsidRPr="00EF41F9">
        <w:rPr>
          <w:rFonts w:hint="eastAsia"/>
          <w:sz w:val="24"/>
        </w:rPr>
        <w:t>会议的分会场上举行其最后一轮的项目决赛。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本次</w:t>
      </w:r>
      <w:r w:rsidRPr="00EF41F9">
        <w:rPr>
          <w:sz w:val="24"/>
        </w:rPr>
        <w:t>GCSI</w:t>
      </w:r>
      <w:r w:rsidRPr="00EF41F9">
        <w:rPr>
          <w:rFonts w:hint="eastAsia"/>
          <w:sz w:val="24"/>
        </w:rPr>
        <w:t>竞赛将依个别分类，颁发白金、金牌、银牌、铜牌和证书。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研讨会现场参与者可以免费参观项目报告和演示。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评审委员会保留根据项目质量调整获奖人数的权利。</w:t>
      </w:r>
      <w:r w:rsidRPr="00EF41F9">
        <w:rPr>
          <w:sz w:val="24"/>
        </w:rPr>
        <w:t xml:space="preserve"> </w:t>
      </w:r>
      <w:r w:rsidRPr="00EF41F9">
        <w:rPr>
          <w:rFonts w:hint="eastAsia"/>
          <w:sz w:val="24"/>
        </w:rPr>
        <w:t>详情见</w:t>
      </w:r>
      <w:hyperlink r:id="rId11" w:history="1">
        <w:r w:rsidRPr="00EF41F9">
          <w:rPr>
            <w:rStyle w:val="ab"/>
            <w:sz w:val="24"/>
          </w:rPr>
          <w:t>https://www.i-sim.org/icsi2026</w:t>
        </w:r>
      </w:hyperlink>
      <w:r w:rsidRPr="00EF41F9">
        <w:rPr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270CCF">
      <w:headerReference w:type="default" r:id="rId12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4689" w14:textId="77777777" w:rsidR="00DE6D4B" w:rsidRDefault="00DE6D4B">
      <w:r>
        <w:separator/>
      </w:r>
    </w:p>
  </w:endnote>
  <w:endnote w:type="continuationSeparator" w:id="0">
    <w:p w14:paraId="06E91BF7" w14:textId="77777777" w:rsidR="00DE6D4B" w:rsidRDefault="00DE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86DF" w14:textId="77777777" w:rsidR="00DE6D4B" w:rsidRDefault="00DE6D4B">
      <w:r>
        <w:separator/>
      </w:r>
    </w:p>
  </w:footnote>
  <w:footnote w:type="continuationSeparator" w:id="0">
    <w:p w14:paraId="48CE11CE" w14:textId="77777777" w:rsidR="00DE6D4B" w:rsidRDefault="00DE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273272120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0D731CE6" w:rsidR="00F44A7F" w:rsidRPr="004A7A12" w:rsidRDefault="00EF41F9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EF41F9">
                            <w:rPr>
                              <w:rFonts w:ascii="French Script MT" w:eastAsia="SimSun" w:hAnsi="French Script MT" w:cs="Times New Roman"/>
                              <w:lang w:eastAsia="zh-C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0D731CE6" w:rsidR="00F44A7F" w:rsidRPr="004A7A12" w:rsidRDefault="00EF41F9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EF41F9">
                      <w:rPr>
                        <w:rFonts w:ascii="French Script MT" w:eastAsia="宋体" w:hAnsi="French Script MT" w:cs="Times New Roman"/>
                        <w:lang w:eastAsia="zh-C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14286A84" w:rsidR="00F44A7F" w:rsidRPr="004A7A12" w:rsidRDefault="00EF41F9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EF41F9">
                            <w:rPr>
                              <w:rFonts w:ascii="French Script MT" w:hAnsi="French Script MT"/>
                              <w:sz w:val="24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14286A84" w:rsidR="00F44A7F" w:rsidRPr="004A7A12" w:rsidRDefault="00EF41F9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EF41F9">
                      <w:rPr>
                        <w:rFonts w:ascii="French Script MT" w:hAnsi="French Script MT"/>
                        <w:sz w:val="24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oNotShadeFormData/>
  <w:noPunctuationKerning/>
  <w:characterSpacingControl w:val="compressPunctuation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4D6"/>
    <w:rsid w:val="00113E4F"/>
    <w:rsid w:val="001155C8"/>
    <w:rsid w:val="0012002C"/>
    <w:rsid w:val="00120D24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6523A"/>
    <w:rsid w:val="00172A27"/>
    <w:rsid w:val="00173408"/>
    <w:rsid w:val="00173D71"/>
    <w:rsid w:val="00174F26"/>
    <w:rsid w:val="00180F3C"/>
    <w:rsid w:val="00181595"/>
    <w:rsid w:val="00186447"/>
    <w:rsid w:val="00186A4C"/>
    <w:rsid w:val="00186FB4"/>
    <w:rsid w:val="001926E7"/>
    <w:rsid w:val="00192F28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5B50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379F"/>
    <w:rsid w:val="002745E8"/>
    <w:rsid w:val="00285397"/>
    <w:rsid w:val="002868D6"/>
    <w:rsid w:val="0028690F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001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6012E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029"/>
    <w:rsid w:val="00635693"/>
    <w:rsid w:val="0064787C"/>
    <w:rsid w:val="00651031"/>
    <w:rsid w:val="00654B04"/>
    <w:rsid w:val="006627D4"/>
    <w:rsid w:val="00664938"/>
    <w:rsid w:val="00665B16"/>
    <w:rsid w:val="00665D03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A229A"/>
    <w:rsid w:val="007B1EF9"/>
    <w:rsid w:val="007B5512"/>
    <w:rsid w:val="007D3F30"/>
    <w:rsid w:val="007D73C1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AAD"/>
    <w:rsid w:val="0084739B"/>
    <w:rsid w:val="00847F00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C5CFD"/>
    <w:rsid w:val="008C7C33"/>
    <w:rsid w:val="008D038C"/>
    <w:rsid w:val="008D7331"/>
    <w:rsid w:val="00900639"/>
    <w:rsid w:val="00901E2D"/>
    <w:rsid w:val="00916287"/>
    <w:rsid w:val="009222EE"/>
    <w:rsid w:val="00933FC0"/>
    <w:rsid w:val="00937D33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672EF"/>
    <w:rsid w:val="0097078E"/>
    <w:rsid w:val="0097096C"/>
    <w:rsid w:val="00971D54"/>
    <w:rsid w:val="00972216"/>
    <w:rsid w:val="00973386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73F70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1EC4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2BB3"/>
    <w:rsid w:val="00B939AC"/>
    <w:rsid w:val="00B9412B"/>
    <w:rsid w:val="00B9586F"/>
    <w:rsid w:val="00B95914"/>
    <w:rsid w:val="00BA1837"/>
    <w:rsid w:val="00BA3DED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3637B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61E5"/>
    <w:rsid w:val="00CE7206"/>
    <w:rsid w:val="00CE743D"/>
    <w:rsid w:val="00CF3DB7"/>
    <w:rsid w:val="00CF62C5"/>
    <w:rsid w:val="00D10828"/>
    <w:rsid w:val="00D20BE8"/>
    <w:rsid w:val="00D31D89"/>
    <w:rsid w:val="00D35F01"/>
    <w:rsid w:val="00D40F39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B74EE"/>
    <w:rsid w:val="00DD0846"/>
    <w:rsid w:val="00DD6FAB"/>
    <w:rsid w:val="00DD6FCE"/>
    <w:rsid w:val="00DE0AF7"/>
    <w:rsid w:val="00DE0B4E"/>
    <w:rsid w:val="00DE52D9"/>
    <w:rsid w:val="00DE6D4B"/>
    <w:rsid w:val="00DF06B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664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C763A"/>
    <w:rsid w:val="00ED28BF"/>
    <w:rsid w:val="00ED52DA"/>
    <w:rsid w:val="00ED7E25"/>
    <w:rsid w:val="00EE3066"/>
    <w:rsid w:val="00EF41F9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E1CBA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-sim.org/icsi20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nlinelibrary.wiley.com/doi/toc/10.1155/JONM.si.85456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2</cp:revision>
  <cp:lastPrinted>2025-01-14T08:28:00Z</cp:lastPrinted>
  <dcterms:created xsi:type="dcterms:W3CDTF">2026-04-27T06:28:00Z</dcterms:created>
  <dcterms:modified xsi:type="dcterms:W3CDTF">2026-04-27T06:28:00Z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