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26B5CA27" w14:textId="77777777" w:rsidR="003E4800" w:rsidRPr="00E878E1" w:rsidRDefault="003E4800" w:rsidP="003E4800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2718F9B6" w14:textId="77777777" w:rsidR="003E4800" w:rsidRPr="00E878E1" w:rsidRDefault="003E4800" w:rsidP="003E4800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04306FCC" w14:textId="77777777" w:rsidR="003E4800" w:rsidRPr="00E878E1" w:rsidRDefault="003E4800" w:rsidP="003E4800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513D8CD2" w14:textId="77777777" w:rsidR="003E4800" w:rsidRPr="00E878E1" w:rsidRDefault="003E4800" w:rsidP="003E4800">
      <w:pPr>
        <w:spacing w:line="0" w:lineRule="atLeast"/>
        <w:jc w:val="center"/>
        <w:rPr>
          <w:color w:val="FF0000"/>
          <w:szCs w:val="24"/>
        </w:rPr>
      </w:pPr>
      <w:r w:rsidRPr="00807E0D">
        <w:rPr>
          <w:rFonts w:hint="eastAsia"/>
          <w:color w:val="FF0000"/>
          <w:szCs w:val="24"/>
        </w:rPr>
        <w:t>國科會</w:t>
      </w:r>
      <w:r w:rsidRPr="00E878E1">
        <w:rPr>
          <w:color w:val="FF0000"/>
          <w:szCs w:val="24"/>
        </w:rPr>
        <w:t>計畫編號：</w:t>
      </w:r>
      <w:r w:rsidRPr="00E878E1">
        <w:rPr>
          <w:color w:val="FF0000"/>
          <w:szCs w:val="24"/>
        </w:rPr>
        <w:t>NSC-XX-1234-B-567-890</w:t>
      </w:r>
    </w:p>
    <w:p w14:paraId="41503878" w14:textId="77777777" w:rsidR="003E4800" w:rsidRPr="00E878E1" w:rsidRDefault="003E4800" w:rsidP="003E4800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807E0D">
        <w:rPr>
          <w:rFonts w:hint="eastAsia"/>
          <w:color w:val="FF0000"/>
          <w:szCs w:val="24"/>
        </w:rPr>
        <w:t>國科會</w:t>
      </w:r>
      <w:r w:rsidRPr="00E878E1">
        <w:rPr>
          <w:color w:val="FF0000"/>
          <w:szCs w:val="24"/>
        </w:rPr>
        <w:t>計畫名稱</w:t>
      </w:r>
      <w:r w:rsidRPr="00E878E1">
        <w:rPr>
          <w:color w:val="FF0000"/>
          <w:szCs w:val="24"/>
        </w:rPr>
        <w:t>: XXXXXXX</w:t>
      </w:r>
    </w:p>
    <w:p w14:paraId="3D9327D0" w14:textId="77777777" w:rsidR="003E4800" w:rsidRPr="00E878E1" w:rsidRDefault="003E4800" w:rsidP="003E4800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>e-mail: 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>; 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3E4800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74848E0F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論文若與科技部計畫相關，請務必填入計劃編號與與名稱，以利申請補助，容許大會把服務做得更好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8903DF" w:rsidRPr="008903DF">
        <w:rPr>
          <w:rFonts w:hint="eastAsia"/>
          <w:color w:val="FF0000"/>
          <w:sz w:val="20"/>
          <w:u w:val="single"/>
        </w:rPr>
        <w:t>2025/1</w:t>
      </w:r>
      <w:r w:rsidR="00FC3C15">
        <w:rPr>
          <w:rFonts w:hint="eastAsia"/>
          <w:color w:val="FF0000"/>
          <w:sz w:val="20"/>
          <w:u w:val="single"/>
        </w:rPr>
        <w:t>1</w:t>
      </w:r>
      <w:r w:rsidR="008903DF" w:rsidRPr="008903DF">
        <w:rPr>
          <w:rFonts w:hint="eastAsia"/>
          <w:color w:val="FF0000"/>
          <w:sz w:val="20"/>
          <w:u w:val="single"/>
        </w:rPr>
        <w:t>/</w:t>
      </w:r>
      <w:r w:rsidR="00FC3C15">
        <w:rPr>
          <w:rFonts w:hint="eastAsia"/>
          <w:color w:val="FF0000"/>
          <w:sz w:val="20"/>
          <w:u w:val="single"/>
        </w:rPr>
        <w:t>28</w:t>
      </w:r>
      <w:r w:rsidR="008903DF" w:rsidRPr="008903DF">
        <w:rPr>
          <w:rFonts w:hint="eastAsia"/>
          <w:color w:val="FF0000"/>
          <w:sz w:val="20"/>
          <w:u w:val="single"/>
        </w:rPr>
        <w:t>（星期五）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r w:rsidRPr="00D05684">
        <w:rPr>
          <w:sz w:val="20"/>
        </w:rPr>
        <w:t>一頁為標準。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審查結果通知為採隨到隨審，並寄發論文接受函，</w:t>
      </w:r>
      <w:r w:rsidR="008903DF" w:rsidRPr="00063D3F">
        <w:rPr>
          <w:color w:val="3333FF"/>
          <w:sz w:val="20"/>
        </w:rPr>
        <w:t>論文全文</w:t>
      </w:r>
      <w:r w:rsidR="008903DF">
        <w:rPr>
          <w:rFonts w:hint="eastAsia"/>
          <w:color w:val="3333FF"/>
          <w:sz w:val="20"/>
        </w:rPr>
        <w:t>(</w:t>
      </w:r>
      <w:r w:rsidR="008903DF">
        <w:rPr>
          <w:rFonts w:hint="eastAsia"/>
          <w:color w:val="3333FF"/>
          <w:sz w:val="20"/>
        </w:rPr>
        <w:t>論文競賽</w:t>
      </w:r>
      <w:r w:rsidR="008903DF">
        <w:rPr>
          <w:rFonts w:hint="eastAsia"/>
          <w:color w:val="3333FF"/>
          <w:sz w:val="20"/>
        </w:rPr>
        <w:t>)</w:t>
      </w:r>
      <w:r w:rsidR="008903DF" w:rsidRPr="00063D3F">
        <w:rPr>
          <w:color w:val="3333FF"/>
          <w:sz w:val="20"/>
        </w:rPr>
        <w:t>繳交截止日期為</w:t>
      </w:r>
      <w:r w:rsidR="00FC3C15" w:rsidRPr="00FC3C15">
        <w:rPr>
          <w:rFonts w:hint="eastAsia"/>
          <w:color w:val="3333FF"/>
          <w:sz w:val="20"/>
          <w:u w:val="single"/>
        </w:rPr>
        <w:t>2025/12/</w:t>
      </w:r>
      <w:r w:rsidR="003E4800">
        <w:rPr>
          <w:rFonts w:hint="eastAsia"/>
          <w:color w:val="3333FF"/>
          <w:sz w:val="20"/>
          <w:u w:val="single"/>
        </w:rPr>
        <w:t>24</w:t>
      </w:r>
      <w:r w:rsidR="00FC3C15" w:rsidRPr="00FC3C15">
        <w:rPr>
          <w:rFonts w:hint="eastAsia"/>
          <w:color w:val="3333FF"/>
          <w:sz w:val="20"/>
          <w:u w:val="single"/>
        </w:rPr>
        <w:t>（星期</w:t>
      </w:r>
      <w:r w:rsidR="003E4800">
        <w:rPr>
          <w:rFonts w:hint="eastAsia"/>
          <w:color w:val="3333FF"/>
          <w:sz w:val="20"/>
          <w:u w:val="single"/>
        </w:rPr>
        <w:t>三</w:t>
      </w:r>
      <w:r w:rsidR="00FC3C15" w:rsidRPr="00FC3C15">
        <w:rPr>
          <w:rFonts w:hint="eastAsia"/>
          <w:color w:val="3333FF"/>
          <w:sz w:val="20"/>
          <w:u w:val="single"/>
        </w:rPr>
        <w:t>）</w:t>
      </w:r>
    </w:p>
    <w:bookmarkEnd w:id="1"/>
    <w:p w14:paraId="7BDF8B8E" w14:textId="77777777" w:rsidR="008903DF" w:rsidRPr="00063D3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關鍵詞：論文集、研討會、論文格式、系統性創新、萃智</w:t>
      </w:r>
    </w:p>
    <w:p w14:paraId="49F9AE5D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7" w:history="1">
        <w:r>
          <w:rPr>
            <w:rStyle w:val="a9"/>
            <w:sz w:val="20"/>
          </w:rPr>
          <w:t>https://www.ssi.org.tw/sich2026/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0AA2EF4B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8" w:history="1">
        <w:r w:rsidRPr="00063D3F">
          <w:rPr>
            <w:rStyle w:val="a9"/>
            <w:sz w:val="20"/>
          </w:rPr>
          <w:t>sich@ssi.org.tw</w:t>
        </w:r>
      </w:hyperlink>
    </w:p>
    <w:p w14:paraId="33671AEC" w14:textId="77777777" w:rsidR="0066015D" w:rsidRPr="008903DF" w:rsidRDefault="0066015D" w:rsidP="00BE0266">
      <w:pPr>
        <w:adjustRightInd w:val="0"/>
        <w:spacing w:before="120" w:after="120" w:line="240" w:lineRule="atLeast"/>
        <w:rPr>
          <w:rStyle w:val="a9"/>
          <w:b/>
          <w:sz w:val="20"/>
        </w:rPr>
      </w:pPr>
    </w:p>
    <w:bookmarkEnd w:id="2"/>
    <w:p w14:paraId="3908EE1B" w14:textId="77777777" w:rsidR="00DE0412" w:rsidRPr="00063D3F" w:rsidRDefault="00DE0412" w:rsidP="00BE0266">
      <w:pPr>
        <w:adjustRightInd w:val="0"/>
        <w:spacing w:before="120" w:after="120" w:line="240" w:lineRule="atLeast"/>
        <w:rPr>
          <w:b/>
          <w:sz w:val="20"/>
        </w:rPr>
      </w:pPr>
    </w:p>
    <w:p w14:paraId="45F29C02" w14:textId="77777777" w:rsidR="00BE0266" w:rsidRPr="00063D3F" w:rsidRDefault="00BE0266" w:rsidP="00B465ED">
      <w:pPr>
        <w:adjustRightInd w:val="0"/>
        <w:spacing w:before="120" w:after="120" w:line="240" w:lineRule="atLeast"/>
        <w:rPr>
          <w:b/>
          <w:sz w:val="20"/>
        </w:rPr>
      </w:pPr>
    </w:p>
    <w:bookmarkEnd w:id="0"/>
    <w:p w14:paraId="0757CEE6" w14:textId="77777777" w:rsidR="00B465ED" w:rsidRPr="00063D3F" w:rsidRDefault="00B465ED" w:rsidP="00B465ED">
      <w:pPr>
        <w:jc w:val="both"/>
        <w:rPr>
          <w:sz w:val="20"/>
        </w:rPr>
      </w:pPr>
    </w:p>
    <w:p w14:paraId="4EA8FCAF" w14:textId="77777777" w:rsidR="00B465ED" w:rsidRPr="00063D3F" w:rsidRDefault="00B465ED" w:rsidP="00B465ED">
      <w:pPr>
        <w:widowControl/>
        <w:rPr>
          <w:sz w:val="20"/>
        </w:rPr>
        <w:sectPr w:rsidR="00B465ED" w:rsidRPr="00063D3F" w:rsidSect="008903DF">
          <w:headerReference w:type="default" r:id="rId9"/>
          <w:footerReference w:type="default" r:id="rId10"/>
          <w:pgSz w:w="11907" w:h="16840"/>
          <w:pgMar w:top="1701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Pr="00063D3F" w:rsidRDefault="00B465ED" w:rsidP="00B465ED">
      <w:pPr>
        <w:spacing w:before="6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lastRenderedPageBreak/>
        <w:t>一、軟體</w:t>
      </w:r>
    </w:p>
    <w:p w14:paraId="4F4D467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使用軟體為</w:t>
      </w:r>
      <w:r w:rsidRPr="00063D3F">
        <w:rPr>
          <w:sz w:val="20"/>
        </w:rPr>
        <w:t>Microsoft Word ‘97</w:t>
      </w:r>
      <w:r w:rsidRPr="00063D3F">
        <w:rPr>
          <w:sz w:val="20"/>
        </w:rPr>
        <w:t>以上中文版本，若用其他軟體應設法調整，使其達相似之規格。</w:t>
      </w:r>
    </w:p>
    <w:p w14:paraId="629654FF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二、語文</w:t>
      </w:r>
    </w:p>
    <w:p w14:paraId="3C4792D4" w14:textId="77777777" w:rsidR="00B465ED" w:rsidRPr="00063D3F" w:rsidRDefault="00B465ED" w:rsidP="00B465ED">
      <w:pPr>
        <w:pStyle w:val="a7"/>
        <w:rPr>
          <w:sz w:val="20"/>
        </w:rPr>
      </w:pPr>
      <w:r w:rsidRPr="00063D3F">
        <w:rPr>
          <w:sz w:val="20"/>
        </w:rPr>
        <w:t>來稿論文請以中文書寫，附英文題目及摘要於後。文句中的用詞（含中文及英文縮寫專有術語）若有必要加上英文縮寫或英語原文時，以（）號附註；若是要加上相等意義的用詞、敘述或特意的加解，亦以（）號附註（但有意要顯明的用詞，以「」附註）；若要在提及的人物之後標明年份時，也以（）附註。論文格式下列，另附有格式摘要表於前，敬請參閱。</w:t>
      </w:r>
    </w:p>
    <w:p w14:paraId="20D8A0D7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三、文章的格式</w:t>
      </w:r>
    </w:p>
    <w:p w14:paraId="319F1912" w14:textId="77777777" w:rsidR="00B465ED" w:rsidRPr="00063D3F" w:rsidRDefault="00B465ED" w:rsidP="00B465ED">
      <w:pPr>
        <w:pStyle w:val="2"/>
        <w:rPr>
          <w:sz w:val="20"/>
        </w:rPr>
      </w:pPr>
      <w:r w:rsidRPr="00063D3F">
        <w:rPr>
          <w:sz w:val="20"/>
        </w:rPr>
        <w:t>包含頁面、論文題目、作者、摘要、關鍵、內文（本文）等。</w:t>
      </w:r>
    </w:p>
    <w:p w14:paraId="3F918D86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頁面</w:t>
      </w:r>
    </w:p>
    <w:p w14:paraId="4DEF1A2E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使用</w:t>
      </w:r>
      <w:r w:rsidRPr="00063D3F">
        <w:rPr>
          <w:sz w:val="20"/>
        </w:rPr>
        <w:t>A4</w:t>
      </w:r>
      <w:r w:rsidRPr="00063D3F">
        <w:rPr>
          <w:sz w:val="20"/>
        </w:rPr>
        <w:t>大小／縱向的版面，由左至右橫式書寫，每頁上下左右緣各留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3c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，字元數／行數使用預設字數，毋須編排頁碼。</w:t>
      </w:r>
    </w:p>
    <w:p w14:paraId="68CC4202" w14:textId="5852B91D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論文全文包括：題目、作者、摘要、關鍵詞、內文、表、圖、參考文獻等，</w:t>
      </w:r>
      <w:r w:rsidRPr="00063D3F">
        <w:rPr>
          <w:color w:val="FF0000"/>
          <w:sz w:val="20"/>
        </w:rPr>
        <w:t>完整論文不可超過</w:t>
      </w:r>
      <w:r w:rsidRPr="00063D3F">
        <w:rPr>
          <w:color w:val="FF0000"/>
          <w:sz w:val="20"/>
          <w:u w:val="single"/>
        </w:rPr>
        <w:t>20</w:t>
      </w:r>
      <w:r w:rsidRPr="00063D3F">
        <w:rPr>
          <w:color w:val="FF0000"/>
          <w:sz w:val="20"/>
          <w:u w:val="single"/>
        </w:rPr>
        <w:t>頁</w:t>
      </w:r>
      <w:r w:rsidRPr="00063D3F">
        <w:rPr>
          <w:sz w:val="20"/>
        </w:rPr>
        <w:t>。發表時書面資料謹列摘要頁，</w:t>
      </w:r>
      <w:r w:rsidRPr="00063D3F">
        <w:rPr>
          <w:color w:val="FF0000"/>
          <w:sz w:val="20"/>
        </w:rPr>
        <w:t>完整論文發表於</w:t>
      </w:r>
      <w:r w:rsidRPr="00063D3F">
        <w:rPr>
          <w:color w:val="FF0000"/>
          <w:sz w:val="20"/>
        </w:rPr>
        <w:t xml:space="preserve"> USB Flash memory</w:t>
      </w:r>
      <w:r w:rsidRPr="00063D3F">
        <w:rPr>
          <w:color w:val="FF0000"/>
          <w:sz w:val="20"/>
        </w:rPr>
        <w:t>格式。</w:t>
      </w:r>
    </w:p>
    <w:p w14:paraId="7F0D24C2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論文題目</w:t>
      </w:r>
    </w:p>
    <w:p w14:paraId="3648251B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論文題目以簡明為準，不宜過長，並應避免使用標點符號。中文字型以</w:t>
      </w:r>
      <w:r w:rsidRPr="00063D3F">
        <w:rPr>
          <w:sz w:val="20"/>
        </w:rPr>
        <w:t>18</w:t>
      </w:r>
      <w:r w:rsidRPr="00063D3F">
        <w:rPr>
          <w:sz w:val="20"/>
        </w:rPr>
        <w:t>點細明體加粗，英文字型則以</w:t>
      </w:r>
      <w:r w:rsidRPr="00063D3F">
        <w:rPr>
          <w:sz w:val="20"/>
        </w:rPr>
        <w:t>14</w:t>
      </w:r>
      <w:r w:rsidRPr="00063D3F">
        <w:rPr>
          <w:sz w:val="20"/>
        </w:rPr>
        <w:t>點</w:t>
      </w:r>
      <w:r w:rsidRPr="00063D3F">
        <w:rPr>
          <w:sz w:val="20"/>
        </w:rPr>
        <w:t>Times New Roman</w:t>
      </w:r>
      <w:r w:rsidRPr="00063D3F">
        <w:rPr>
          <w:sz w:val="20"/>
        </w:rPr>
        <w:t>字體加粗，必須置中，不分欄，亦不設段落間距，行距採單行間距。</w:t>
      </w:r>
    </w:p>
    <w:p w14:paraId="08C455C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三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作者</w:t>
      </w:r>
    </w:p>
    <w:p w14:paraId="6F1A7187" w14:textId="77777777" w:rsidR="00B465ED" w:rsidRPr="00063D3F" w:rsidRDefault="00B465ED" w:rsidP="00B465ED">
      <w:pPr>
        <w:rPr>
          <w:sz w:val="20"/>
        </w:rPr>
      </w:pPr>
      <w:r w:rsidRPr="00063D3F">
        <w:rPr>
          <w:sz w:val="20"/>
        </w:rPr>
        <w:t>作者部份包含姓名、所屬機關，字型以</w:t>
      </w:r>
      <w:r w:rsidRPr="00063D3F">
        <w:rPr>
          <w:sz w:val="20"/>
        </w:rPr>
        <w:t>12</w:t>
      </w:r>
      <w:r w:rsidRPr="00063D3F">
        <w:rPr>
          <w:sz w:val="20"/>
        </w:rPr>
        <w:t>點細明體，必須置中，段落間距為前段</w:t>
      </w:r>
      <w:r w:rsidRPr="00063D3F">
        <w:rPr>
          <w:sz w:val="20"/>
        </w:rPr>
        <w:t>0pt</w:t>
      </w:r>
      <w:r w:rsidRPr="00063D3F">
        <w:rPr>
          <w:sz w:val="20"/>
        </w:rPr>
        <w:t>、後段</w:t>
      </w:r>
      <w:r w:rsidRPr="00063D3F">
        <w:rPr>
          <w:sz w:val="20"/>
        </w:rPr>
        <w:t>0pt</w:t>
      </w:r>
      <w:r w:rsidRPr="00063D3F">
        <w:rPr>
          <w:sz w:val="20"/>
        </w:rPr>
        <w:t>，行距採最小行高</w:t>
      </w:r>
      <w:r w:rsidRPr="00063D3F">
        <w:rPr>
          <w:sz w:val="20"/>
        </w:rPr>
        <w:t>0pt</w:t>
      </w:r>
      <w:r w:rsidRPr="00063D3F">
        <w:rPr>
          <w:sz w:val="20"/>
        </w:rPr>
        <w:t>。中文用細明體</w:t>
      </w:r>
      <w:r w:rsidRPr="00063D3F">
        <w:rPr>
          <w:sz w:val="20"/>
        </w:rPr>
        <w:t>10P</w:t>
      </w:r>
      <w:r w:rsidRPr="00063D3F">
        <w:rPr>
          <w:sz w:val="20"/>
        </w:rPr>
        <w:t>字，有兩個以上作者時，請依對論文之貢獻程度順序排列</w:t>
      </w:r>
      <w:r w:rsidRPr="00063D3F">
        <w:rPr>
          <w:sz w:val="20"/>
        </w:rPr>
        <w:t>;</w:t>
      </w:r>
      <w:r w:rsidRPr="00063D3F">
        <w:rPr>
          <w:sz w:val="20"/>
        </w:rPr>
        <w:t>在作者姓名以</w:t>
      </w:r>
      <w:r w:rsidRPr="00063D3F">
        <w:rPr>
          <w:sz w:val="20"/>
        </w:rPr>
        <w:t>*</w:t>
      </w:r>
      <w:r w:rsidRPr="00063D3F">
        <w:rPr>
          <w:sz w:val="20"/>
        </w:rPr>
        <w:t>、</w:t>
      </w:r>
      <w:r w:rsidRPr="00063D3F">
        <w:rPr>
          <w:sz w:val="20"/>
        </w:rPr>
        <w:t>**</w:t>
      </w:r>
      <w:r w:rsidRPr="00063D3F">
        <w:rPr>
          <w:sz w:val="20"/>
        </w:rPr>
        <w:t>、</w:t>
      </w:r>
      <w:r w:rsidRPr="00063D3F">
        <w:rPr>
          <w:sz w:val="20"/>
        </w:rPr>
        <w:t>***</w:t>
      </w:r>
      <w:r w:rsidRPr="00063D3F">
        <w:rPr>
          <w:sz w:val="20"/>
        </w:rPr>
        <w:t>等記號區別服務單位，並在下欄</w:t>
      </w:r>
      <w:r w:rsidRPr="00063D3F">
        <w:rPr>
          <w:sz w:val="20"/>
        </w:rPr>
        <w:t>"</w:t>
      </w:r>
      <w:r w:rsidRPr="00063D3F">
        <w:rPr>
          <w:sz w:val="20"/>
        </w:rPr>
        <w:t>服務單位</w:t>
      </w:r>
      <w:r w:rsidRPr="00063D3F">
        <w:rPr>
          <w:sz w:val="20"/>
        </w:rPr>
        <w:t>"</w:t>
      </w:r>
      <w:r w:rsidRPr="00063D3F">
        <w:rPr>
          <w:sz w:val="20"/>
        </w:rPr>
        <w:t>中註明。</w:t>
      </w:r>
      <w:r w:rsidRPr="00063D3F">
        <w:rPr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Pr="00063D3F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四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摘要</w:t>
      </w:r>
    </w:p>
    <w:p w14:paraId="2FB49DAA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摘要內容以簡明扼要為主，不分欄且不分段，中文字型使用</w:t>
      </w:r>
      <w:r w:rsidRPr="00063D3F">
        <w:rPr>
          <w:sz w:val="20"/>
        </w:rPr>
        <w:t>10</w:t>
      </w:r>
      <w:r w:rsidRPr="00063D3F">
        <w:rPr>
          <w:sz w:val="20"/>
        </w:rPr>
        <w:t>點細明體，英文及數字部份請使用</w:t>
      </w:r>
      <w:r w:rsidRPr="00063D3F">
        <w:rPr>
          <w:sz w:val="20"/>
        </w:rPr>
        <w:t xml:space="preserve">Times New Roman 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。「摘要」標題</w:t>
      </w:r>
      <w:r w:rsidRPr="00063D3F">
        <w:rPr>
          <w:sz w:val="20"/>
        </w:rPr>
        <w:t>12</w:t>
      </w:r>
      <w:r w:rsidRPr="00063D3F">
        <w:rPr>
          <w:sz w:val="20"/>
        </w:rPr>
        <w:t>點細明體必須置中，摘要內容之首行以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縮排，須左右切齊。</w:t>
      </w:r>
    </w:p>
    <w:p w14:paraId="3F115BB3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五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關鍵詞</w:t>
      </w:r>
    </w:p>
    <w:p w14:paraId="17F7ACCF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關鍵詞最多五個，字型為</w:t>
      </w:r>
      <w:r w:rsidRPr="00063D3F">
        <w:rPr>
          <w:sz w:val="20"/>
        </w:rPr>
        <w:t>10</w:t>
      </w:r>
      <w:r w:rsidRPr="00063D3F">
        <w:rPr>
          <w:sz w:val="20"/>
        </w:rPr>
        <w:t>點細明體，必須靠左對齊，不分欄，段落間距為前段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12pt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</w:t>
      </w:r>
    </w:p>
    <w:p w14:paraId="13AD3F5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六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內文</w:t>
      </w:r>
    </w:p>
    <w:p w14:paraId="7862D02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文內中文均採用</w:t>
      </w:r>
      <w:r w:rsidRPr="00063D3F">
        <w:rPr>
          <w:sz w:val="20"/>
        </w:rPr>
        <w:t>10</w:t>
      </w:r>
      <w:r w:rsidRPr="00063D3F">
        <w:rPr>
          <w:sz w:val="20"/>
        </w:rPr>
        <w:t>點細明體，所有出現之英文及數字部份使用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字體以每欄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8c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１</w:t>
        </w:r>
        <w:r w:rsidRPr="00063D3F">
          <w:rPr>
            <w:sz w:val="20"/>
          </w:rPr>
          <w:t>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，並左右切齊。</w:t>
      </w:r>
    </w:p>
    <w:p w14:paraId="01D85E2F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1.</w:t>
      </w:r>
      <w:r w:rsidRPr="00063D3F">
        <w:rPr>
          <w:b/>
          <w:sz w:val="20"/>
        </w:rPr>
        <w:t>主標題與子標題</w:t>
      </w:r>
    </w:p>
    <w:p w14:paraId="64A1E7D8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內文主標題（章之標題）與子標題（小節標題）均採用粗體且均靠左對齊，每段主標題或子標題的下方，請留</w:t>
      </w:r>
      <w:r w:rsidRPr="00063D3F">
        <w:rPr>
          <w:sz w:val="20"/>
        </w:rPr>
        <w:t>3pt</w:t>
      </w:r>
      <w:r w:rsidRPr="00063D3F">
        <w:rPr>
          <w:sz w:val="20"/>
        </w:rPr>
        <w:t>的間距接其內容。</w:t>
      </w:r>
    </w:p>
    <w:p w14:paraId="32484135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2.</w:t>
      </w:r>
      <w:r w:rsidRPr="00063D3F">
        <w:rPr>
          <w:b/>
          <w:sz w:val="20"/>
        </w:rPr>
        <w:t>段落（章節內容）</w:t>
      </w:r>
    </w:p>
    <w:p w14:paraId="18FA62C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內文段落以一（章），</w:t>
      </w:r>
      <w:r w:rsidRPr="00063D3F">
        <w:rPr>
          <w:sz w:val="20"/>
        </w:rPr>
        <w:t>(</w:t>
      </w:r>
      <w:r w:rsidRPr="00063D3F">
        <w:rPr>
          <w:sz w:val="20"/>
        </w:rPr>
        <w:t>二</w:t>
      </w:r>
      <w:r w:rsidRPr="00063D3F">
        <w:rPr>
          <w:sz w:val="20"/>
        </w:rPr>
        <w:t>)</w:t>
      </w:r>
      <w:r w:rsidRPr="00063D3F">
        <w:rPr>
          <w:sz w:val="20"/>
        </w:rPr>
        <w:t>（小節），</w:t>
      </w:r>
      <w:r w:rsidRPr="00063D3F">
        <w:rPr>
          <w:sz w:val="20"/>
        </w:rPr>
        <w:t>1</w:t>
      </w:r>
      <w:r w:rsidRPr="00063D3F">
        <w:rPr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縮排開始，每段章節內容結束後，請留下</w:t>
      </w:r>
      <w:r w:rsidRPr="00063D3F">
        <w:rPr>
          <w:sz w:val="20"/>
        </w:rPr>
        <w:t>12pt</w:t>
      </w:r>
      <w:r w:rsidRPr="00063D3F">
        <w:rPr>
          <w:sz w:val="20"/>
        </w:rPr>
        <w:t>的間距；若為同章節的段落內容，則留下</w:t>
      </w:r>
      <w:r w:rsidRPr="00063D3F">
        <w:rPr>
          <w:sz w:val="20"/>
        </w:rPr>
        <w:t>3pt</w:t>
      </w:r>
      <w:r w:rsidRPr="00063D3F">
        <w:rPr>
          <w:sz w:val="20"/>
        </w:rPr>
        <w:t>的間距。</w:t>
      </w:r>
    </w:p>
    <w:p w14:paraId="58AC1B92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3.</w:t>
      </w:r>
      <w:r w:rsidRPr="00063D3F">
        <w:rPr>
          <w:b/>
          <w:sz w:val="20"/>
        </w:rPr>
        <w:t>編號與項目符號</w:t>
      </w:r>
    </w:p>
    <w:p w14:paraId="5DAAA17B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內文之文字分段敘述遇有次次小節時，應以編號或項目符號表之。編號以</w:t>
      </w:r>
      <w:r w:rsidRPr="00063D3F">
        <w:rPr>
          <w:sz w:val="20"/>
        </w:rPr>
        <w:t>(1)</w:t>
      </w:r>
      <w:r w:rsidRPr="00063D3F">
        <w:rPr>
          <w:sz w:val="20"/>
        </w:rPr>
        <w:t>、</w:t>
      </w:r>
      <w:r w:rsidRPr="00063D3F">
        <w:rPr>
          <w:sz w:val="20"/>
        </w:rPr>
        <w:t>(2)</w:t>
      </w:r>
      <w:r w:rsidRPr="00063D3F">
        <w:rPr>
          <w:sz w:val="20"/>
        </w:rPr>
        <w:t>、</w:t>
      </w:r>
      <w:r w:rsidRPr="00063D3F">
        <w:rPr>
          <w:sz w:val="20"/>
        </w:rPr>
        <w:t>(3)</w:t>
      </w:r>
      <w:r w:rsidRPr="00063D3F">
        <w:rPr>
          <w:sz w:val="20"/>
        </w:rPr>
        <w:t>等，為半形數字和半形</w:t>
      </w:r>
      <w:r w:rsidRPr="00063D3F">
        <w:rPr>
          <w:sz w:val="20"/>
        </w:rPr>
        <w:t>()</w:t>
      </w:r>
      <w:r w:rsidRPr="00063D3F">
        <w:rPr>
          <w:sz w:val="20"/>
        </w:rPr>
        <w:t>號，靠左對齊；項目符號以</w:t>
      </w:r>
      <w:r w:rsidRPr="00063D3F">
        <w:rPr>
          <w:sz w:val="20"/>
        </w:rPr>
        <w:t>●</w:t>
      </w:r>
      <w:r w:rsidRPr="00063D3F">
        <w:rPr>
          <w:sz w:val="20"/>
        </w:rPr>
        <w:t>表之，採左邊縮排</w:t>
      </w:r>
      <w:smartTag w:uri="urn:schemas-microsoft-com:office:smarttags" w:element="chmetcnv">
        <w:smartTagPr>
          <w:attr w:name="UnitName" w:val="C"/>
          <w:attr w:name="SourceValue" w:val="0.4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0.4c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。</w:t>
      </w:r>
    </w:p>
    <w:p w14:paraId="7601C5AB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四、圖片與表格的格式</w:t>
      </w:r>
    </w:p>
    <w:p w14:paraId="3D093718" w14:textId="77777777" w:rsidR="00B465ED" w:rsidRPr="00063D3F" w:rsidRDefault="00B465ED" w:rsidP="00B465ED">
      <w:pPr>
        <w:pStyle w:val="a7"/>
        <w:spacing w:before="0"/>
        <w:rPr>
          <w:sz w:val="20"/>
        </w:rPr>
      </w:pPr>
      <w:r w:rsidRPr="00063D3F">
        <w:rPr>
          <w:sz w:val="20"/>
        </w:rPr>
        <w:t>圖片與表格儘量插於文中且務必清晰，亦請盡量節省篇幅。</w:t>
      </w:r>
    </w:p>
    <w:p w14:paraId="259364DE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圖片</w:t>
      </w:r>
    </w:p>
    <w:p w14:paraId="229167A0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</w:t>
      </w:r>
      <w:r w:rsidRPr="00063D3F">
        <w:rPr>
          <w:sz w:val="20"/>
        </w:rPr>
        <w:t>9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</w:t>
      </w:r>
      <w:r w:rsidRPr="00063D3F">
        <w:rPr>
          <w:sz w:val="20"/>
        </w:rPr>
        <w:t xml:space="preserve"> </w:t>
      </w:r>
    </w:p>
    <w:p w14:paraId="3F4129D6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表格</w:t>
      </w:r>
    </w:p>
    <w:p w14:paraId="41EEBFD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表格亦使用一欄的空間。表格標題必須置於表格上方且置中，並按其在文中出現順序加以編號為表</w:t>
      </w:r>
      <w:r w:rsidRPr="00063D3F">
        <w:rPr>
          <w:sz w:val="20"/>
        </w:rPr>
        <w:t>1</w:t>
      </w:r>
      <w:r w:rsidRPr="00063D3F">
        <w:rPr>
          <w:sz w:val="20"/>
        </w:rPr>
        <w:t>、表</w:t>
      </w:r>
      <w:r w:rsidRPr="00063D3F">
        <w:rPr>
          <w:sz w:val="20"/>
        </w:rPr>
        <w:t>2</w:t>
      </w:r>
      <w:r w:rsidRPr="00063D3F">
        <w:rPr>
          <w:sz w:val="20"/>
        </w:rPr>
        <w:t>、表</w:t>
      </w:r>
      <w:r w:rsidRPr="00063D3F">
        <w:rPr>
          <w:sz w:val="20"/>
        </w:rPr>
        <w:t>3</w:t>
      </w:r>
      <w:r w:rsidRPr="00063D3F">
        <w:rPr>
          <w:sz w:val="20"/>
        </w:rPr>
        <w:t>等，字型以９點細明體，英文及數字部份使用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，行距採單行間距。表格文字之字型以</w:t>
      </w:r>
      <w:r w:rsidRPr="00063D3F">
        <w:rPr>
          <w:sz w:val="20"/>
        </w:rPr>
        <w:t>8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字體，不設段落間距，行距採單行間距。</w:t>
      </w:r>
    </w:p>
    <w:p w14:paraId="7F43B2A3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五、參考文獻的格式</w:t>
      </w:r>
    </w:p>
    <w:p w14:paraId="6329153E" w14:textId="77777777" w:rsidR="00B465ED" w:rsidRPr="00063D3F" w:rsidRDefault="00B465ED" w:rsidP="00B465ED">
      <w:pPr>
        <w:pStyle w:val="a7"/>
        <w:spacing w:before="0" w:after="60"/>
        <w:rPr>
          <w:sz w:val="20"/>
        </w:rPr>
      </w:pPr>
      <w:r w:rsidRPr="00063D3F">
        <w:rPr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63D3F">
          <w:rPr>
            <w:sz w:val="20"/>
          </w:rPr>
          <w:t>1.2.3</w:t>
        </w:r>
      </w:smartTag>
      <w:r w:rsidRPr="00063D3F">
        <w:rPr>
          <w:sz w:val="20"/>
        </w:rPr>
        <w:t>…</w:t>
      </w:r>
      <w:r w:rsidRPr="00063D3F">
        <w:rPr>
          <w:sz w:val="20"/>
        </w:rPr>
        <w:t>加以編號，並靠左對齊，將編號凸出，使文字對齊。</w:t>
      </w:r>
    </w:p>
    <w:p w14:paraId="1942AFCD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引用英文文獻第一個字母大寫，其餘均為小寫，如範例</w:t>
      </w:r>
      <w:r w:rsidRPr="00063D3F">
        <w:rPr>
          <w:sz w:val="20"/>
        </w:rPr>
        <w:t>4</w:t>
      </w:r>
      <w:r w:rsidRPr="00063D3F">
        <w:rPr>
          <w:sz w:val="20"/>
        </w:rPr>
        <w:t>所示。</w:t>
      </w:r>
    </w:p>
    <w:p w14:paraId="0E8CB4C3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文獻為期刑時，按作者姓名、出版年次（左右加上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號、文章題目（左右加上「」號）、期刑名稱（下方請加直線）、卷／期、引用頁次，如範例２所示。</w:t>
      </w:r>
    </w:p>
    <w:p w14:paraId="46FF5184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4BE70307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786C07B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文獻為書籍時，按作者姓名、出版年次（左右加上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號）、書名（下方請加直線）、出版社、出版處、版次、頁次，如範例１所示。</w:t>
      </w:r>
    </w:p>
    <w:p w14:paraId="6371186D" w14:textId="77777777" w:rsidR="00B465ED" w:rsidRPr="00063D3F" w:rsidRDefault="00B465ED" w:rsidP="00B465ED">
      <w:pPr>
        <w:spacing w:line="240" w:lineRule="atLeast"/>
        <w:jc w:val="both"/>
        <w:rPr>
          <w:sz w:val="20"/>
        </w:rPr>
      </w:pPr>
      <w:r w:rsidRPr="00063D3F">
        <w:rPr>
          <w:sz w:val="20"/>
        </w:rPr>
        <w:t>範例：</w:t>
      </w:r>
    </w:p>
    <w:p w14:paraId="04C2EDBC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陳文印，（</w:t>
      </w:r>
      <w:r w:rsidRPr="00063D3F">
        <w:rPr>
          <w:sz w:val="20"/>
        </w:rPr>
        <w:t>1997</w:t>
      </w:r>
      <w:r w:rsidRPr="00063D3F">
        <w:rPr>
          <w:sz w:val="20"/>
        </w:rPr>
        <w:t>），</w:t>
      </w:r>
      <w:r w:rsidRPr="00063D3F">
        <w:rPr>
          <w:sz w:val="20"/>
          <w:u w:val="single"/>
        </w:rPr>
        <w:t>設計解讀</w:t>
      </w:r>
      <w:r w:rsidRPr="00063D3F">
        <w:rPr>
          <w:sz w:val="20"/>
        </w:rPr>
        <w:t>，亞太，台北，初版，頁</w:t>
      </w:r>
      <w:r w:rsidRPr="00063D3F">
        <w:rPr>
          <w:sz w:val="20"/>
        </w:rPr>
        <w:t>165-173</w:t>
      </w:r>
      <w:r w:rsidRPr="00063D3F">
        <w:rPr>
          <w:sz w:val="20"/>
        </w:rPr>
        <w:t>。</w:t>
      </w:r>
    </w:p>
    <w:p w14:paraId="4526FA7F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許勝雄、彭游、吳水丕（</w:t>
      </w:r>
      <w:r w:rsidRPr="00063D3F">
        <w:rPr>
          <w:sz w:val="20"/>
        </w:rPr>
        <w:t>1991</w:t>
      </w:r>
      <w:r w:rsidRPr="00063D3F">
        <w:rPr>
          <w:sz w:val="20"/>
        </w:rPr>
        <w:t>），「我國流通硬幣可辨性之評估研究」，</w:t>
      </w:r>
      <w:r w:rsidRPr="00063D3F">
        <w:rPr>
          <w:sz w:val="20"/>
          <w:u w:val="single"/>
        </w:rPr>
        <w:t>技術學刑</w:t>
      </w:r>
      <w:r w:rsidRPr="00063D3F">
        <w:rPr>
          <w:sz w:val="20"/>
        </w:rPr>
        <w:t>，第</w:t>
      </w:r>
      <w:r w:rsidRPr="00063D3F">
        <w:rPr>
          <w:sz w:val="20"/>
        </w:rPr>
        <w:t>7</w:t>
      </w:r>
      <w:r w:rsidRPr="00063D3F">
        <w:rPr>
          <w:sz w:val="20"/>
        </w:rPr>
        <w:t>卷，第１期，頁</w:t>
      </w:r>
      <w:r w:rsidRPr="00063D3F">
        <w:rPr>
          <w:sz w:val="20"/>
        </w:rPr>
        <w:t>103-109</w:t>
      </w:r>
      <w:r w:rsidRPr="00063D3F">
        <w:rPr>
          <w:sz w:val="20"/>
        </w:rPr>
        <w:t>。</w:t>
      </w:r>
    </w:p>
    <w:p w14:paraId="0364B2A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紀佳芬（</w:t>
      </w:r>
      <w:r w:rsidRPr="00063D3F">
        <w:rPr>
          <w:sz w:val="20"/>
        </w:rPr>
        <w:t>1994</w:t>
      </w:r>
      <w:r w:rsidRPr="00063D3F">
        <w:rPr>
          <w:sz w:val="20"/>
        </w:rPr>
        <w:t>），「電腦人機界面的人因工程設計準則」，</w:t>
      </w:r>
      <w:r w:rsidRPr="00063D3F">
        <w:rPr>
          <w:sz w:val="20"/>
          <w:u w:val="single"/>
        </w:rPr>
        <w:t>1994</w:t>
      </w:r>
      <w:r w:rsidRPr="00063D3F">
        <w:rPr>
          <w:sz w:val="20"/>
          <w:u w:val="single"/>
        </w:rPr>
        <w:t>年人因工程與安全衛生國際研討會論文集</w:t>
      </w:r>
      <w:r w:rsidRPr="00063D3F">
        <w:rPr>
          <w:sz w:val="20"/>
        </w:rPr>
        <w:t>，頁</w:t>
      </w:r>
      <w:r w:rsidRPr="00063D3F">
        <w:rPr>
          <w:sz w:val="20"/>
        </w:rPr>
        <w:t>125-133</w:t>
      </w:r>
      <w:r w:rsidRPr="00063D3F">
        <w:rPr>
          <w:sz w:val="20"/>
        </w:rPr>
        <w:t>。</w:t>
      </w:r>
    </w:p>
    <w:p w14:paraId="492591D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Lavender S.A et al</w:t>
      </w:r>
      <w:r w:rsidRPr="00063D3F">
        <w:rPr>
          <w:sz w:val="20"/>
        </w:rPr>
        <w:t>（</w:t>
      </w:r>
      <w:r w:rsidRPr="00063D3F">
        <w:rPr>
          <w:sz w:val="20"/>
        </w:rPr>
        <w:t>1995</w:t>
      </w:r>
      <w:r w:rsidRPr="00063D3F">
        <w:rPr>
          <w:sz w:val="20"/>
        </w:rPr>
        <w:t>）</w:t>
      </w:r>
      <w:r w:rsidRPr="00063D3F">
        <w:rPr>
          <w:sz w:val="20"/>
        </w:rPr>
        <w:t>,</w:t>
      </w:r>
      <w:r w:rsidRPr="00063D3F">
        <w:rPr>
          <w:sz w:val="20"/>
        </w:rPr>
        <w:t>〝</w:t>
      </w:r>
      <w:r w:rsidRPr="00063D3F">
        <w:rPr>
          <w:sz w:val="20"/>
        </w:rPr>
        <w:t>Effect of lifting belts, foot movement, and lift asymmetry on trunk motions.</w:t>
      </w:r>
      <w:r w:rsidRPr="00063D3F">
        <w:rPr>
          <w:sz w:val="20"/>
        </w:rPr>
        <w:t>〞</w:t>
      </w:r>
      <w:r w:rsidRPr="00063D3F">
        <w:rPr>
          <w:sz w:val="20"/>
        </w:rPr>
        <w:t>Human Factors,  Vol.34,</w:t>
      </w:r>
    </w:p>
    <w:p w14:paraId="4157FC22" w14:textId="77777777" w:rsidR="00B465ED" w:rsidRPr="00063D3F" w:rsidRDefault="00B465ED" w:rsidP="00B465ED">
      <w:pPr>
        <w:spacing w:line="240" w:lineRule="atLeast"/>
        <w:ind w:left="120" w:firstLine="62"/>
        <w:jc w:val="both"/>
        <w:rPr>
          <w:sz w:val="20"/>
        </w:rPr>
      </w:pPr>
      <w:r w:rsidRPr="00063D3F">
        <w:rPr>
          <w:sz w:val="20"/>
        </w:rPr>
        <w:t>No.1, pp.884-853.</w:t>
      </w:r>
    </w:p>
    <w:p w14:paraId="39985CB2" w14:textId="77777777" w:rsidR="00A103A8" w:rsidRPr="00063D3F" w:rsidRDefault="00A103A8">
      <w:pPr>
        <w:rPr>
          <w:sz w:val="20"/>
        </w:rPr>
      </w:pPr>
    </w:p>
    <w:p w14:paraId="2ED752A1" w14:textId="77777777" w:rsidR="00A103A8" w:rsidRPr="00063D3F" w:rsidRDefault="00A103A8">
      <w:pPr>
        <w:rPr>
          <w:sz w:val="20"/>
        </w:rPr>
        <w:sectPr w:rsidR="00A103A8" w:rsidRPr="00063D3F" w:rsidSect="00063D3F">
          <w:pgSz w:w="11906" w:h="16838"/>
          <w:pgMar w:top="170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Pr="00063D3F" w:rsidRDefault="00B465ED">
      <w:pPr>
        <w:rPr>
          <w:sz w:val="20"/>
        </w:rPr>
      </w:pPr>
    </w:p>
    <w:sectPr w:rsidR="00B465ED" w:rsidRPr="00063D3F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B86" w14:textId="77777777" w:rsidR="00A471A8" w:rsidRDefault="00A471A8" w:rsidP="00B465ED">
      <w:r>
        <w:separator/>
      </w:r>
    </w:p>
  </w:endnote>
  <w:endnote w:type="continuationSeparator" w:id="0">
    <w:p w14:paraId="1CBC0F54" w14:textId="77777777" w:rsidR="00A471A8" w:rsidRDefault="00A471A8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9AB" w14:textId="77777777" w:rsidR="00A471A8" w:rsidRDefault="00A471A8" w:rsidP="00B465ED">
      <w:r>
        <w:separator/>
      </w:r>
    </w:p>
  </w:footnote>
  <w:footnote w:type="continuationSeparator" w:id="0">
    <w:p w14:paraId="7823967B" w14:textId="77777777" w:rsidR="00A471A8" w:rsidRDefault="00A471A8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891F" w14:textId="7EA46045" w:rsidR="0024364B" w:rsidRPr="0024364B" w:rsidRDefault="0024364B" w:rsidP="0024364B">
    <w:pPr>
      <w:pStyle w:val="a3"/>
      <w:rPr>
        <w:noProof/>
      </w:rPr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 w:rsidRPr="0024364B">
      <w:rPr>
        <w:noProof/>
      </w:rPr>
      <w:drawing>
        <wp:anchor distT="0" distB="0" distL="114300" distR="114300" simplePos="0" relativeHeight="251660288" behindDoc="0" locked="0" layoutInCell="1" allowOverlap="1" wp14:anchorId="2DDDE8ED" wp14:editId="2E277E15">
          <wp:simplePos x="0" y="0"/>
          <wp:positionH relativeFrom="column">
            <wp:posOffset>3350260</wp:posOffset>
          </wp:positionH>
          <wp:positionV relativeFrom="paragraph">
            <wp:posOffset>-359410</wp:posOffset>
          </wp:positionV>
          <wp:extent cx="1882140" cy="590550"/>
          <wp:effectExtent l="0" t="0" r="3810" b="0"/>
          <wp:wrapNone/>
          <wp:docPr id="362447733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64B">
      <w:rPr>
        <w:noProof/>
      </w:rPr>
      <w:drawing>
        <wp:anchor distT="0" distB="0" distL="114300" distR="114300" simplePos="0" relativeHeight="251659264" behindDoc="0" locked="0" layoutInCell="1" allowOverlap="1" wp14:anchorId="353D9D19" wp14:editId="5DA60A4E">
          <wp:simplePos x="0" y="0"/>
          <wp:positionH relativeFrom="column">
            <wp:posOffset>66675</wp:posOffset>
          </wp:positionH>
          <wp:positionV relativeFrom="paragraph">
            <wp:posOffset>-292735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912080189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6CAB9" w14:textId="77777777" w:rsidR="00C40901" w:rsidRPr="004E0C4D" w:rsidRDefault="00C40901" w:rsidP="00C40901">
    <w:pPr>
      <w:pStyle w:val="a3"/>
    </w:pP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4364B"/>
    <w:rsid w:val="00252BA4"/>
    <w:rsid w:val="00263F2E"/>
    <w:rsid w:val="002C268D"/>
    <w:rsid w:val="002D22FD"/>
    <w:rsid w:val="002F0D8C"/>
    <w:rsid w:val="00313263"/>
    <w:rsid w:val="00337EEE"/>
    <w:rsid w:val="0034361C"/>
    <w:rsid w:val="003A4D66"/>
    <w:rsid w:val="003E4800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2494"/>
    <w:rsid w:val="00AF3FA0"/>
    <w:rsid w:val="00B465ED"/>
    <w:rsid w:val="00BE0266"/>
    <w:rsid w:val="00BE7109"/>
    <w:rsid w:val="00C01724"/>
    <w:rsid w:val="00C40901"/>
    <w:rsid w:val="00C87328"/>
    <w:rsid w:val="00CB73E1"/>
    <w:rsid w:val="00CF21F7"/>
    <w:rsid w:val="00D264C8"/>
    <w:rsid w:val="00D46C2A"/>
    <w:rsid w:val="00DE0412"/>
    <w:rsid w:val="00E60446"/>
    <w:rsid w:val="00E878E1"/>
    <w:rsid w:val="00EB40E0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25</cp:revision>
  <dcterms:created xsi:type="dcterms:W3CDTF">2023-09-05T08:13:00Z</dcterms:created>
  <dcterms:modified xsi:type="dcterms:W3CDTF">2025-12-19T06:38:00Z</dcterms:modified>
</cp:coreProperties>
</file>