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8059C" w14:textId="77777777" w:rsidR="00AC39BD" w:rsidRDefault="00AC39BD" w:rsidP="00AC39BD">
      <w:pPr>
        <w:widowControl/>
        <w:spacing w:afterLines="50" w:after="180"/>
        <w:ind w:leftChars="59" w:left="142" w:rightChars="57" w:right="137"/>
        <w:jc w:val="center"/>
        <w:rPr>
          <w:rFonts w:ascii="微軟正黑體" w:eastAsia="微軟正黑體" w:hAnsi="微軟正黑體"/>
          <w:b/>
          <w:color w:val="0C02CE"/>
          <w:sz w:val="36"/>
          <w:szCs w:val="36"/>
        </w:rPr>
      </w:pPr>
      <w:r w:rsidRPr="00AC39BD">
        <w:rPr>
          <w:rFonts w:ascii="微軟正黑體" w:eastAsia="微軟正黑體" w:hAnsi="微軟正黑體" w:hint="eastAsia"/>
          <w:b/>
          <w:color w:val="0C02CE"/>
          <w:sz w:val="36"/>
          <w:szCs w:val="36"/>
        </w:rPr>
        <w:t>產能需求規劃(CRP)與物料需求規劃(MRP)實務</w:t>
      </w:r>
    </w:p>
    <w:p w14:paraId="1BC77435" w14:textId="66254A98" w:rsidR="00433221" w:rsidRPr="00AC39BD" w:rsidRDefault="00433221" w:rsidP="00AC39BD">
      <w:pPr>
        <w:widowControl/>
        <w:spacing w:afterLines="50" w:after="180"/>
        <w:ind w:leftChars="-118" w:left="142" w:rightChars="57" w:right="137" w:hangingChars="177" w:hanging="425"/>
        <w:rPr>
          <w:rFonts w:ascii="微軟正黑體" w:eastAsia="微軟正黑體" w:hAnsi="微軟正黑體"/>
          <w:b/>
          <w:color w:val="0C02CE"/>
          <w:sz w:val="36"/>
          <w:szCs w:val="36"/>
        </w:rPr>
      </w:pPr>
      <w:r w:rsidRPr="00D56E8D">
        <w:rPr>
          <w:rFonts w:ascii="微軟正黑體" w:eastAsia="微軟正黑體" w:hAnsi="微軟正黑體" w:hint="eastAsia"/>
          <w:b/>
          <w:color w:val="0C02CE"/>
        </w:rPr>
        <w:t>授課時間：</w:t>
      </w:r>
      <w:r w:rsidR="00894883" w:rsidRPr="00894883">
        <w:rPr>
          <w:rFonts w:ascii="微軟正黑體" w:eastAsia="微軟正黑體" w:hAnsi="微軟正黑體" w:hint="eastAsia"/>
          <w:b/>
          <w:color w:val="0C02CE"/>
        </w:rPr>
        <w:t>202</w:t>
      </w:r>
      <w:r w:rsidR="00F6096D">
        <w:rPr>
          <w:rFonts w:ascii="微軟正黑體" w:eastAsia="微軟正黑體" w:hAnsi="微軟正黑體" w:hint="eastAsia"/>
          <w:b/>
          <w:color w:val="0C02CE"/>
        </w:rPr>
        <w:t>6</w:t>
      </w:r>
      <w:r w:rsidR="00894883" w:rsidRPr="00894883">
        <w:rPr>
          <w:rFonts w:ascii="微軟正黑體" w:eastAsia="微軟正黑體" w:hAnsi="微軟正黑體" w:hint="eastAsia"/>
          <w:b/>
          <w:color w:val="0C02CE"/>
        </w:rPr>
        <w:t>/</w:t>
      </w:r>
      <w:r w:rsidR="00CE5471">
        <w:rPr>
          <w:rFonts w:ascii="微軟正黑體" w:eastAsia="微軟正黑體" w:hAnsi="微軟正黑體" w:hint="eastAsia"/>
          <w:b/>
          <w:color w:val="0C02CE"/>
        </w:rPr>
        <w:t>11/3</w:t>
      </w:r>
      <w:r w:rsidR="0078014A" w:rsidRPr="0078014A">
        <w:rPr>
          <w:rFonts w:ascii="微軟正黑體" w:eastAsia="微軟正黑體" w:hAnsi="微軟正黑體" w:hint="eastAsia"/>
          <w:b/>
          <w:color w:val="0C02CE"/>
        </w:rPr>
        <w:t xml:space="preserve"> </w:t>
      </w:r>
      <w:r w:rsidR="0078014A" w:rsidRPr="00894883">
        <w:rPr>
          <w:rFonts w:ascii="微軟正黑體" w:eastAsia="微軟正黑體" w:hAnsi="微軟正黑體" w:hint="eastAsia"/>
          <w:b/>
          <w:color w:val="0C02CE"/>
        </w:rPr>
        <w:t>周</w:t>
      </w:r>
      <w:r w:rsidR="00CB54DC">
        <w:rPr>
          <w:rFonts w:ascii="微軟正黑體" w:eastAsia="微軟正黑體" w:hAnsi="微軟正黑體" w:hint="eastAsia"/>
          <w:b/>
          <w:color w:val="0C02CE"/>
        </w:rPr>
        <w:t>二</w:t>
      </w:r>
      <w:r w:rsidR="00760F06" w:rsidRPr="00760F06">
        <w:rPr>
          <w:rFonts w:ascii="微軟正黑體" w:eastAsia="微軟正黑體" w:hAnsi="微軟正黑體" w:hint="eastAsia"/>
          <w:b/>
          <w:color w:val="0C02CE"/>
        </w:rPr>
        <w:t xml:space="preserve"> 9:00-16:00，計6小時</w:t>
      </w:r>
      <w:r w:rsidR="000073AF" w:rsidRPr="000073AF">
        <w:rPr>
          <w:rFonts w:ascii="微軟正黑體" w:eastAsia="微軟正黑體" w:hAnsi="微軟正黑體" w:hint="eastAsia"/>
          <w:b/>
          <w:color w:val="0C02CE"/>
        </w:rPr>
        <w:t>。</w:t>
      </w:r>
    </w:p>
    <w:p w14:paraId="406AE3E7" w14:textId="4DC1CA74" w:rsidR="00433221" w:rsidRDefault="00433221" w:rsidP="00433221">
      <w:pPr>
        <w:widowControl/>
        <w:spacing w:afterLines="50" w:after="180" w:line="300" w:lineRule="exact"/>
        <w:ind w:leftChars="-118" w:left="-283" w:rightChars="-153" w:right="-367"/>
        <w:rPr>
          <w:rFonts w:ascii="微軟正黑體" w:eastAsia="微軟正黑體" w:hAnsi="微軟正黑體"/>
          <w:b/>
          <w:color w:val="0C02CE"/>
        </w:rPr>
      </w:pPr>
      <w:r w:rsidRPr="00D56E8D">
        <w:rPr>
          <w:rFonts w:ascii="微軟正黑體" w:eastAsia="微軟正黑體" w:hAnsi="微軟正黑體" w:hint="eastAsia"/>
          <w:b/>
          <w:color w:val="0C02CE"/>
        </w:rPr>
        <w:t>上課地點：新竹班 (上課前3天 通知上課教室地址)</w:t>
      </w:r>
    </w:p>
    <w:p w14:paraId="2F10A5BB" w14:textId="73F2F621" w:rsidR="00E56B82" w:rsidRPr="00407D2C" w:rsidRDefault="00E56B82" w:rsidP="00E56B82">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r w:rsidRPr="00407D2C">
        <w:rPr>
          <w:rFonts w:ascii="微軟正黑體" w:eastAsia="微軟正黑體" w:hAnsi="微軟正黑體" w:cs="新細明體" w:hint="eastAsia"/>
          <w:bCs/>
          <w:kern w:val="0"/>
        </w:rPr>
        <w:t>●</w:t>
      </w:r>
      <w:r w:rsidRPr="00407D2C">
        <w:rPr>
          <w:rFonts w:ascii="微軟正黑體" w:eastAsia="微軟正黑體" w:hAnsi="微軟正黑體" w:cs="新細明體" w:hint="eastAsia"/>
          <w:bCs/>
          <w:kern w:val="0"/>
        </w:rPr>
        <w:tab/>
        <w:t>課程說明</w:t>
      </w:r>
    </w:p>
    <w:p w14:paraId="043D9CDA" w14:textId="77777777" w:rsidR="00AC39BD" w:rsidRDefault="00AC39BD" w:rsidP="00E56B82">
      <w:pPr>
        <w:widowControl/>
        <w:spacing w:before="240"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AC39BD">
        <w:rPr>
          <w:rFonts w:ascii="微軟正黑體" w:eastAsia="微軟正黑體" w:hAnsi="微軟正黑體" w:cs="新細明體"/>
          <w:bCs/>
          <w:color w:val="000000"/>
          <w:kern w:val="0"/>
        </w:rPr>
        <w:t>在企業電子化製造管理系統中，產能需求規劃(CRP; Capacity Requirement Planning)、物料需求規劃 (</w:t>
      </w:r>
      <w:r w:rsidRPr="00AC39BD">
        <w:rPr>
          <w:rFonts w:ascii="微軟正黑體" w:eastAsia="微軟正黑體" w:hAnsi="微軟正黑體" w:cs="新細明體"/>
          <w:bCs/>
          <w:color w:val="0000FF"/>
          <w:kern w:val="0"/>
        </w:rPr>
        <w:t>MRP; Materials Requirement Planning</w:t>
      </w:r>
      <w:r w:rsidRPr="00AC39BD">
        <w:rPr>
          <w:rFonts w:ascii="微軟正黑體" w:eastAsia="微軟正黑體" w:hAnsi="微軟正黑體" w:cs="新細明體"/>
          <w:bCs/>
          <w:color w:val="000000"/>
          <w:kern w:val="0"/>
        </w:rPr>
        <w:t>)</w:t>
      </w:r>
      <w:proofErr w:type="gramStart"/>
      <w:r w:rsidRPr="00AC39BD">
        <w:rPr>
          <w:rFonts w:ascii="微軟正黑體" w:eastAsia="微軟正黑體" w:hAnsi="微軟正黑體" w:cs="新細明體"/>
          <w:bCs/>
          <w:color w:val="000000"/>
          <w:kern w:val="0"/>
        </w:rPr>
        <w:t>佔</w:t>
      </w:r>
      <w:proofErr w:type="gramEnd"/>
      <w:r w:rsidRPr="00AC39BD">
        <w:rPr>
          <w:rFonts w:ascii="微軟正黑體" w:eastAsia="微軟正黑體" w:hAnsi="微軟正黑體" w:cs="新細明體"/>
          <w:bCs/>
          <w:color w:val="000000"/>
          <w:kern w:val="0"/>
        </w:rPr>
        <w:t xml:space="preserve">著重要一環，也是主生產排程 (MPS; Master Production Planning) 在產銷協調的主要產能模擬及材料模擬的參考依據。 </w:t>
      </w:r>
    </w:p>
    <w:p w14:paraId="5C71D557" w14:textId="77777777" w:rsidR="00AC39BD" w:rsidRDefault="00AC39BD" w:rsidP="00E56B82">
      <w:pPr>
        <w:widowControl/>
        <w:spacing w:before="240"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AC39BD">
        <w:rPr>
          <w:rFonts w:ascii="微軟正黑體" w:eastAsia="微軟正黑體" w:hAnsi="微軟正黑體" w:cs="新細明體"/>
          <w:bCs/>
          <w:color w:val="000000"/>
          <w:kern w:val="0"/>
        </w:rPr>
        <w:t xml:space="preserve">產能規劃是企業體檢視目前之產能是否足以應付未來需求之變動所產生的一種活動，同時也是在 對資源作長期之承諾，然而產能是決定企業體規模大小之主要因素，因此產能決策能影響產品在 市場的競爭性。 </w:t>
      </w:r>
    </w:p>
    <w:p w14:paraId="0FF5CA7D" w14:textId="7F578AB9" w:rsidR="00157E36" w:rsidRDefault="00AC39BD" w:rsidP="00E56B82">
      <w:pPr>
        <w:widowControl/>
        <w:spacing w:before="240"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AC39BD">
        <w:rPr>
          <w:rFonts w:ascii="微軟正黑體" w:eastAsia="微軟正黑體" w:hAnsi="微軟正黑體" w:cs="新細明體"/>
          <w:bCs/>
          <w:color w:val="000000"/>
          <w:kern w:val="0"/>
        </w:rPr>
        <w:t>物料需求規劃(MRP)是一種以電腦為基礎的資訊系統設計，用來處理相依需求存貨(如原料、零組件) 的訂購與日程安排，並用前置時間資料倒推來決定何時訂購與訂購多少 ? 因此訂購、製造與裝配 日期可以安排，使最終項目準時完成，而保持最低存量水準。物料需求規劃是一種技術也是一種哲 學，是一種日程安排方法，也是一種存量管制方法。基本上，MRP為一資訊系統。</w:t>
      </w:r>
    </w:p>
    <w:p w14:paraId="24A51D86" w14:textId="77777777" w:rsidR="00AC39BD" w:rsidRDefault="00AC39BD" w:rsidP="00E56B82">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p>
    <w:p w14:paraId="60932989" w14:textId="09F826D1" w:rsidR="00E56B82" w:rsidRPr="00407D2C" w:rsidRDefault="00E56B82" w:rsidP="00E56B82">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r w:rsidRPr="00407D2C">
        <w:rPr>
          <w:rFonts w:ascii="微軟正黑體" w:eastAsia="微軟正黑體" w:hAnsi="微軟正黑體" w:cs="新細明體" w:hint="eastAsia"/>
          <w:bCs/>
          <w:kern w:val="0"/>
        </w:rPr>
        <w:t>●</w:t>
      </w:r>
      <w:r w:rsidRPr="00407D2C">
        <w:rPr>
          <w:rFonts w:ascii="微軟正黑體" w:eastAsia="微軟正黑體" w:hAnsi="微軟正黑體" w:cs="新細明體" w:hint="eastAsia"/>
          <w:bCs/>
          <w:kern w:val="0"/>
        </w:rPr>
        <w:tab/>
        <w:t>課程效益</w:t>
      </w:r>
    </w:p>
    <w:p w14:paraId="55085AC1" w14:textId="00704ABF" w:rsidR="00157E36" w:rsidRDefault="00AC39BD"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r w:rsidRPr="00AC39BD">
        <w:rPr>
          <w:rFonts w:ascii="微軟正黑體" w:eastAsia="微軟正黑體" w:hAnsi="微軟正黑體" w:cs="新細明體"/>
          <w:bCs/>
          <w:color w:val="000000"/>
          <w:kern w:val="0"/>
        </w:rPr>
        <w:t>課程結合了理論及實務經驗，透過標準工時的介紹、產能之衡量計算、產能規劃、產能負荷分析之 研習，將能帶領您學會有效作好產能需求規劃(CRP)。另外使明瞭物料需求規劃(MRP)在製造管理資訊 系統的關聯與功能，提昇物管控管物料存量技巧能力，降低原物料庫存、避免資金積壓，庫存空間被侵佔。 整體課程完整呈現產能需求規劃及物料需求規劃的制定做法，透過本課程的介紹，將能帶領您學會 有效</w:t>
      </w:r>
      <w:proofErr w:type="gramStart"/>
      <w:r w:rsidRPr="00AC39BD">
        <w:rPr>
          <w:rFonts w:ascii="微軟正黑體" w:eastAsia="微軟正黑體" w:hAnsi="微軟正黑體" w:cs="新細明體"/>
          <w:bCs/>
          <w:color w:val="000000"/>
          <w:kern w:val="0"/>
        </w:rPr>
        <w:t>作好物料</w:t>
      </w:r>
      <w:proofErr w:type="gramEnd"/>
      <w:r w:rsidRPr="00AC39BD">
        <w:rPr>
          <w:rFonts w:ascii="微軟正黑體" w:eastAsia="微軟正黑體" w:hAnsi="微軟正黑體" w:cs="新細明體"/>
          <w:bCs/>
          <w:color w:val="000000"/>
          <w:kern w:val="0"/>
        </w:rPr>
        <w:t>需求管理、產能需求規劃，以符合企業電子化製造管理的需求與資訊技術建置。</w:t>
      </w:r>
    </w:p>
    <w:p w14:paraId="7B9453AB" w14:textId="6365D77A" w:rsidR="00E56B82" w:rsidRPr="00EE4586" w:rsidRDefault="00E56B82"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r w:rsidRPr="00EE4586">
        <w:rPr>
          <w:rFonts w:ascii="微軟正黑體" w:eastAsia="微軟正黑體" w:hAnsi="微軟正黑體" w:cs="新細明體" w:hint="eastAsia"/>
          <w:bCs/>
          <w:kern w:val="0"/>
        </w:rPr>
        <w:t>●</w:t>
      </w:r>
      <w:r w:rsidRPr="00EE4586">
        <w:rPr>
          <w:rFonts w:ascii="微軟正黑體" w:eastAsia="微軟正黑體" w:hAnsi="微軟正黑體" w:cs="新細明體" w:hint="eastAsia"/>
          <w:bCs/>
          <w:kern w:val="0"/>
        </w:rPr>
        <w:tab/>
        <w:t>適合對象</w:t>
      </w:r>
    </w:p>
    <w:p w14:paraId="043A8CBB" w14:textId="77777777" w:rsidR="00AC39BD" w:rsidRDefault="00AC39BD"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AC39BD">
        <w:rPr>
          <w:rFonts w:ascii="微軟正黑體" w:eastAsia="微軟正黑體" w:hAnsi="微軟正黑體" w:cs="新細明體"/>
          <w:bCs/>
          <w:color w:val="000000"/>
          <w:kern w:val="0"/>
        </w:rPr>
        <w:t xml:space="preserve">1. 本課程特別適合製造業之生管、生產管理部門、工業工程(IE)、製程工程師(PE)、製造部門、運籌管理、 供應鏈管理及資訊系統等部門人員研習。 </w:t>
      </w:r>
    </w:p>
    <w:p w14:paraId="2B1C421E" w14:textId="77777777" w:rsidR="00AC39BD" w:rsidRDefault="00AC39BD"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AC39BD">
        <w:rPr>
          <w:rFonts w:ascii="微軟正黑體" w:eastAsia="微軟正黑體" w:hAnsi="微軟正黑體" w:cs="新細明體"/>
          <w:bCs/>
          <w:color w:val="000000"/>
          <w:kern w:val="0"/>
        </w:rPr>
        <w:t xml:space="preserve">2. 從事生產管理計劃或物料管理之從業人員或中高階主管，想以講師之專業知識協助審閱工作上 之問題者。 </w:t>
      </w:r>
    </w:p>
    <w:p w14:paraId="04C5A268" w14:textId="2CF416D2" w:rsidR="00AC39BD" w:rsidRDefault="00AC39BD"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AC39BD">
        <w:rPr>
          <w:rFonts w:ascii="微軟正黑體" w:eastAsia="微軟正黑體" w:hAnsi="微軟正黑體" w:cs="新細明體"/>
          <w:bCs/>
          <w:color w:val="000000"/>
          <w:kern w:val="0"/>
        </w:rPr>
        <w:t xml:space="preserve">3. 有意學習生產與物料管理手法與實務者，欲培養第二專長，為就業、轉職或升遷厚植實力者， 有志向製造管理領域發展者。 </w:t>
      </w:r>
    </w:p>
    <w:p w14:paraId="2D6B655A" w14:textId="55359C9A" w:rsidR="00157E36" w:rsidRDefault="00AC39BD"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AC39BD">
        <w:rPr>
          <w:rFonts w:ascii="微軟正黑體" w:eastAsia="微軟正黑體" w:hAnsi="微軟正黑體" w:cs="新細明體"/>
          <w:bCs/>
          <w:color w:val="000000"/>
          <w:kern w:val="0"/>
        </w:rPr>
        <w:t>4. 資深主管欲瞭解整體生產管理、物料管理及產能需求知識，以提昇或尋求跨部門高度整合之 能力與機會。</w:t>
      </w:r>
    </w:p>
    <w:p w14:paraId="396F0B81" w14:textId="77777777" w:rsidR="00AC39BD" w:rsidRDefault="00AC39BD"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p>
    <w:p w14:paraId="4779F332" w14:textId="77777777" w:rsidR="0078014A" w:rsidRDefault="0078014A"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p>
    <w:p w14:paraId="26843098" w14:textId="552CA965" w:rsidR="00E56B82" w:rsidRPr="00EE4586" w:rsidRDefault="00E56B82" w:rsidP="006D5AFF">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rPr>
      </w:pPr>
      <w:r w:rsidRPr="00EE4586">
        <w:rPr>
          <w:rFonts w:ascii="微軟正黑體" w:eastAsia="微軟正黑體" w:hAnsi="微軟正黑體" w:cs="新細明體" w:hint="eastAsia"/>
          <w:bCs/>
          <w:kern w:val="0"/>
        </w:rPr>
        <w:lastRenderedPageBreak/>
        <w:t>●</w:t>
      </w:r>
      <w:r w:rsidRPr="00EE4586">
        <w:rPr>
          <w:rFonts w:ascii="微軟正黑體" w:eastAsia="微軟正黑體" w:hAnsi="微軟正黑體" w:cs="新細明體" w:hint="eastAsia"/>
          <w:bCs/>
          <w:kern w:val="0"/>
        </w:rPr>
        <w:tab/>
        <w:t>課程大綱</w:t>
      </w:r>
    </w:p>
    <w:p w14:paraId="01794022"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1.</w:t>
      </w:r>
      <w:r w:rsidRPr="00935E9C">
        <w:rPr>
          <w:rFonts w:ascii="微軟正黑體" w:eastAsia="微軟正黑體" w:hAnsi="微軟正黑體" w:cs="新細明體" w:hint="eastAsia"/>
          <w:bCs/>
          <w:kern w:val="0"/>
          <w:sz w:val="26"/>
          <w:szCs w:val="26"/>
        </w:rPr>
        <w:t>產能需求規劃</w:t>
      </w:r>
      <w:r w:rsidRPr="00935E9C">
        <w:rPr>
          <w:rFonts w:ascii="微軟正黑體" w:eastAsia="微軟正黑體" w:hAnsi="微軟正黑體" w:cs="新細明體"/>
          <w:bCs/>
          <w:kern w:val="0"/>
          <w:sz w:val="26"/>
          <w:szCs w:val="26"/>
        </w:rPr>
        <w:t>(CRP)</w:t>
      </w:r>
      <w:r w:rsidRPr="00935E9C">
        <w:rPr>
          <w:rFonts w:ascii="微軟正黑體" w:eastAsia="微軟正黑體" w:hAnsi="微軟正黑體" w:cs="新細明體" w:hint="eastAsia"/>
          <w:bCs/>
          <w:kern w:val="0"/>
          <w:sz w:val="26"/>
          <w:szCs w:val="26"/>
        </w:rPr>
        <w:t>、物料需求規劃</w:t>
      </w:r>
      <w:r w:rsidRPr="00935E9C">
        <w:rPr>
          <w:rFonts w:ascii="微軟正黑體" w:eastAsia="微軟正黑體" w:hAnsi="微軟正黑體" w:cs="新細明體"/>
          <w:bCs/>
          <w:kern w:val="0"/>
          <w:sz w:val="26"/>
          <w:szCs w:val="26"/>
        </w:rPr>
        <w:t>(MRP)</w:t>
      </w:r>
      <w:r w:rsidRPr="00935E9C">
        <w:rPr>
          <w:rFonts w:ascii="微軟正黑體" w:eastAsia="微軟正黑體" w:hAnsi="微軟正黑體" w:cs="新細明體" w:hint="eastAsia"/>
          <w:bCs/>
          <w:kern w:val="0"/>
          <w:sz w:val="26"/>
          <w:szCs w:val="26"/>
        </w:rPr>
        <w:t>在生產規劃</w:t>
      </w:r>
      <w:r w:rsidRPr="00935E9C">
        <w:rPr>
          <w:rFonts w:ascii="微軟正黑體" w:eastAsia="微軟正黑體" w:hAnsi="微軟正黑體" w:cs="新細明體"/>
          <w:bCs/>
          <w:kern w:val="0"/>
          <w:sz w:val="26"/>
          <w:szCs w:val="26"/>
        </w:rPr>
        <w:t xml:space="preserve"> (Production plan)</w:t>
      </w:r>
      <w:r w:rsidRPr="00935E9C">
        <w:rPr>
          <w:rFonts w:ascii="微軟正黑體" w:eastAsia="微軟正黑體" w:hAnsi="微軟正黑體" w:cs="新細明體" w:hint="eastAsia"/>
          <w:bCs/>
          <w:kern w:val="0"/>
          <w:sz w:val="26"/>
          <w:szCs w:val="26"/>
        </w:rPr>
        <w:t>中的定位</w:t>
      </w:r>
      <w:r w:rsidRPr="00935E9C">
        <w:rPr>
          <w:rFonts w:ascii="微軟正黑體" w:eastAsia="微軟正黑體" w:hAnsi="微軟正黑體" w:cs="新細明體"/>
          <w:bCs/>
          <w:kern w:val="0"/>
          <w:sz w:val="26"/>
          <w:szCs w:val="26"/>
        </w:rPr>
        <w:t xml:space="preserve"> </w:t>
      </w:r>
    </w:p>
    <w:p w14:paraId="239E09BB"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2.標準工時之計算設定 </w:t>
      </w:r>
    </w:p>
    <w:p w14:paraId="00E81950"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3.</w:t>
      </w:r>
      <w:r w:rsidRPr="00935E9C">
        <w:rPr>
          <w:rFonts w:ascii="微軟正黑體" w:eastAsia="微軟正黑體" w:hAnsi="微軟正黑體" w:cs="新細明體" w:hint="eastAsia"/>
          <w:bCs/>
          <w:kern w:val="0"/>
          <w:sz w:val="26"/>
          <w:szCs w:val="26"/>
        </w:rPr>
        <w:t>人工效率</w:t>
      </w:r>
      <w:r w:rsidRPr="00935E9C">
        <w:rPr>
          <w:rFonts w:ascii="微軟正黑體" w:eastAsia="微軟正黑體" w:hAnsi="微軟正黑體" w:cs="新細明體"/>
          <w:bCs/>
          <w:kern w:val="0"/>
          <w:sz w:val="26"/>
          <w:szCs w:val="26"/>
        </w:rPr>
        <w:t xml:space="preserve"> (Efficient) </w:t>
      </w:r>
      <w:r w:rsidRPr="00935E9C">
        <w:rPr>
          <w:rFonts w:ascii="微軟正黑體" w:eastAsia="微軟正黑體" w:hAnsi="微軟正黑體" w:cs="新細明體" w:hint="eastAsia"/>
          <w:bCs/>
          <w:kern w:val="0"/>
          <w:sz w:val="26"/>
          <w:szCs w:val="26"/>
        </w:rPr>
        <w:t>和機器設備使用率</w:t>
      </w:r>
      <w:r w:rsidRPr="00935E9C">
        <w:rPr>
          <w:rFonts w:ascii="微軟正黑體" w:eastAsia="微軟正黑體" w:hAnsi="微軟正黑體" w:cs="新細明體"/>
          <w:bCs/>
          <w:kern w:val="0"/>
          <w:sz w:val="26"/>
          <w:szCs w:val="26"/>
        </w:rPr>
        <w:t xml:space="preserve"> (Utilization) </w:t>
      </w:r>
      <w:r w:rsidRPr="00935E9C">
        <w:rPr>
          <w:rFonts w:ascii="微軟正黑體" w:eastAsia="微軟正黑體" w:hAnsi="微軟正黑體" w:cs="新細明體" w:hint="eastAsia"/>
          <w:bCs/>
          <w:kern w:val="0"/>
          <w:sz w:val="26"/>
          <w:szCs w:val="26"/>
        </w:rPr>
        <w:t>之計算</w:t>
      </w:r>
      <w:r w:rsidRPr="00935E9C">
        <w:rPr>
          <w:rFonts w:ascii="微軟正黑體" w:eastAsia="微軟正黑體" w:hAnsi="微軟正黑體" w:cs="新細明體"/>
          <w:bCs/>
          <w:kern w:val="0"/>
          <w:sz w:val="26"/>
          <w:szCs w:val="26"/>
        </w:rPr>
        <w:t xml:space="preserve"> </w:t>
      </w:r>
    </w:p>
    <w:p w14:paraId="631FD0E3"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4.</w:t>
      </w:r>
      <w:r w:rsidRPr="00935E9C">
        <w:rPr>
          <w:rFonts w:ascii="微軟正黑體" w:eastAsia="微軟正黑體" w:hAnsi="微軟正黑體" w:cs="新細明體" w:hint="eastAsia"/>
          <w:bCs/>
          <w:kern w:val="0"/>
          <w:sz w:val="26"/>
          <w:szCs w:val="26"/>
        </w:rPr>
        <w:t>產品製程、生產途程</w:t>
      </w:r>
      <w:r w:rsidRPr="00935E9C">
        <w:rPr>
          <w:rFonts w:ascii="微軟正黑體" w:eastAsia="微軟正黑體" w:hAnsi="微軟正黑體" w:cs="新細明體"/>
          <w:bCs/>
          <w:kern w:val="0"/>
          <w:sz w:val="26"/>
          <w:szCs w:val="26"/>
        </w:rPr>
        <w:t xml:space="preserve"> (Routing) </w:t>
      </w:r>
      <w:r w:rsidRPr="00935E9C">
        <w:rPr>
          <w:rFonts w:ascii="微軟正黑體" w:eastAsia="微軟正黑體" w:hAnsi="微軟正黑體" w:cs="新細明體" w:hint="eastAsia"/>
          <w:bCs/>
          <w:kern w:val="0"/>
          <w:sz w:val="26"/>
          <w:szCs w:val="26"/>
        </w:rPr>
        <w:t>之差異</w:t>
      </w:r>
      <w:r w:rsidRPr="00935E9C">
        <w:rPr>
          <w:rFonts w:ascii="微軟正黑體" w:eastAsia="微軟正黑體" w:hAnsi="微軟正黑體" w:cs="新細明體"/>
          <w:bCs/>
          <w:kern w:val="0"/>
          <w:sz w:val="26"/>
          <w:szCs w:val="26"/>
        </w:rPr>
        <w:t xml:space="preserve"> </w:t>
      </w:r>
    </w:p>
    <w:p w14:paraId="569D8D36"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(1). 標準途程 (Standard routing) 及替代途程 (Alternative routing) </w:t>
      </w:r>
    </w:p>
    <w:p w14:paraId="753F3E29"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5.生產途程 (Routing) 的主要功能 </w:t>
      </w:r>
    </w:p>
    <w:p w14:paraId="16409A2A"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 </w:t>
      </w:r>
      <w:r w:rsidRPr="00935E9C">
        <w:rPr>
          <w:rFonts w:ascii="微軟正黑體" w:eastAsia="微軟正黑體" w:hAnsi="微軟正黑體" w:cs="新細明體" w:hint="eastAsia"/>
          <w:bCs/>
          <w:kern w:val="0"/>
          <w:sz w:val="26"/>
          <w:szCs w:val="26"/>
        </w:rPr>
        <w:t>建立標準途程及替代途程</w:t>
      </w:r>
      <w:r w:rsidRPr="00935E9C">
        <w:rPr>
          <w:rFonts w:ascii="微軟正黑體" w:eastAsia="微軟正黑體" w:hAnsi="微軟正黑體" w:cs="新細明體"/>
          <w:bCs/>
          <w:kern w:val="0"/>
          <w:sz w:val="26"/>
          <w:szCs w:val="26"/>
        </w:rPr>
        <w:t xml:space="preserve"> </w:t>
      </w:r>
    </w:p>
    <w:p w14:paraId="47670D0E"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(2). 產能規劃 (Capacity Planning) </w:t>
      </w:r>
    </w:p>
    <w:p w14:paraId="576CBD15"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(3). 生產排程 (Production Schedule) 用 </w:t>
      </w:r>
    </w:p>
    <w:p w14:paraId="019EB728"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(4). </w:t>
      </w:r>
      <w:r w:rsidRPr="00935E9C">
        <w:rPr>
          <w:rFonts w:ascii="微軟正黑體" w:eastAsia="微軟正黑體" w:hAnsi="微軟正黑體" w:cs="新細明體" w:hint="eastAsia"/>
          <w:bCs/>
          <w:kern w:val="0"/>
          <w:sz w:val="26"/>
          <w:szCs w:val="26"/>
        </w:rPr>
        <w:t>建立直接成本</w:t>
      </w:r>
      <w:r w:rsidRPr="00935E9C">
        <w:rPr>
          <w:rFonts w:ascii="微軟正黑體" w:eastAsia="微軟正黑體" w:hAnsi="微軟正黑體" w:cs="新細明體"/>
          <w:bCs/>
          <w:kern w:val="0"/>
          <w:sz w:val="26"/>
          <w:szCs w:val="26"/>
        </w:rPr>
        <w:t xml:space="preserve"> </w:t>
      </w:r>
      <w:r w:rsidRPr="00935E9C">
        <w:rPr>
          <w:rFonts w:ascii="微軟正黑體" w:eastAsia="微軟正黑體" w:hAnsi="微軟正黑體" w:cs="新細明體" w:hint="eastAsia"/>
          <w:bCs/>
          <w:kern w:val="0"/>
          <w:sz w:val="26"/>
          <w:szCs w:val="26"/>
        </w:rPr>
        <w:t></w:t>
      </w:r>
      <w:r w:rsidRPr="00935E9C">
        <w:rPr>
          <w:rFonts w:ascii="微軟正黑體" w:eastAsia="微軟正黑體" w:hAnsi="微軟正黑體" w:cs="新細明體"/>
          <w:bCs/>
          <w:kern w:val="0"/>
          <w:sz w:val="26"/>
          <w:szCs w:val="26"/>
        </w:rPr>
        <w:t xml:space="preserve"> </w:t>
      </w:r>
      <w:r w:rsidRPr="00935E9C">
        <w:rPr>
          <w:rFonts w:ascii="微軟正黑體" w:eastAsia="微軟正黑體" w:hAnsi="微軟正黑體" w:cs="新細明體" w:hint="eastAsia"/>
          <w:bCs/>
          <w:kern w:val="0"/>
          <w:sz w:val="26"/>
          <w:szCs w:val="26"/>
        </w:rPr>
        <w:t>標準成本</w:t>
      </w:r>
      <w:r w:rsidRPr="00935E9C">
        <w:rPr>
          <w:rFonts w:ascii="微軟正黑體" w:eastAsia="微軟正黑體" w:hAnsi="微軟正黑體" w:cs="新細明體"/>
          <w:bCs/>
          <w:kern w:val="0"/>
          <w:sz w:val="26"/>
          <w:szCs w:val="26"/>
        </w:rPr>
        <w:t xml:space="preserve"> </w:t>
      </w:r>
      <w:r w:rsidRPr="00935E9C">
        <w:rPr>
          <w:rFonts w:ascii="微軟正黑體" w:eastAsia="微軟正黑體" w:hAnsi="微軟正黑體" w:cs="新細明體" w:hint="eastAsia"/>
          <w:bCs/>
          <w:kern w:val="0"/>
          <w:sz w:val="26"/>
          <w:szCs w:val="26"/>
        </w:rPr>
        <w:t></w:t>
      </w:r>
      <w:r w:rsidRPr="00935E9C">
        <w:rPr>
          <w:rFonts w:ascii="微軟正黑體" w:eastAsia="微軟正黑體" w:hAnsi="微軟正黑體" w:cs="新細明體"/>
          <w:bCs/>
          <w:kern w:val="0"/>
          <w:sz w:val="26"/>
          <w:szCs w:val="26"/>
        </w:rPr>
        <w:t xml:space="preserve"> </w:t>
      </w:r>
      <w:r w:rsidRPr="00935E9C">
        <w:rPr>
          <w:rFonts w:ascii="微軟正黑體" w:eastAsia="微軟正黑體" w:hAnsi="微軟正黑體" w:cs="新細明體" w:hint="eastAsia"/>
          <w:bCs/>
          <w:kern w:val="0"/>
          <w:sz w:val="26"/>
          <w:szCs w:val="26"/>
        </w:rPr>
        <w:t>接單報價</w:t>
      </w:r>
      <w:r w:rsidRPr="00935E9C">
        <w:rPr>
          <w:rFonts w:ascii="微軟正黑體" w:eastAsia="微軟正黑體" w:hAnsi="微軟正黑體" w:cs="新細明體"/>
          <w:bCs/>
          <w:kern w:val="0"/>
          <w:sz w:val="26"/>
          <w:szCs w:val="26"/>
        </w:rPr>
        <w:t xml:space="preserve">  </w:t>
      </w:r>
    </w:p>
    <w:p w14:paraId="40E53BEB"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(5). </w:t>
      </w:r>
      <w:r w:rsidRPr="00935E9C">
        <w:rPr>
          <w:rFonts w:ascii="微軟正黑體" w:eastAsia="微軟正黑體" w:hAnsi="微軟正黑體" w:cs="新細明體" w:hint="eastAsia"/>
          <w:bCs/>
          <w:kern w:val="0"/>
          <w:sz w:val="26"/>
          <w:szCs w:val="26"/>
        </w:rPr>
        <w:t>生產效率</w:t>
      </w:r>
      <w:r w:rsidRPr="00935E9C">
        <w:rPr>
          <w:rFonts w:ascii="微軟正黑體" w:eastAsia="微軟正黑體" w:hAnsi="微軟正黑體" w:cs="新細明體"/>
          <w:bCs/>
          <w:kern w:val="0"/>
          <w:sz w:val="26"/>
          <w:szCs w:val="26"/>
        </w:rPr>
        <w:t xml:space="preserve"> (Production Efficiency) </w:t>
      </w:r>
      <w:r w:rsidRPr="00935E9C">
        <w:rPr>
          <w:rFonts w:ascii="微軟正黑體" w:eastAsia="微軟正黑體" w:hAnsi="微軟正黑體" w:cs="新細明體" w:hint="eastAsia"/>
          <w:bCs/>
          <w:kern w:val="0"/>
          <w:sz w:val="26"/>
          <w:szCs w:val="26"/>
        </w:rPr>
        <w:t></w:t>
      </w:r>
      <w:r w:rsidRPr="00935E9C">
        <w:rPr>
          <w:rFonts w:ascii="微軟正黑體" w:eastAsia="微軟正黑體" w:hAnsi="微軟正黑體" w:cs="新細明體"/>
          <w:bCs/>
          <w:kern w:val="0"/>
          <w:sz w:val="26"/>
          <w:szCs w:val="26"/>
        </w:rPr>
        <w:t xml:space="preserve"> </w:t>
      </w:r>
      <w:r w:rsidRPr="00935E9C">
        <w:rPr>
          <w:rFonts w:ascii="微軟正黑體" w:eastAsia="微軟正黑體" w:hAnsi="微軟正黑體" w:cs="新細明體" w:hint="eastAsia"/>
          <w:bCs/>
          <w:kern w:val="0"/>
          <w:sz w:val="26"/>
          <w:szCs w:val="26"/>
        </w:rPr>
        <w:t>生產效率獎金</w:t>
      </w:r>
      <w:r w:rsidRPr="00935E9C">
        <w:rPr>
          <w:rFonts w:ascii="微軟正黑體" w:eastAsia="微軟正黑體" w:hAnsi="微軟正黑體" w:cs="新細明體"/>
          <w:bCs/>
          <w:kern w:val="0"/>
          <w:sz w:val="26"/>
          <w:szCs w:val="26"/>
        </w:rPr>
        <w:t xml:space="preserve">  </w:t>
      </w:r>
    </w:p>
    <w:p w14:paraId="35387DAA"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(6). MRP Lead time offset </w:t>
      </w:r>
    </w:p>
    <w:p w14:paraId="5339B926"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6.產能規劃 (Capacity Planning) 之應用 </w:t>
      </w:r>
    </w:p>
    <w:p w14:paraId="6880D133"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7.自製 (</w:t>
      </w:r>
      <w:proofErr w:type="spellStart"/>
      <w:r w:rsidRPr="00935E9C">
        <w:rPr>
          <w:rFonts w:ascii="微軟正黑體" w:eastAsia="微軟正黑體" w:hAnsi="微軟正黑體" w:cs="新細明體" w:hint="eastAsia"/>
          <w:bCs/>
          <w:kern w:val="0"/>
          <w:sz w:val="26"/>
          <w:szCs w:val="26"/>
        </w:rPr>
        <w:t>Self build</w:t>
      </w:r>
      <w:proofErr w:type="spellEnd"/>
      <w:r w:rsidRPr="00935E9C">
        <w:rPr>
          <w:rFonts w:ascii="微軟正黑體" w:eastAsia="微軟正黑體" w:hAnsi="微軟正黑體" w:cs="新細明體" w:hint="eastAsia"/>
          <w:bCs/>
          <w:kern w:val="0"/>
          <w:sz w:val="26"/>
          <w:szCs w:val="26"/>
        </w:rPr>
        <w:t xml:space="preserve">) 或外購 (Buyout) 之決策分析 </w:t>
      </w:r>
    </w:p>
    <w:p w14:paraId="30E68F09"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8.</w:t>
      </w:r>
      <w:r w:rsidRPr="00935E9C">
        <w:rPr>
          <w:rFonts w:ascii="微軟正黑體" w:eastAsia="微軟正黑體" w:hAnsi="微軟正黑體" w:cs="新細明體" w:hint="eastAsia"/>
          <w:bCs/>
          <w:kern w:val="0"/>
          <w:sz w:val="26"/>
          <w:szCs w:val="26"/>
        </w:rPr>
        <w:t>產能計算邏輯</w:t>
      </w:r>
      <w:r w:rsidRPr="00935E9C">
        <w:rPr>
          <w:rFonts w:ascii="微軟正黑體" w:eastAsia="微軟正黑體" w:hAnsi="微軟正黑體" w:cs="新細明體"/>
          <w:bCs/>
          <w:kern w:val="0"/>
          <w:sz w:val="26"/>
          <w:szCs w:val="26"/>
        </w:rPr>
        <w:t xml:space="preserve"> </w:t>
      </w:r>
      <w:r w:rsidRPr="00935E9C">
        <w:rPr>
          <w:rFonts w:ascii="微軟正黑體" w:eastAsia="微軟正黑體" w:hAnsi="微軟正黑體" w:cs="新細明體" w:hint="eastAsia"/>
          <w:bCs/>
          <w:kern w:val="0"/>
          <w:sz w:val="26"/>
          <w:szCs w:val="26"/>
        </w:rPr>
        <w:t>－</w:t>
      </w:r>
      <w:r w:rsidRPr="00935E9C">
        <w:rPr>
          <w:rFonts w:ascii="微軟正黑體" w:eastAsia="微軟正黑體" w:hAnsi="微軟正黑體" w:cs="新細明體"/>
          <w:bCs/>
          <w:kern w:val="0"/>
          <w:sz w:val="26"/>
          <w:szCs w:val="26"/>
        </w:rPr>
        <w:t xml:space="preserve"> </w:t>
      </w:r>
      <w:r w:rsidRPr="00935E9C">
        <w:rPr>
          <w:rFonts w:ascii="微軟正黑體" w:eastAsia="微軟正黑體" w:hAnsi="微軟正黑體" w:cs="新細明體" w:hint="eastAsia"/>
          <w:bCs/>
          <w:kern w:val="0"/>
          <w:sz w:val="26"/>
          <w:szCs w:val="26"/>
        </w:rPr>
        <w:t>實例演練</w:t>
      </w:r>
      <w:r w:rsidRPr="00935E9C">
        <w:rPr>
          <w:rFonts w:ascii="微軟正黑體" w:eastAsia="微軟正黑體" w:hAnsi="微軟正黑體" w:cs="新細明體"/>
          <w:bCs/>
          <w:kern w:val="0"/>
          <w:sz w:val="26"/>
          <w:szCs w:val="26"/>
        </w:rPr>
        <w:t xml:space="preserve"> </w:t>
      </w:r>
    </w:p>
    <w:p w14:paraId="180A0944"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9.產能需求規劃(CRP; Capacity Requirement Planning) 報表 </w:t>
      </w:r>
    </w:p>
    <w:p w14:paraId="541223A2"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10. </w:t>
      </w:r>
      <w:r w:rsidRPr="00935E9C">
        <w:rPr>
          <w:rFonts w:ascii="微軟正黑體" w:eastAsia="微軟正黑體" w:hAnsi="微軟正黑體" w:cs="新細明體" w:hint="eastAsia"/>
          <w:bCs/>
          <w:kern w:val="0"/>
          <w:sz w:val="26"/>
          <w:szCs w:val="26"/>
        </w:rPr>
        <w:t>企業、工廠一般用料需求規劃</w:t>
      </w:r>
      <w:r w:rsidRPr="00935E9C">
        <w:rPr>
          <w:rFonts w:ascii="微軟正黑體" w:eastAsia="微軟正黑體" w:hAnsi="微軟正黑體" w:cs="新細明體"/>
          <w:bCs/>
          <w:kern w:val="0"/>
          <w:sz w:val="26"/>
          <w:szCs w:val="26"/>
        </w:rPr>
        <w:t xml:space="preserve"> </w:t>
      </w:r>
    </w:p>
    <w:p w14:paraId="56EDE4F4"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11. </w:t>
      </w:r>
      <w:r w:rsidRPr="00935E9C">
        <w:rPr>
          <w:rFonts w:ascii="微軟正黑體" w:eastAsia="微軟正黑體" w:hAnsi="微軟正黑體" w:cs="新細明體" w:hint="eastAsia"/>
          <w:bCs/>
          <w:kern w:val="0"/>
          <w:sz w:val="26"/>
          <w:szCs w:val="26"/>
        </w:rPr>
        <w:t>產品結構</w:t>
      </w:r>
      <w:proofErr w:type="gramStart"/>
      <w:r w:rsidRPr="00935E9C">
        <w:rPr>
          <w:rFonts w:ascii="微軟正黑體" w:eastAsia="微軟正黑體" w:hAnsi="微軟正黑體" w:cs="新細明體" w:hint="eastAsia"/>
          <w:bCs/>
          <w:kern w:val="0"/>
          <w:sz w:val="26"/>
          <w:szCs w:val="26"/>
        </w:rPr>
        <w:t>用料表</w:t>
      </w:r>
      <w:proofErr w:type="gramEnd"/>
      <w:r w:rsidRPr="00935E9C">
        <w:rPr>
          <w:rFonts w:ascii="微軟正黑體" w:eastAsia="微軟正黑體" w:hAnsi="微軟正黑體" w:cs="新細明體"/>
          <w:bCs/>
          <w:kern w:val="0"/>
          <w:sz w:val="26"/>
          <w:szCs w:val="26"/>
        </w:rPr>
        <w:t xml:space="preserve"> BOM (Bill Of Materials) </w:t>
      </w:r>
    </w:p>
    <w:p w14:paraId="7F753C14"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12. </w:t>
      </w:r>
      <w:r w:rsidRPr="00935E9C">
        <w:rPr>
          <w:rFonts w:ascii="微軟正黑體" w:eastAsia="微軟正黑體" w:hAnsi="微軟正黑體" w:cs="新細明體" w:hint="eastAsia"/>
          <w:bCs/>
          <w:kern w:val="0"/>
          <w:sz w:val="26"/>
          <w:szCs w:val="26"/>
        </w:rPr>
        <w:t>物料存量控管的演進</w:t>
      </w:r>
      <w:r w:rsidRPr="00935E9C">
        <w:rPr>
          <w:rFonts w:ascii="微軟正黑體" w:eastAsia="微軟正黑體" w:hAnsi="微軟正黑體" w:cs="新細明體"/>
          <w:bCs/>
          <w:kern w:val="0"/>
          <w:sz w:val="26"/>
          <w:szCs w:val="26"/>
        </w:rPr>
        <w:t xml:space="preserve"> </w:t>
      </w:r>
    </w:p>
    <w:p w14:paraId="4F8ECA7E"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13. </w:t>
      </w:r>
      <w:r w:rsidRPr="00935E9C">
        <w:rPr>
          <w:rFonts w:ascii="微軟正黑體" w:eastAsia="微軟正黑體" w:hAnsi="微軟正黑體" w:cs="新細明體" w:hint="eastAsia"/>
          <w:bCs/>
          <w:kern w:val="0"/>
          <w:sz w:val="26"/>
          <w:szCs w:val="26"/>
        </w:rPr>
        <w:t>物料需求規劃</w:t>
      </w:r>
      <w:r w:rsidRPr="00935E9C">
        <w:rPr>
          <w:rFonts w:ascii="微軟正黑體" w:eastAsia="微軟正黑體" w:hAnsi="微軟正黑體" w:cs="新細明體"/>
          <w:bCs/>
          <w:kern w:val="0"/>
          <w:sz w:val="26"/>
          <w:szCs w:val="26"/>
        </w:rPr>
        <w:t>(MRP; Materials Requirement Planning)</w:t>
      </w:r>
      <w:r w:rsidRPr="00935E9C">
        <w:rPr>
          <w:rFonts w:ascii="微軟正黑體" w:eastAsia="微軟正黑體" w:hAnsi="微軟正黑體" w:cs="新細明體" w:hint="eastAsia"/>
          <w:bCs/>
          <w:kern w:val="0"/>
          <w:sz w:val="26"/>
          <w:szCs w:val="26"/>
        </w:rPr>
        <w:t>系統作業流程</w:t>
      </w:r>
      <w:r w:rsidRPr="00935E9C">
        <w:rPr>
          <w:rFonts w:ascii="微軟正黑體" w:eastAsia="微軟正黑體" w:hAnsi="微軟正黑體" w:cs="新細明體"/>
          <w:bCs/>
          <w:kern w:val="0"/>
          <w:sz w:val="26"/>
          <w:szCs w:val="26"/>
        </w:rPr>
        <w:t xml:space="preserve"> </w:t>
      </w:r>
    </w:p>
    <w:p w14:paraId="33FB2E19"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14. MRP lead time offset 的主要功能 </w:t>
      </w:r>
    </w:p>
    <w:p w14:paraId="46244541"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15. MRP </w:t>
      </w:r>
      <w:r w:rsidRPr="00935E9C">
        <w:rPr>
          <w:rFonts w:ascii="微軟正黑體" w:eastAsia="微軟正黑體" w:hAnsi="微軟正黑體" w:cs="新細明體" w:hint="eastAsia"/>
          <w:bCs/>
          <w:kern w:val="0"/>
          <w:sz w:val="26"/>
          <w:szCs w:val="26"/>
        </w:rPr>
        <w:t>的展開及計算邏輯</w:t>
      </w:r>
      <w:r w:rsidRPr="00935E9C">
        <w:rPr>
          <w:rFonts w:ascii="微軟正黑體" w:eastAsia="微軟正黑體" w:hAnsi="微軟正黑體" w:cs="新細明體"/>
          <w:bCs/>
          <w:kern w:val="0"/>
          <w:sz w:val="26"/>
          <w:szCs w:val="26"/>
        </w:rPr>
        <w:t xml:space="preserve"> </w:t>
      </w:r>
    </w:p>
    <w:p w14:paraId="7881B616"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16. MRP 採購 lead time 之設定 </w:t>
      </w:r>
    </w:p>
    <w:p w14:paraId="23336447"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17. </w:t>
      </w:r>
      <w:r w:rsidRPr="00935E9C">
        <w:rPr>
          <w:rFonts w:ascii="微軟正黑體" w:eastAsia="微軟正黑體" w:hAnsi="微軟正黑體" w:cs="新細明體" w:hint="eastAsia"/>
          <w:bCs/>
          <w:kern w:val="0"/>
          <w:sz w:val="26"/>
          <w:szCs w:val="26"/>
        </w:rPr>
        <w:t>如何應用</w:t>
      </w:r>
      <w:r w:rsidRPr="00935E9C">
        <w:rPr>
          <w:rFonts w:ascii="微軟正黑體" w:eastAsia="微軟正黑體" w:hAnsi="微軟正黑體" w:cs="新細明體"/>
          <w:bCs/>
          <w:kern w:val="0"/>
          <w:sz w:val="26"/>
          <w:szCs w:val="26"/>
        </w:rPr>
        <w:t xml:space="preserve">MRP </w:t>
      </w:r>
      <w:r w:rsidRPr="00935E9C">
        <w:rPr>
          <w:rFonts w:ascii="微軟正黑體" w:eastAsia="微軟正黑體" w:hAnsi="微軟正黑體" w:cs="新細明體" w:hint="eastAsia"/>
          <w:bCs/>
          <w:kern w:val="0"/>
          <w:sz w:val="26"/>
          <w:szCs w:val="26"/>
        </w:rPr>
        <w:t>批量原則</w:t>
      </w:r>
      <w:r w:rsidRPr="00935E9C">
        <w:rPr>
          <w:rFonts w:ascii="微軟正黑體" w:eastAsia="微軟正黑體" w:hAnsi="微軟正黑體" w:cs="新細明體"/>
          <w:bCs/>
          <w:kern w:val="0"/>
          <w:sz w:val="26"/>
          <w:szCs w:val="26"/>
        </w:rPr>
        <w:t xml:space="preserve"> </w:t>
      </w:r>
    </w:p>
    <w:p w14:paraId="059ABC0E"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18. MRP </w:t>
      </w:r>
      <w:r w:rsidRPr="00935E9C">
        <w:rPr>
          <w:rFonts w:ascii="微軟正黑體" w:eastAsia="微軟正黑體" w:hAnsi="微軟正黑體" w:cs="新細明體" w:hint="eastAsia"/>
          <w:bCs/>
          <w:kern w:val="0"/>
          <w:sz w:val="26"/>
          <w:szCs w:val="26"/>
        </w:rPr>
        <w:t>輸出的報表與資料</w:t>
      </w:r>
      <w:r w:rsidRPr="00935E9C">
        <w:rPr>
          <w:rFonts w:ascii="微軟正黑體" w:eastAsia="微軟正黑體" w:hAnsi="微軟正黑體" w:cs="新細明體"/>
          <w:bCs/>
          <w:kern w:val="0"/>
          <w:sz w:val="26"/>
          <w:szCs w:val="26"/>
        </w:rPr>
        <w:t xml:space="preserve"> </w:t>
      </w:r>
    </w:p>
    <w:p w14:paraId="1C2D2AC6"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19. 如何應用自動產生PO、WO作業 </w:t>
      </w:r>
    </w:p>
    <w:p w14:paraId="0BCE9E90"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20. </w:t>
      </w:r>
      <w:r w:rsidRPr="00935E9C">
        <w:rPr>
          <w:rFonts w:ascii="微軟正黑體" w:eastAsia="微軟正黑體" w:hAnsi="微軟正黑體" w:cs="新細明體" w:hint="eastAsia"/>
          <w:bCs/>
          <w:kern w:val="0"/>
          <w:sz w:val="26"/>
          <w:szCs w:val="26"/>
        </w:rPr>
        <w:t>此次</w:t>
      </w:r>
      <w:r w:rsidRPr="00935E9C">
        <w:rPr>
          <w:rFonts w:ascii="微軟正黑體" w:eastAsia="微軟正黑體" w:hAnsi="微軟正黑體" w:cs="新細明體"/>
          <w:bCs/>
          <w:kern w:val="0"/>
          <w:sz w:val="26"/>
          <w:szCs w:val="26"/>
        </w:rPr>
        <w:t xml:space="preserve"> MRP</w:t>
      </w:r>
      <w:r w:rsidRPr="00935E9C">
        <w:rPr>
          <w:rFonts w:ascii="微軟正黑體" w:eastAsia="微軟正黑體" w:hAnsi="微軟正黑體" w:cs="新細明體" w:hint="eastAsia"/>
          <w:bCs/>
          <w:kern w:val="0"/>
          <w:sz w:val="26"/>
          <w:szCs w:val="26"/>
        </w:rPr>
        <w:t>展開的材料</w:t>
      </w:r>
      <w:r w:rsidRPr="00935E9C">
        <w:rPr>
          <w:rFonts w:ascii="微軟正黑體" w:eastAsia="微軟正黑體" w:hAnsi="微軟正黑體" w:cs="新細明體"/>
          <w:bCs/>
          <w:kern w:val="0"/>
          <w:sz w:val="26"/>
          <w:szCs w:val="26"/>
        </w:rPr>
        <w:t>ABC</w:t>
      </w:r>
      <w:r w:rsidRPr="00935E9C">
        <w:rPr>
          <w:rFonts w:ascii="微軟正黑體" w:eastAsia="微軟正黑體" w:hAnsi="微軟正黑體" w:cs="新細明體" w:hint="eastAsia"/>
          <w:bCs/>
          <w:kern w:val="0"/>
          <w:sz w:val="26"/>
          <w:szCs w:val="26"/>
        </w:rPr>
        <w:t>分析作業</w:t>
      </w:r>
      <w:r w:rsidRPr="00935E9C">
        <w:rPr>
          <w:rFonts w:ascii="微軟正黑體" w:eastAsia="微軟正黑體" w:hAnsi="微軟正黑體" w:cs="新細明體"/>
          <w:bCs/>
          <w:kern w:val="0"/>
          <w:sz w:val="26"/>
          <w:szCs w:val="26"/>
        </w:rPr>
        <w:t xml:space="preserve"> </w:t>
      </w:r>
    </w:p>
    <w:p w14:paraId="10A5A95F"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21. </w:t>
      </w:r>
      <w:r w:rsidRPr="00935E9C">
        <w:rPr>
          <w:rFonts w:ascii="微軟正黑體" w:eastAsia="微軟正黑體" w:hAnsi="微軟正黑體" w:cs="新細明體" w:hint="eastAsia"/>
          <w:bCs/>
          <w:kern w:val="0"/>
          <w:sz w:val="26"/>
          <w:szCs w:val="26"/>
        </w:rPr>
        <w:t>查詢廠別</w:t>
      </w:r>
      <w:r w:rsidRPr="00935E9C">
        <w:rPr>
          <w:rFonts w:ascii="微軟正黑體" w:eastAsia="微軟正黑體" w:hAnsi="微軟正黑體" w:cs="新細明體"/>
          <w:bCs/>
          <w:kern w:val="0"/>
          <w:sz w:val="26"/>
          <w:szCs w:val="26"/>
        </w:rPr>
        <w:t>MRP</w:t>
      </w:r>
      <w:r w:rsidRPr="00935E9C">
        <w:rPr>
          <w:rFonts w:ascii="微軟正黑體" w:eastAsia="微軟正黑體" w:hAnsi="微軟正黑體" w:cs="新細明體" w:hint="eastAsia"/>
          <w:bCs/>
          <w:kern w:val="0"/>
          <w:sz w:val="26"/>
          <w:szCs w:val="26"/>
        </w:rPr>
        <w:t>的單一材料供需明細資料</w:t>
      </w:r>
      <w:r w:rsidRPr="00935E9C">
        <w:rPr>
          <w:rFonts w:ascii="微軟正黑體" w:eastAsia="微軟正黑體" w:hAnsi="微軟正黑體" w:cs="新細明體"/>
          <w:bCs/>
          <w:kern w:val="0"/>
          <w:sz w:val="26"/>
          <w:szCs w:val="26"/>
        </w:rPr>
        <w:t xml:space="preserve"> </w:t>
      </w:r>
    </w:p>
    <w:p w14:paraId="3E5F57AF"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hint="eastAsia"/>
          <w:bCs/>
          <w:kern w:val="0"/>
          <w:sz w:val="26"/>
          <w:szCs w:val="26"/>
        </w:rPr>
        <w:t xml:space="preserve">22. </w:t>
      </w:r>
      <w:proofErr w:type="gramStart"/>
      <w:r w:rsidRPr="00935E9C">
        <w:rPr>
          <w:rFonts w:ascii="微軟正黑體" w:eastAsia="微軟正黑體" w:hAnsi="微軟正黑體" w:cs="新細明體" w:hint="eastAsia"/>
          <w:bCs/>
          <w:kern w:val="0"/>
          <w:sz w:val="26"/>
          <w:szCs w:val="26"/>
        </w:rPr>
        <w:t>多廠別</w:t>
      </w:r>
      <w:proofErr w:type="gramEnd"/>
      <w:r w:rsidRPr="00935E9C">
        <w:rPr>
          <w:rFonts w:ascii="微軟正黑體" w:eastAsia="微軟正黑體" w:hAnsi="微軟正黑體" w:cs="新細明體" w:hint="eastAsia"/>
          <w:bCs/>
          <w:kern w:val="0"/>
          <w:sz w:val="26"/>
          <w:szCs w:val="26"/>
        </w:rPr>
        <w:t xml:space="preserve">MRP合併查詢 </w:t>
      </w:r>
    </w:p>
    <w:p w14:paraId="6AB3BAED" w14:textId="77777777" w:rsidR="00935E9C" w:rsidRPr="00935E9C" w:rsidRDefault="00935E9C" w:rsidP="0078014A">
      <w:pPr>
        <w:widowControl/>
        <w:spacing w:line="300" w:lineRule="exact"/>
        <w:ind w:leftChars="-118" w:left="-283" w:rightChars="-153" w:right="-367"/>
        <w:jc w:val="both"/>
        <w:rPr>
          <w:rFonts w:ascii="微軟正黑體" w:eastAsia="微軟正黑體" w:hAnsi="微軟正黑體" w:cs="新細明體"/>
          <w:bCs/>
          <w:kern w:val="0"/>
          <w:sz w:val="26"/>
          <w:szCs w:val="26"/>
        </w:rPr>
      </w:pPr>
      <w:r w:rsidRPr="00935E9C">
        <w:rPr>
          <w:rFonts w:ascii="微軟正黑體" w:eastAsia="微軟正黑體" w:hAnsi="微軟正黑體" w:cs="新細明體"/>
          <w:bCs/>
          <w:kern w:val="0"/>
          <w:sz w:val="26"/>
          <w:szCs w:val="26"/>
        </w:rPr>
        <w:t xml:space="preserve">23. </w:t>
      </w:r>
      <w:r w:rsidRPr="00935E9C">
        <w:rPr>
          <w:rFonts w:ascii="微軟正黑體" w:eastAsia="微軟正黑體" w:hAnsi="微軟正黑體" w:cs="新細明體" w:hint="eastAsia"/>
          <w:bCs/>
          <w:kern w:val="0"/>
          <w:sz w:val="26"/>
          <w:szCs w:val="26"/>
        </w:rPr>
        <w:t>呆滯料分析報表</w:t>
      </w:r>
      <w:r w:rsidRPr="00935E9C">
        <w:rPr>
          <w:rFonts w:ascii="微軟正黑體" w:eastAsia="微軟正黑體" w:hAnsi="微軟正黑體" w:cs="新細明體"/>
          <w:bCs/>
          <w:kern w:val="0"/>
          <w:sz w:val="26"/>
          <w:szCs w:val="26"/>
        </w:rPr>
        <w:t xml:space="preserve"> </w:t>
      </w:r>
    </w:p>
    <w:p w14:paraId="11E84813" w14:textId="0C16F496" w:rsidR="00157E36" w:rsidRDefault="00935E9C" w:rsidP="0078014A">
      <w:pPr>
        <w:widowControl/>
        <w:spacing w:line="300" w:lineRule="exact"/>
        <w:ind w:leftChars="-118" w:left="-283" w:rightChars="-153" w:right="-367"/>
        <w:jc w:val="both"/>
        <w:rPr>
          <w:rFonts w:ascii="微軟正黑體" w:eastAsia="微軟正黑體" w:hAnsi="微軟正黑體" w:cs="新細明體"/>
          <w:b/>
          <w:kern w:val="0"/>
          <w:szCs w:val="22"/>
        </w:rPr>
      </w:pPr>
      <w:r w:rsidRPr="00935E9C">
        <w:rPr>
          <w:rFonts w:ascii="微軟正黑體" w:eastAsia="微軟正黑體" w:hAnsi="微軟正黑體" w:cs="新細明體"/>
          <w:bCs/>
          <w:kern w:val="0"/>
          <w:sz w:val="26"/>
          <w:szCs w:val="26"/>
        </w:rPr>
        <w:t xml:space="preserve">24. </w:t>
      </w:r>
      <w:r w:rsidRPr="00935E9C">
        <w:rPr>
          <w:rFonts w:ascii="微軟正黑體" w:eastAsia="微軟正黑體" w:hAnsi="微軟正黑體" w:cs="新細明體" w:hint="eastAsia"/>
          <w:bCs/>
          <w:kern w:val="0"/>
          <w:sz w:val="26"/>
          <w:szCs w:val="26"/>
        </w:rPr>
        <w:t>實例演練</w:t>
      </w:r>
      <w:proofErr w:type="gramStart"/>
      <w:r w:rsidRPr="00935E9C">
        <w:rPr>
          <w:rFonts w:ascii="微軟正黑體" w:eastAsia="微軟正黑體" w:hAnsi="微軟正黑體" w:cs="新細明體" w:hint="eastAsia"/>
          <w:bCs/>
          <w:kern w:val="0"/>
          <w:sz w:val="26"/>
          <w:szCs w:val="26"/>
        </w:rPr>
        <w:t>‧</w:t>
      </w:r>
      <w:proofErr w:type="gramEnd"/>
      <w:r w:rsidRPr="00935E9C">
        <w:rPr>
          <w:rFonts w:ascii="微軟正黑體" w:eastAsia="微軟正黑體" w:hAnsi="微軟正黑體" w:cs="新細明體" w:hint="eastAsia"/>
          <w:bCs/>
          <w:kern w:val="0"/>
          <w:sz w:val="26"/>
          <w:szCs w:val="26"/>
        </w:rPr>
        <w:t>結論及綜合研討</w:t>
      </w:r>
    </w:p>
    <w:p w14:paraId="4D061C09" w14:textId="77777777" w:rsidR="00E56B82" w:rsidRPr="00B83BCA" w:rsidRDefault="00E56B82" w:rsidP="00E56B82">
      <w:pPr>
        <w:widowControl/>
        <w:spacing w:before="240" w:afterLines="50" w:after="180" w:line="280" w:lineRule="exact"/>
        <w:ind w:leftChars="-118" w:left="-282" w:rightChars="-153" w:right="-367" w:hanging="1"/>
        <w:jc w:val="both"/>
        <w:rPr>
          <w:rFonts w:ascii="微軟正黑體" w:eastAsia="微軟正黑體" w:hAnsi="微軟正黑體" w:cs="新細明體"/>
          <w:bCs/>
          <w:kern w:val="0"/>
          <w:sz w:val="28"/>
          <w:szCs w:val="28"/>
        </w:rPr>
      </w:pPr>
      <w:r w:rsidRPr="00407D2C">
        <w:rPr>
          <w:rFonts w:ascii="微軟正黑體" w:eastAsia="微軟正黑體" w:hAnsi="微軟正黑體" w:cs="新細明體" w:hint="eastAsia"/>
          <w:bCs/>
          <w:kern w:val="0"/>
        </w:rPr>
        <w:t>●</w:t>
      </w:r>
      <w:r w:rsidRPr="00407D2C">
        <w:rPr>
          <w:rFonts w:ascii="微軟正黑體" w:eastAsia="微軟正黑體" w:hAnsi="微軟正黑體" w:cs="新細明體" w:hint="eastAsia"/>
          <w:bCs/>
          <w:kern w:val="0"/>
        </w:rPr>
        <w:tab/>
        <w:t xml:space="preserve">課程講師 : </w:t>
      </w:r>
      <w:r w:rsidRPr="00B83BCA">
        <w:rPr>
          <w:rFonts w:ascii="微軟正黑體" w:eastAsia="微軟正黑體" w:hAnsi="微軟正黑體" w:cs="新細明體" w:hint="eastAsia"/>
          <w:bCs/>
          <w:kern w:val="0"/>
          <w:sz w:val="28"/>
          <w:szCs w:val="28"/>
        </w:rPr>
        <w:t>歐陽老師</w:t>
      </w:r>
    </w:p>
    <w:p w14:paraId="7E6E743C" w14:textId="77777777" w:rsidR="00E56B82" w:rsidRPr="002C3581" w:rsidRDefault="00E56B82" w:rsidP="00E56B82">
      <w:pPr>
        <w:widowControl/>
        <w:spacing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2C3581">
        <w:rPr>
          <w:rFonts w:ascii="微軟正黑體" w:eastAsia="微軟正黑體" w:hAnsi="微軟正黑體" w:cs="新細明體" w:hint="eastAsia"/>
          <w:bCs/>
          <w:color w:val="000000"/>
          <w:kern w:val="0"/>
        </w:rPr>
        <w:t>學歷</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國立清華大學</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工業工程與工程管理學系博士班</w:t>
      </w:r>
    </w:p>
    <w:p w14:paraId="6E6E225F" w14:textId="77777777" w:rsidR="00E56B82" w:rsidRPr="002C3581" w:rsidRDefault="00E56B82" w:rsidP="00E56B82">
      <w:pPr>
        <w:widowControl/>
        <w:spacing w:afterLines="50" w:after="180" w:line="280" w:lineRule="exact"/>
        <w:ind w:leftChars="-118" w:left="-282" w:rightChars="-153" w:right="-367" w:hanging="1"/>
        <w:jc w:val="both"/>
        <w:rPr>
          <w:rFonts w:ascii="微軟正黑體" w:eastAsia="微軟正黑體" w:hAnsi="微軟正黑體" w:cs="新細明體"/>
          <w:bCs/>
          <w:color w:val="000000"/>
          <w:kern w:val="0"/>
        </w:rPr>
      </w:pPr>
      <w:r w:rsidRPr="002C3581">
        <w:rPr>
          <w:rFonts w:ascii="微軟正黑體" w:eastAsia="微軟正黑體" w:hAnsi="微軟正黑體" w:cs="新細明體" w:hint="eastAsia"/>
          <w:bCs/>
          <w:color w:val="000000"/>
          <w:kern w:val="0"/>
        </w:rPr>
        <w:t>經歷</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華宇電腦、華茂科技、美商迪吉多</w:t>
      </w:r>
      <w:r w:rsidRPr="002C3581">
        <w:rPr>
          <w:rFonts w:ascii="微軟正黑體" w:eastAsia="微軟正黑體" w:hAnsi="微軟正黑體" w:cs="新細明體"/>
          <w:bCs/>
          <w:color w:val="000000"/>
          <w:kern w:val="0"/>
        </w:rPr>
        <w:t>(Digital)</w:t>
      </w:r>
      <w:r w:rsidRPr="002C3581">
        <w:rPr>
          <w:rFonts w:ascii="微軟正黑體" w:eastAsia="微軟正黑體" w:hAnsi="微軟正黑體" w:cs="新細明體" w:hint="eastAsia"/>
          <w:bCs/>
          <w:color w:val="000000"/>
          <w:kern w:val="0"/>
        </w:rPr>
        <w:t>、美商莫仕</w:t>
      </w:r>
      <w:r w:rsidRPr="002C3581">
        <w:rPr>
          <w:rFonts w:ascii="微軟正黑體" w:eastAsia="微軟正黑體" w:hAnsi="微軟正黑體" w:cs="新細明體"/>
          <w:bCs/>
          <w:color w:val="000000"/>
          <w:kern w:val="0"/>
        </w:rPr>
        <w:t>(Molex)</w:t>
      </w:r>
      <w:r w:rsidRPr="002C3581">
        <w:rPr>
          <w:rFonts w:ascii="微軟正黑體" w:eastAsia="微軟正黑體" w:hAnsi="微軟正黑體" w:cs="新細明體" w:hint="eastAsia"/>
          <w:bCs/>
          <w:color w:val="000000"/>
          <w:kern w:val="0"/>
        </w:rPr>
        <w:t>、美商安普</w:t>
      </w:r>
      <w:r w:rsidRPr="002C3581">
        <w:rPr>
          <w:rFonts w:ascii="微軟正黑體" w:eastAsia="微軟正黑體" w:hAnsi="微軟正黑體" w:cs="新細明體"/>
          <w:bCs/>
          <w:color w:val="000000"/>
          <w:kern w:val="0"/>
        </w:rPr>
        <w:t>(AMP)</w:t>
      </w:r>
      <w:r w:rsidRPr="002C3581">
        <w:rPr>
          <w:rFonts w:ascii="微軟正黑體" w:eastAsia="微軟正黑體" w:hAnsi="微軟正黑體" w:cs="新細明體" w:hint="eastAsia"/>
          <w:bCs/>
          <w:color w:val="000000"/>
          <w:kern w:val="0"/>
        </w:rPr>
        <w:t>等公司之生管、</w:t>
      </w:r>
      <w:proofErr w:type="gramStart"/>
      <w:r w:rsidRPr="002C3581">
        <w:rPr>
          <w:rFonts w:ascii="微軟正黑體" w:eastAsia="微軟正黑體" w:hAnsi="微軟正黑體" w:cs="新細明體" w:hint="eastAsia"/>
          <w:bCs/>
          <w:color w:val="000000"/>
          <w:kern w:val="0"/>
        </w:rPr>
        <w:t>物料處</w:t>
      </w:r>
      <w:proofErr w:type="gramEnd"/>
      <w:r w:rsidRPr="002C3581">
        <w:rPr>
          <w:rFonts w:ascii="微軟正黑體" w:eastAsia="微軟正黑體" w:hAnsi="微軟正黑體" w:cs="新細明體" w:hint="eastAsia"/>
          <w:bCs/>
          <w:color w:val="000000"/>
          <w:kern w:val="0"/>
        </w:rPr>
        <w:t>、製造工程處等部門經理，及導入開發</w:t>
      </w:r>
      <w:r w:rsidRPr="002C3581">
        <w:rPr>
          <w:rFonts w:ascii="微軟正黑體" w:eastAsia="微軟正黑體" w:hAnsi="微軟正黑體" w:cs="新細明體"/>
          <w:bCs/>
          <w:color w:val="000000"/>
          <w:kern w:val="0"/>
        </w:rPr>
        <w:t>ERP</w:t>
      </w:r>
      <w:r w:rsidRPr="002C3581">
        <w:rPr>
          <w:rFonts w:ascii="微軟正黑體" w:eastAsia="微軟正黑體" w:hAnsi="微軟正黑體" w:cs="新細明體" w:hint="eastAsia"/>
          <w:bCs/>
          <w:color w:val="000000"/>
          <w:kern w:val="0"/>
        </w:rPr>
        <w:t>系統專案經理，從事相關業界工作經驗</w:t>
      </w:r>
      <w:r w:rsidRPr="002C3581">
        <w:rPr>
          <w:rFonts w:ascii="微軟正黑體" w:eastAsia="微軟正黑體" w:hAnsi="微軟正黑體" w:cs="新細明體"/>
          <w:bCs/>
          <w:color w:val="000000"/>
          <w:kern w:val="0"/>
        </w:rPr>
        <w:t>20</w:t>
      </w:r>
      <w:r w:rsidRPr="002C3581">
        <w:rPr>
          <w:rFonts w:ascii="微軟正黑體" w:eastAsia="微軟正黑體" w:hAnsi="微軟正黑體" w:cs="新細明體" w:hint="eastAsia"/>
          <w:bCs/>
          <w:color w:val="000000"/>
          <w:kern w:val="0"/>
        </w:rPr>
        <w:t>多年，並擔任業界製造管理顧問及製造管理、生管、物管、呆滯料分析處理、生產排程、存貨控管、產銷協調、</w:t>
      </w:r>
      <w:r w:rsidRPr="002C3581">
        <w:rPr>
          <w:rFonts w:ascii="微軟正黑體" w:eastAsia="微軟正黑體" w:hAnsi="微軟正黑體" w:cs="新細明體"/>
          <w:bCs/>
          <w:color w:val="000000"/>
          <w:kern w:val="0"/>
        </w:rPr>
        <w:t xml:space="preserve"> ERP</w:t>
      </w:r>
      <w:r w:rsidRPr="002C3581">
        <w:rPr>
          <w:rFonts w:ascii="微軟正黑體" w:eastAsia="微軟正黑體" w:hAnsi="微軟正黑體" w:cs="新細明體" w:hint="eastAsia"/>
          <w:bCs/>
          <w:color w:val="000000"/>
          <w:kern w:val="0"/>
        </w:rPr>
        <w:t>系統、物料需求規劃</w:t>
      </w:r>
      <w:r w:rsidRPr="002C3581">
        <w:rPr>
          <w:rFonts w:ascii="微軟正黑體" w:eastAsia="微軟正黑體" w:hAnsi="微軟正黑體" w:cs="新細明體"/>
          <w:bCs/>
          <w:color w:val="000000"/>
          <w:kern w:val="0"/>
        </w:rPr>
        <w:t>(MRP)</w:t>
      </w:r>
      <w:r w:rsidRPr="002C3581">
        <w:rPr>
          <w:rFonts w:ascii="微軟正黑體" w:eastAsia="微軟正黑體" w:hAnsi="微軟正黑體" w:cs="新細明體" w:hint="eastAsia"/>
          <w:bCs/>
          <w:color w:val="000000"/>
          <w:kern w:val="0"/>
        </w:rPr>
        <w:t>、產能需求規劃</w:t>
      </w:r>
      <w:r w:rsidRPr="002C3581">
        <w:rPr>
          <w:rFonts w:ascii="微軟正黑體" w:eastAsia="微軟正黑體" w:hAnsi="微軟正黑體" w:cs="新細明體"/>
          <w:bCs/>
          <w:color w:val="000000"/>
          <w:kern w:val="0"/>
        </w:rPr>
        <w:t xml:space="preserve">(CRP) </w:t>
      </w:r>
      <w:r w:rsidRPr="002C3581">
        <w:rPr>
          <w:rFonts w:ascii="微軟正黑體" w:eastAsia="微軟正黑體" w:hAnsi="微軟正黑體" w:cs="新細明體" w:hint="eastAsia"/>
          <w:bCs/>
          <w:color w:val="000000"/>
          <w:kern w:val="0"/>
        </w:rPr>
        <w:t>、豐田式生產管理、精實生產</w:t>
      </w:r>
      <w:r w:rsidRPr="002C3581">
        <w:rPr>
          <w:rFonts w:ascii="微軟正黑體" w:eastAsia="微軟正黑體" w:hAnsi="微軟正黑體" w:cs="新細明體"/>
          <w:bCs/>
          <w:color w:val="000000"/>
          <w:kern w:val="0"/>
        </w:rPr>
        <w:t>(Lean)</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JIT</w:t>
      </w:r>
      <w:r w:rsidRPr="002C3581">
        <w:rPr>
          <w:rFonts w:ascii="微軟正黑體" w:eastAsia="微軟正黑體" w:hAnsi="微軟正黑體" w:cs="新細明體" w:hint="eastAsia"/>
          <w:bCs/>
          <w:color w:val="000000"/>
          <w:kern w:val="0"/>
        </w:rPr>
        <w:t>、供應鏈管理</w:t>
      </w:r>
      <w:r w:rsidRPr="002C3581">
        <w:rPr>
          <w:rFonts w:ascii="微軟正黑體" w:eastAsia="微軟正黑體" w:hAnsi="微軟正黑體" w:cs="新細明體"/>
          <w:bCs/>
          <w:color w:val="000000"/>
          <w:kern w:val="0"/>
        </w:rPr>
        <w:t>(Supply Chain)</w:t>
      </w:r>
      <w:r w:rsidRPr="002C3581">
        <w:rPr>
          <w:rFonts w:ascii="微軟正黑體" w:eastAsia="微軟正黑體" w:hAnsi="微軟正黑體" w:cs="新細明體" w:hint="eastAsia"/>
          <w:bCs/>
          <w:color w:val="000000"/>
          <w:kern w:val="0"/>
        </w:rPr>
        <w:t>、製程分析與工廠佈置、同步工程等課程授課老師多年。曾在國立空中大學管理與資訊系、元智大學資訊管理系、清雲科技大學工業工程與管理系任教。</w:t>
      </w:r>
    </w:p>
    <w:p w14:paraId="4F1501CD" w14:textId="305411FD" w:rsidR="00157E36" w:rsidRDefault="00E56B82" w:rsidP="0078014A">
      <w:pPr>
        <w:widowControl/>
        <w:spacing w:afterLines="50" w:after="180" w:line="280" w:lineRule="exact"/>
        <w:ind w:leftChars="-118" w:left="-282" w:rightChars="-153" w:right="-367" w:hanging="1"/>
        <w:jc w:val="both"/>
        <w:rPr>
          <w:rFonts w:ascii="微軟正黑體" w:eastAsia="微軟正黑體" w:hAnsi="微軟正黑體"/>
          <w:bCs/>
          <w:color w:val="000000"/>
        </w:rPr>
      </w:pPr>
      <w:r w:rsidRPr="002C3581">
        <w:rPr>
          <w:rFonts w:ascii="微軟正黑體" w:eastAsia="微軟正黑體" w:hAnsi="微軟正黑體" w:cs="新細明體" w:hint="eastAsia"/>
          <w:bCs/>
          <w:color w:val="000000"/>
          <w:kern w:val="0"/>
        </w:rPr>
        <w:t>專長</w:t>
      </w:r>
      <w:r w:rsidRPr="002C3581">
        <w:rPr>
          <w:rFonts w:ascii="微軟正黑體" w:eastAsia="微軟正黑體" w:hAnsi="微軟正黑體" w:cs="新細明體"/>
          <w:bCs/>
          <w:color w:val="000000"/>
          <w:kern w:val="0"/>
        </w:rPr>
        <w:t>: ERP (</w:t>
      </w:r>
      <w:r w:rsidRPr="002C3581">
        <w:rPr>
          <w:rFonts w:ascii="微軟正黑體" w:eastAsia="微軟正黑體" w:hAnsi="微軟正黑體" w:cs="新細明體" w:hint="eastAsia"/>
          <w:bCs/>
          <w:color w:val="000000"/>
          <w:kern w:val="0"/>
        </w:rPr>
        <w:t>企業資源規劃</w:t>
      </w:r>
      <w:r w:rsidRPr="002C3581">
        <w:rPr>
          <w:rFonts w:ascii="微軟正黑體" w:eastAsia="微軟正黑體" w:hAnsi="微軟正黑體" w:cs="新細明體"/>
          <w:bCs/>
          <w:color w:val="000000"/>
          <w:kern w:val="0"/>
        </w:rPr>
        <w:t xml:space="preserve">) </w:t>
      </w:r>
      <w:r w:rsidRPr="002C3581">
        <w:rPr>
          <w:rFonts w:ascii="微軟正黑體" w:eastAsia="微軟正黑體" w:hAnsi="微軟正黑體" w:cs="新細明體" w:hint="eastAsia"/>
          <w:bCs/>
          <w:color w:val="000000"/>
          <w:kern w:val="0"/>
        </w:rPr>
        <w:t>系統、生產與作業管理、製造管理、生管、物料管理、呆滯料分析處理、生產排程、重排程</w:t>
      </w:r>
      <w:r w:rsidRPr="002C3581">
        <w:rPr>
          <w:rFonts w:ascii="微軟正黑體" w:eastAsia="微軟正黑體" w:hAnsi="微軟正黑體" w:cs="新細明體"/>
          <w:bCs/>
          <w:color w:val="000000"/>
          <w:kern w:val="0"/>
        </w:rPr>
        <w:t>(Rescheduling)</w:t>
      </w:r>
      <w:r w:rsidRPr="002C3581">
        <w:rPr>
          <w:rFonts w:ascii="微軟正黑體" w:eastAsia="微軟正黑體" w:hAnsi="微軟正黑體" w:cs="新細明體" w:hint="eastAsia"/>
          <w:bCs/>
          <w:color w:val="000000"/>
          <w:kern w:val="0"/>
        </w:rPr>
        <w:t>、存貨控管、產銷協調、供應鏈管理</w:t>
      </w:r>
      <w:r w:rsidRPr="002C3581">
        <w:rPr>
          <w:rFonts w:ascii="微軟正黑體" w:eastAsia="微軟正黑體" w:hAnsi="微軟正黑體" w:cs="新細明體"/>
          <w:bCs/>
          <w:color w:val="000000"/>
          <w:kern w:val="0"/>
        </w:rPr>
        <w:t>(Supply Chain)</w:t>
      </w:r>
      <w:r w:rsidRPr="002C3581">
        <w:rPr>
          <w:rFonts w:ascii="微軟正黑體" w:eastAsia="微軟正黑體" w:hAnsi="微軟正黑體" w:cs="新細明體" w:hint="eastAsia"/>
          <w:bCs/>
          <w:color w:val="000000"/>
          <w:kern w:val="0"/>
        </w:rPr>
        <w:t>、物料需求規劃</w:t>
      </w:r>
      <w:r w:rsidRPr="002C3581">
        <w:rPr>
          <w:rFonts w:ascii="微軟正黑體" w:eastAsia="微軟正黑體" w:hAnsi="微軟正黑體" w:cs="新細明體"/>
          <w:bCs/>
          <w:color w:val="000000"/>
          <w:kern w:val="0"/>
        </w:rPr>
        <w:t>(MRP)</w:t>
      </w:r>
      <w:r w:rsidRPr="002C3581">
        <w:rPr>
          <w:rFonts w:ascii="微軟正黑體" w:eastAsia="微軟正黑體" w:hAnsi="微軟正黑體" w:cs="新細明體" w:hint="eastAsia"/>
          <w:bCs/>
          <w:color w:val="000000"/>
          <w:kern w:val="0"/>
        </w:rPr>
        <w:t>、產能需求規劃</w:t>
      </w:r>
      <w:r w:rsidRPr="002C3581">
        <w:rPr>
          <w:rFonts w:ascii="微軟正黑體" w:eastAsia="微軟正黑體" w:hAnsi="微軟正黑體" w:cs="新細明體"/>
          <w:bCs/>
          <w:color w:val="000000"/>
          <w:kern w:val="0"/>
        </w:rPr>
        <w:t xml:space="preserve">(CRP) </w:t>
      </w:r>
      <w:r w:rsidRPr="002C3581">
        <w:rPr>
          <w:rFonts w:ascii="微軟正黑體" w:eastAsia="微軟正黑體" w:hAnsi="微軟正黑體" w:cs="新細明體" w:hint="eastAsia"/>
          <w:bCs/>
          <w:color w:val="000000"/>
          <w:kern w:val="0"/>
        </w:rPr>
        <w:t>、豐田式生產管理、精實生產</w:t>
      </w:r>
      <w:r w:rsidRPr="002C3581">
        <w:rPr>
          <w:rFonts w:ascii="微軟正黑體" w:eastAsia="微軟正黑體" w:hAnsi="微軟正黑體" w:cs="新細明體"/>
          <w:bCs/>
          <w:color w:val="000000"/>
          <w:kern w:val="0"/>
        </w:rPr>
        <w:t>(Lean)</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JIT</w:t>
      </w:r>
      <w:r w:rsidRPr="002C3581">
        <w:rPr>
          <w:rFonts w:ascii="微軟正黑體" w:eastAsia="微軟正黑體" w:hAnsi="微軟正黑體" w:cs="新細明體" w:hint="eastAsia"/>
          <w:bCs/>
          <w:color w:val="000000"/>
          <w:kern w:val="0"/>
        </w:rPr>
        <w:t>、製程分析與工廠佈置、同步工程、</w:t>
      </w:r>
      <w:r w:rsidRPr="002C3581">
        <w:rPr>
          <w:rFonts w:ascii="微軟正黑體" w:eastAsia="微軟正黑體" w:hAnsi="微軟正黑體" w:cs="新細明體"/>
          <w:bCs/>
          <w:color w:val="000000"/>
          <w:kern w:val="0"/>
        </w:rPr>
        <w:t>PLM</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MRPII</w:t>
      </w:r>
      <w:r w:rsidRPr="002C3581">
        <w:rPr>
          <w:rFonts w:ascii="微軟正黑體" w:eastAsia="微軟正黑體" w:hAnsi="微軟正黑體" w:cs="新細明體" w:hint="eastAsia"/>
          <w:bCs/>
          <w:color w:val="000000"/>
          <w:kern w:val="0"/>
        </w:rPr>
        <w:t>、</w:t>
      </w:r>
      <w:r w:rsidRPr="002C3581">
        <w:rPr>
          <w:rFonts w:ascii="微軟正黑體" w:eastAsia="微軟正黑體" w:hAnsi="微軟正黑體" w:cs="新細明體"/>
          <w:bCs/>
          <w:color w:val="000000"/>
          <w:kern w:val="0"/>
        </w:rPr>
        <w:t>MPS</w:t>
      </w:r>
      <w:r w:rsidRPr="002C3581">
        <w:rPr>
          <w:rFonts w:ascii="微軟正黑體" w:eastAsia="微軟正黑體" w:hAnsi="微軟正黑體" w:cs="新細明體" w:hint="eastAsia"/>
          <w:bCs/>
          <w:color w:val="000000"/>
          <w:kern w:val="0"/>
        </w:rPr>
        <w:t>、生產管理資訊系統</w:t>
      </w:r>
      <w:r>
        <w:rPr>
          <w:rFonts w:ascii="微軟正黑體" w:eastAsia="微軟正黑體" w:hAnsi="微軟正黑體" w:cs="新細明體" w:hint="eastAsia"/>
          <w:bCs/>
          <w:color w:val="000000"/>
          <w:kern w:val="0"/>
        </w:rPr>
        <w:t>。</w:t>
      </w:r>
      <w:r w:rsidR="00157E36">
        <w:rPr>
          <w:rFonts w:ascii="微軟正黑體" w:eastAsia="微軟正黑體" w:hAnsi="微軟正黑體"/>
          <w:bCs/>
          <w:color w:val="000000"/>
        </w:rPr>
        <w:br w:type="page"/>
      </w:r>
    </w:p>
    <w:p w14:paraId="15C14C44" w14:textId="3047D722" w:rsidR="00F27A27" w:rsidRPr="00F50825" w:rsidRDefault="00F27A27" w:rsidP="001F100E">
      <w:pPr>
        <w:widowControl/>
        <w:spacing w:afterLines="50" w:after="180" w:line="280" w:lineRule="exact"/>
        <w:ind w:leftChars="-118" w:left="-282" w:rightChars="-153" w:right="-367" w:hanging="1"/>
        <w:jc w:val="both"/>
        <w:rPr>
          <w:rFonts w:ascii="微軟正黑體" w:eastAsia="微軟正黑體" w:hAnsi="微軟正黑體"/>
          <w:bCs/>
          <w:color w:val="000000"/>
        </w:rPr>
      </w:pPr>
      <w:r>
        <w:rPr>
          <w:rFonts w:ascii="微軟正黑體" w:eastAsia="微軟正黑體" w:hAnsi="微軟正黑體" w:hint="eastAsia"/>
          <w:bCs/>
          <w:color w:val="000000"/>
        </w:rPr>
        <w:lastRenderedPageBreak/>
        <w:t>--------------------------------------報名表------------------------------------------</w:t>
      </w:r>
    </w:p>
    <w:p w14:paraId="2643D92F" w14:textId="1845B49E" w:rsidR="00611571" w:rsidRPr="00B806DC" w:rsidRDefault="00611571" w:rsidP="008E101D">
      <w:pPr>
        <w:snapToGrid w:val="0"/>
        <w:jc w:val="both"/>
        <w:rPr>
          <w:rFonts w:ascii="微軟正黑體" w:eastAsia="微軟正黑體" w:hAnsi="微軟正黑體"/>
          <w:bCs/>
          <w:color w:val="0000FF"/>
        </w:rPr>
      </w:pPr>
      <w:r w:rsidRPr="0043030D">
        <w:rPr>
          <w:rFonts w:ascii="微軟正黑體" w:eastAsia="微軟正黑體" w:hAnsi="微軟正黑體" w:hint="eastAsia"/>
          <w:bCs/>
          <w:color w:val="0000FF"/>
        </w:rPr>
        <w:t>授課時間：</w:t>
      </w:r>
      <w:r w:rsidR="00CB54DC" w:rsidRPr="00CB54DC">
        <w:rPr>
          <w:rFonts w:ascii="微軟正黑體" w:eastAsia="微軟正黑體" w:hAnsi="微軟正黑體" w:hint="eastAsia"/>
          <w:bCs/>
          <w:color w:val="0000FF"/>
        </w:rPr>
        <w:t>2026/</w:t>
      </w:r>
      <w:r w:rsidR="00CE5471">
        <w:rPr>
          <w:rFonts w:ascii="微軟正黑體" w:eastAsia="微軟正黑體" w:hAnsi="微軟正黑體" w:hint="eastAsia"/>
          <w:bCs/>
          <w:color w:val="0000FF"/>
        </w:rPr>
        <w:t>11</w:t>
      </w:r>
      <w:r w:rsidR="00CB54DC" w:rsidRPr="00CB54DC">
        <w:rPr>
          <w:rFonts w:ascii="微軟正黑體" w:eastAsia="微軟正黑體" w:hAnsi="微軟正黑體" w:hint="eastAsia"/>
          <w:bCs/>
          <w:color w:val="0000FF"/>
        </w:rPr>
        <w:t>/</w:t>
      </w:r>
      <w:r w:rsidR="00CE5471">
        <w:rPr>
          <w:rFonts w:ascii="微軟正黑體" w:eastAsia="微軟正黑體" w:hAnsi="微軟正黑體" w:hint="eastAsia"/>
          <w:bCs/>
          <w:color w:val="0000FF"/>
        </w:rPr>
        <w:t>3</w:t>
      </w:r>
      <w:r w:rsidR="00CB54DC" w:rsidRPr="00CB54DC">
        <w:rPr>
          <w:rFonts w:ascii="微軟正黑體" w:eastAsia="微軟正黑體" w:hAnsi="微軟正黑體" w:hint="eastAsia"/>
          <w:bCs/>
          <w:color w:val="0000FF"/>
        </w:rPr>
        <w:t xml:space="preserve"> 周二</w:t>
      </w:r>
      <w:r w:rsidR="00B806DC" w:rsidRPr="00B806DC">
        <w:rPr>
          <w:rFonts w:ascii="微軟正黑體" w:eastAsia="微軟正黑體" w:hAnsi="微軟正黑體" w:hint="eastAsia"/>
          <w:bCs/>
          <w:color w:val="0000FF"/>
        </w:rPr>
        <w:t xml:space="preserve"> 9:00-16:00，計6小時。</w:t>
      </w:r>
    </w:p>
    <w:p w14:paraId="13EF9653" w14:textId="7109F499" w:rsidR="00611571" w:rsidRPr="00001BC8" w:rsidRDefault="00224627" w:rsidP="008E101D">
      <w:pPr>
        <w:snapToGrid w:val="0"/>
        <w:jc w:val="both"/>
        <w:rPr>
          <w:rFonts w:ascii="微軟正黑體" w:eastAsia="微軟正黑體" w:hAnsi="微軟正黑體"/>
          <w:bCs/>
          <w:color w:val="000000"/>
        </w:rPr>
      </w:pPr>
      <w:r>
        <w:rPr>
          <w:rFonts w:ascii="微軟正黑體" w:eastAsia="微軟正黑體" w:hAnsi="微軟正黑體" w:hint="eastAsia"/>
          <w:bCs/>
          <w:color w:val="000000"/>
        </w:rPr>
        <w:t>上課地點</w:t>
      </w:r>
      <w:r w:rsidR="00611571" w:rsidRPr="00001BC8">
        <w:rPr>
          <w:rFonts w:ascii="微軟正黑體" w:eastAsia="微軟正黑體" w:hAnsi="微軟正黑體" w:hint="eastAsia"/>
          <w:bCs/>
          <w:color w:val="000000"/>
        </w:rPr>
        <w:t>：</w:t>
      </w:r>
      <w:r>
        <w:rPr>
          <w:rFonts w:ascii="微軟正黑體" w:eastAsia="微軟正黑體" w:hAnsi="微軟正黑體" w:hint="eastAsia"/>
          <w:bCs/>
          <w:color w:val="000000"/>
        </w:rPr>
        <w:t>新竹班 (上課前3天 通知上課教室地址)</w:t>
      </w:r>
    </w:p>
    <w:p w14:paraId="6966B51B" w14:textId="23342008" w:rsidR="00611571" w:rsidRPr="00001BC8" w:rsidRDefault="00611571" w:rsidP="008E101D">
      <w:pPr>
        <w:snapToGrid w:val="0"/>
        <w:jc w:val="both"/>
        <w:rPr>
          <w:rFonts w:ascii="微軟正黑體" w:eastAsia="微軟正黑體" w:hAnsi="微軟正黑體"/>
          <w:bCs/>
          <w:color w:val="000000"/>
        </w:rPr>
      </w:pPr>
      <w:r w:rsidRPr="00001BC8">
        <w:rPr>
          <w:rFonts w:ascii="微軟正黑體" w:eastAsia="微軟正黑體" w:hAnsi="微軟正黑體" w:hint="eastAsia"/>
          <w:bCs/>
          <w:color w:val="000000"/>
        </w:rPr>
        <w:t>報名方式:</w:t>
      </w:r>
      <w:r w:rsidRPr="00001BC8">
        <w:rPr>
          <w:rFonts w:ascii="微軟正黑體" w:eastAsia="微軟正黑體" w:hAnsi="微軟正黑體"/>
          <w:bCs/>
          <w:color w:val="000000"/>
        </w:rPr>
        <w:t xml:space="preserve"> </w:t>
      </w:r>
      <w:hyperlink r:id="rId8" w:history="1">
        <w:r w:rsidR="00176DBD" w:rsidRPr="0067715D">
          <w:rPr>
            <w:rStyle w:val="a8"/>
            <w:rFonts w:ascii="微軟正黑體" w:eastAsia="微軟正黑體" w:hAnsi="微軟正黑體" w:hint="eastAsia"/>
            <w:bCs/>
            <w:highlight w:val="yellow"/>
          </w:rPr>
          <w:t>線上</w:t>
        </w:r>
        <w:r w:rsidR="00176DBD" w:rsidRPr="0067715D">
          <w:rPr>
            <w:rStyle w:val="a8"/>
            <w:rFonts w:ascii="微軟正黑體" w:eastAsia="微軟正黑體" w:hAnsi="微軟正黑體" w:hint="eastAsia"/>
            <w:bCs/>
            <w:highlight w:val="yellow"/>
          </w:rPr>
          <w:t>報</w:t>
        </w:r>
        <w:r w:rsidR="00176DBD" w:rsidRPr="0067715D">
          <w:rPr>
            <w:rStyle w:val="a8"/>
            <w:rFonts w:ascii="微軟正黑體" w:eastAsia="微軟正黑體" w:hAnsi="微軟正黑體" w:hint="eastAsia"/>
            <w:bCs/>
            <w:highlight w:val="yellow"/>
          </w:rPr>
          <w:t>名</w:t>
        </w:r>
      </w:hyperlink>
      <w:r w:rsidR="00176DBD" w:rsidRPr="00176DBD">
        <w:rPr>
          <w:rFonts w:ascii="微軟正黑體" w:eastAsia="微軟正黑體" w:hAnsi="微軟正黑體" w:hint="eastAsia"/>
          <w:bCs/>
          <w:color w:val="000000"/>
        </w:rPr>
        <w:t xml:space="preserve"> 填寫報名表。或請填妥報名表後，Email至 service@ssi.org.tw</w:t>
      </w:r>
      <w:r w:rsidRPr="00001BC8">
        <w:rPr>
          <w:rFonts w:ascii="微軟正黑體" w:eastAsia="微軟正黑體" w:hAnsi="微軟正黑體"/>
          <w:bCs/>
          <w:color w:val="000000"/>
        </w:rPr>
        <w:t xml:space="preserve"> ; </w:t>
      </w:r>
      <w:r w:rsidRPr="00001BC8">
        <w:rPr>
          <w:rFonts w:ascii="微軟正黑體" w:eastAsia="微軟正黑體" w:hAnsi="微軟正黑體" w:hint="eastAsia"/>
          <w:bCs/>
          <w:color w:val="000000"/>
        </w:rPr>
        <w:t>連絡電話03-5723200</w:t>
      </w:r>
    </w:p>
    <w:p w14:paraId="243ECD8A" w14:textId="2479FCA7" w:rsidR="00611571" w:rsidRPr="00001BC8" w:rsidRDefault="00611571" w:rsidP="008E101D">
      <w:pPr>
        <w:snapToGrid w:val="0"/>
        <w:jc w:val="both"/>
        <w:rPr>
          <w:rFonts w:ascii="微軟正黑體" w:eastAsia="微軟正黑體" w:hAnsi="微軟正黑體"/>
          <w:bCs/>
          <w:color w:val="000000"/>
        </w:rPr>
      </w:pPr>
      <w:r w:rsidRPr="00001BC8">
        <w:rPr>
          <w:rFonts w:ascii="微軟正黑體" w:eastAsia="微軟正黑體" w:hAnsi="微軟正黑體" w:hint="eastAsia"/>
          <w:bCs/>
          <w:color w:val="000000"/>
        </w:rPr>
        <w:t>主辦單位:</w:t>
      </w:r>
      <w:r w:rsidR="00180675">
        <w:rPr>
          <w:rFonts w:ascii="微軟正黑體" w:eastAsia="微軟正黑體" w:hAnsi="微軟正黑體" w:hint="eastAsia"/>
          <w:bCs/>
          <w:color w:val="000000"/>
        </w:rPr>
        <w:t xml:space="preserve"> </w:t>
      </w:r>
      <w:r w:rsidRPr="00001BC8">
        <w:rPr>
          <w:rFonts w:ascii="微軟正黑體" w:eastAsia="微軟正黑體" w:hAnsi="微軟正黑體" w:hint="eastAsia"/>
          <w:bCs/>
          <w:color w:val="000000"/>
        </w:rPr>
        <w:t>中華系統性創新學會</w:t>
      </w:r>
    </w:p>
    <w:tbl>
      <w:tblPr>
        <w:tblW w:w="10158" w:type="dxa"/>
        <w:tblInd w:w="-3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1239"/>
        <w:gridCol w:w="2546"/>
        <w:gridCol w:w="858"/>
        <w:gridCol w:w="872"/>
        <w:gridCol w:w="1268"/>
        <w:gridCol w:w="939"/>
        <w:gridCol w:w="2436"/>
      </w:tblGrid>
      <w:tr w:rsidR="00611571" w:rsidRPr="008E101D" w14:paraId="30A8A077" w14:textId="77777777" w:rsidTr="00433221">
        <w:trPr>
          <w:cantSplit/>
          <w:trHeight w:val="527"/>
        </w:trPr>
        <w:tc>
          <w:tcPr>
            <w:tcW w:w="10158" w:type="dxa"/>
            <w:gridSpan w:val="7"/>
            <w:vAlign w:val="center"/>
          </w:tcPr>
          <w:p w14:paraId="185FDCDC" w14:textId="786272BE" w:rsidR="00611571" w:rsidRPr="00157E36" w:rsidRDefault="00AC39BD" w:rsidP="00157E36">
            <w:pPr>
              <w:widowControl/>
              <w:spacing w:afterLines="50" w:after="180"/>
              <w:ind w:leftChars="59" w:left="142" w:rightChars="57" w:right="137"/>
              <w:jc w:val="center"/>
              <w:rPr>
                <w:rFonts w:ascii="微軟正黑體" w:eastAsia="微軟正黑體" w:hAnsi="微軟正黑體"/>
                <w:b/>
                <w:color w:val="0C02CE"/>
                <w:sz w:val="36"/>
                <w:szCs w:val="36"/>
              </w:rPr>
            </w:pPr>
            <w:r w:rsidRPr="00AC39BD">
              <w:rPr>
                <w:rFonts w:ascii="微軟正黑體" w:eastAsia="微軟正黑體" w:hAnsi="微軟正黑體" w:hint="eastAsia"/>
                <w:b/>
                <w:color w:val="0C02CE"/>
                <w:sz w:val="36"/>
                <w:szCs w:val="36"/>
              </w:rPr>
              <w:t>產能需求規劃(CRP)與物料需求規劃(MRP)實務</w:t>
            </w:r>
          </w:p>
        </w:tc>
      </w:tr>
      <w:tr w:rsidR="00611571" w:rsidRPr="008E101D" w14:paraId="49E67553" w14:textId="77777777" w:rsidTr="00C14263">
        <w:trPr>
          <w:cantSplit/>
          <w:trHeight w:val="584"/>
        </w:trPr>
        <w:tc>
          <w:tcPr>
            <w:tcW w:w="1239" w:type="dxa"/>
            <w:vAlign w:val="center"/>
            <w:hideMark/>
          </w:tcPr>
          <w:p w14:paraId="5020C614" w14:textId="77777777" w:rsidR="00611571" w:rsidRPr="008E101D" w:rsidRDefault="00611571" w:rsidP="008E101D">
            <w:pPr>
              <w:tabs>
                <w:tab w:val="center" w:pos="4153"/>
                <w:tab w:val="right" w:pos="8306"/>
              </w:tabs>
              <w:snapToGrid w:val="0"/>
              <w:spacing w:line="240" w:lineRule="exact"/>
              <w:jc w:val="both"/>
              <w:rPr>
                <w:rFonts w:ascii="微軟正黑體" w:eastAsia="微軟正黑體" w:hAnsi="微軟正黑體"/>
                <w:bCs/>
                <w:color w:val="FF0000"/>
                <w:sz w:val="23"/>
                <w:szCs w:val="23"/>
              </w:rPr>
            </w:pPr>
            <w:r w:rsidRPr="008E101D">
              <w:rPr>
                <w:rFonts w:ascii="微軟正黑體" w:eastAsia="微軟正黑體" w:hAnsi="微軟正黑體" w:hint="eastAsia"/>
                <w:bCs/>
                <w:sz w:val="23"/>
                <w:szCs w:val="23"/>
              </w:rPr>
              <w:t>姓    名</w:t>
            </w:r>
            <w:r w:rsidRPr="008E101D">
              <w:rPr>
                <w:rFonts w:ascii="微軟正黑體" w:eastAsia="微軟正黑體" w:hAnsi="微軟正黑體" w:hint="eastAsia"/>
                <w:bCs/>
                <w:color w:val="FF0000"/>
                <w:sz w:val="23"/>
                <w:szCs w:val="23"/>
              </w:rPr>
              <w:t>*</w:t>
            </w:r>
          </w:p>
        </w:tc>
        <w:tc>
          <w:tcPr>
            <w:tcW w:w="2546" w:type="dxa"/>
            <w:vAlign w:val="center"/>
          </w:tcPr>
          <w:p w14:paraId="1FE3C921" w14:textId="77777777" w:rsidR="00611571" w:rsidRPr="008E101D" w:rsidRDefault="00611571" w:rsidP="008E101D">
            <w:pPr>
              <w:snapToGrid w:val="0"/>
              <w:spacing w:line="240" w:lineRule="exact"/>
              <w:jc w:val="both"/>
              <w:rPr>
                <w:rFonts w:ascii="微軟正黑體" w:eastAsia="微軟正黑體" w:hAnsi="微軟正黑體"/>
                <w:bCs/>
                <w:sz w:val="23"/>
                <w:szCs w:val="23"/>
              </w:rPr>
            </w:pPr>
          </w:p>
        </w:tc>
        <w:tc>
          <w:tcPr>
            <w:tcW w:w="858" w:type="dxa"/>
            <w:vAlign w:val="center"/>
            <w:hideMark/>
          </w:tcPr>
          <w:p w14:paraId="00A7BEA0" w14:textId="77777777" w:rsidR="00611571" w:rsidRPr="008E101D" w:rsidRDefault="00611571" w:rsidP="008E101D">
            <w:pPr>
              <w:snapToGrid w:val="0"/>
              <w:spacing w:line="24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性  別</w:t>
            </w:r>
          </w:p>
        </w:tc>
        <w:tc>
          <w:tcPr>
            <w:tcW w:w="2140" w:type="dxa"/>
            <w:gridSpan w:val="2"/>
            <w:vAlign w:val="center"/>
          </w:tcPr>
          <w:p w14:paraId="3E48A61D" w14:textId="77777777" w:rsidR="00611571" w:rsidRPr="008E101D" w:rsidRDefault="00611571" w:rsidP="008E101D">
            <w:pPr>
              <w:snapToGrid w:val="0"/>
              <w:spacing w:line="240" w:lineRule="exact"/>
              <w:jc w:val="both"/>
              <w:rPr>
                <w:rFonts w:ascii="微軟正黑體" w:eastAsia="微軟正黑體" w:hAnsi="微軟正黑體"/>
                <w:bCs/>
                <w:sz w:val="23"/>
                <w:szCs w:val="23"/>
              </w:rPr>
            </w:pPr>
          </w:p>
        </w:tc>
        <w:tc>
          <w:tcPr>
            <w:tcW w:w="939" w:type="dxa"/>
            <w:vAlign w:val="center"/>
            <w:hideMark/>
          </w:tcPr>
          <w:p w14:paraId="041983E7" w14:textId="77777777" w:rsidR="00611571" w:rsidRPr="008E101D" w:rsidRDefault="00611571" w:rsidP="008E101D">
            <w:pPr>
              <w:tabs>
                <w:tab w:val="center" w:pos="4153"/>
                <w:tab w:val="right" w:pos="8306"/>
              </w:tabs>
              <w:snapToGrid w:val="0"/>
              <w:spacing w:line="24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電  話</w:t>
            </w:r>
            <w:r w:rsidRPr="008E101D">
              <w:rPr>
                <w:rFonts w:ascii="微軟正黑體" w:eastAsia="微軟正黑體" w:hAnsi="微軟正黑體" w:hint="eastAsia"/>
                <w:bCs/>
                <w:color w:val="FF0000"/>
                <w:sz w:val="23"/>
                <w:szCs w:val="23"/>
              </w:rPr>
              <w:t>*</w:t>
            </w:r>
          </w:p>
        </w:tc>
        <w:tc>
          <w:tcPr>
            <w:tcW w:w="2436" w:type="dxa"/>
            <w:vAlign w:val="center"/>
          </w:tcPr>
          <w:p w14:paraId="61E5D9EE"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611571" w:rsidRPr="008E101D" w14:paraId="23CAE50A" w14:textId="77777777" w:rsidTr="00C14263">
        <w:trPr>
          <w:cantSplit/>
          <w:trHeight w:val="609"/>
        </w:trPr>
        <w:tc>
          <w:tcPr>
            <w:tcW w:w="1239" w:type="dxa"/>
            <w:vAlign w:val="center"/>
            <w:hideMark/>
          </w:tcPr>
          <w:p w14:paraId="292FC047" w14:textId="77777777" w:rsidR="00611571" w:rsidRPr="00541974" w:rsidRDefault="00541974" w:rsidP="00541974">
            <w:pPr>
              <w:tabs>
                <w:tab w:val="center" w:pos="4153"/>
                <w:tab w:val="right" w:pos="8306"/>
              </w:tabs>
              <w:snapToGrid w:val="0"/>
              <w:spacing w:line="300" w:lineRule="exact"/>
              <w:jc w:val="center"/>
              <w:rPr>
                <w:rFonts w:ascii="微軟正黑體" w:eastAsia="微軟正黑體" w:hAnsi="微軟正黑體"/>
                <w:bCs/>
                <w:sz w:val="22"/>
                <w:szCs w:val="22"/>
              </w:rPr>
            </w:pPr>
            <w:r w:rsidRPr="00541974">
              <w:rPr>
                <w:rFonts w:ascii="微軟正黑體" w:eastAsia="微軟正黑體" w:hAnsi="微軟正黑體" w:hint="eastAsia"/>
                <w:bCs/>
                <w:sz w:val="22"/>
                <w:szCs w:val="22"/>
              </w:rPr>
              <w:t>公</w:t>
            </w:r>
            <w:r w:rsidR="00611571" w:rsidRPr="00541974">
              <w:rPr>
                <w:rFonts w:ascii="微軟正黑體" w:eastAsia="微軟正黑體" w:hAnsi="微軟正黑體" w:hint="eastAsia"/>
                <w:bCs/>
                <w:sz w:val="22"/>
                <w:szCs w:val="22"/>
              </w:rPr>
              <w:t>司</w:t>
            </w:r>
            <w:r w:rsidRPr="00541974">
              <w:rPr>
                <w:rFonts w:ascii="微軟正黑體" w:eastAsia="微軟正黑體" w:hAnsi="微軟正黑體" w:hint="eastAsia"/>
                <w:bCs/>
                <w:sz w:val="22"/>
                <w:szCs w:val="22"/>
              </w:rPr>
              <w:t>/單位</w:t>
            </w:r>
            <w:r w:rsidRPr="00541974">
              <w:rPr>
                <w:rFonts w:ascii="微軟正黑體" w:eastAsia="微軟正黑體" w:hAnsi="微軟正黑體" w:hint="eastAsia"/>
                <w:bCs/>
                <w:color w:val="FF0000"/>
                <w:sz w:val="22"/>
                <w:szCs w:val="22"/>
              </w:rPr>
              <w:t>*</w:t>
            </w:r>
          </w:p>
        </w:tc>
        <w:tc>
          <w:tcPr>
            <w:tcW w:w="2546" w:type="dxa"/>
            <w:vAlign w:val="center"/>
          </w:tcPr>
          <w:p w14:paraId="27F03671"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c>
          <w:tcPr>
            <w:tcW w:w="858" w:type="dxa"/>
            <w:vAlign w:val="center"/>
            <w:hideMark/>
          </w:tcPr>
          <w:p w14:paraId="45654DF0" w14:textId="77777777" w:rsidR="00611571" w:rsidRPr="008E101D" w:rsidRDefault="00611571" w:rsidP="008E101D">
            <w:pPr>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部  門</w:t>
            </w:r>
            <w:r w:rsidRPr="008E101D">
              <w:rPr>
                <w:rFonts w:ascii="微軟正黑體" w:eastAsia="微軟正黑體" w:hAnsi="微軟正黑體" w:hint="eastAsia"/>
                <w:bCs/>
                <w:color w:val="FF0000"/>
                <w:sz w:val="23"/>
                <w:szCs w:val="23"/>
              </w:rPr>
              <w:t>*</w:t>
            </w:r>
          </w:p>
        </w:tc>
        <w:tc>
          <w:tcPr>
            <w:tcW w:w="2140" w:type="dxa"/>
            <w:gridSpan w:val="2"/>
            <w:vAlign w:val="center"/>
          </w:tcPr>
          <w:p w14:paraId="5A6BD590"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c>
          <w:tcPr>
            <w:tcW w:w="939" w:type="dxa"/>
            <w:vAlign w:val="center"/>
            <w:hideMark/>
          </w:tcPr>
          <w:p w14:paraId="75ECEC4C" w14:textId="77777777" w:rsidR="00611571" w:rsidRPr="008E101D" w:rsidRDefault="00611571" w:rsidP="008E101D">
            <w:pPr>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職  稱</w:t>
            </w:r>
            <w:r w:rsidRPr="008E101D">
              <w:rPr>
                <w:rFonts w:ascii="微軟正黑體" w:eastAsia="微軟正黑體" w:hAnsi="微軟正黑體" w:hint="eastAsia"/>
                <w:bCs/>
                <w:color w:val="FF0000"/>
                <w:sz w:val="23"/>
                <w:szCs w:val="23"/>
              </w:rPr>
              <w:t>*</w:t>
            </w:r>
          </w:p>
        </w:tc>
        <w:tc>
          <w:tcPr>
            <w:tcW w:w="2436" w:type="dxa"/>
            <w:vAlign w:val="center"/>
          </w:tcPr>
          <w:p w14:paraId="1D320A89"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611571" w:rsidRPr="008E101D" w14:paraId="44023A99" w14:textId="77777777" w:rsidTr="008B7D97">
        <w:trPr>
          <w:cantSplit/>
          <w:trHeight w:val="505"/>
        </w:trPr>
        <w:tc>
          <w:tcPr>
            <w:tcW w:w="1239" w:type="dxa"/>
            <w:vAlign w:val="center"/>
            <w:hideMark/>
          </w:tcPr>
          <w:p w14:paraId="39C17E1C"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E-MAIL</w:t>
            </w:r>
            <w:r w:rsidRPr="008E101D">
              <w:rPr>
                <w:rFonts w:ascii="微軟正黑體" w:eastAsia="微軟正黑體" w:hAnsi="微軟正黑體" w:hint="eastAsia"/>
                <w:bCs/>
                <w:color w:val="FF0000"/>
                <w:sz w:val="23"/>
                <w:szCs w:val="23"/>
              </w:rPr>
              <w:t>*</w:t>
            </w:r>
          </w:p>
        </w:tc>
        <w:tc>
          <w:tcPr>
            <w:tcW w:w="4276" w:type="dxa"/>
            <w:gridSpan w:val="3"/>
            <w:vAlign w:val="center"/>
          </w:tcPr>
          <w:p w14:paraId="4F0FCAF8"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c>
          <w:tcPr>
            <w:tcW w:w="1268" w:type="dxa"/>
            <w:vAlign w:val="center"/>
          </w:tcPr>
          <w:p w14:paraId="2BEA5AEB" w14:textId="77777777" w:rsidR="00611571" w:rsidRPr="008E101D" w:rsidRDefault="00611571" w:rsidP="008E101D">
            <w:pPr>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行動電話</w:t>
            </w:r>
            <w:r w:rsidRPr="008E101D">
              <w:rPr>
                <w:rFonts w:ascii="微軟正黑體" w:eastAsia="微軟正黑體" w:hAnsi="微軟正黑體" w:hint="eastAsia"/>
                <w:bCs/>
                <w:color w:val="FF0000"/>
                <w:sz w:val="23"/>
                <w:szCs w:val="23"/>
              </w:rPr>
              <w:t>*</w:t>
            </w:r>
          </w:p>
        </w:tc>
        <w:tc>
          <w:tcPr>
            <w:tcW w:w="3375" w:type="dxa"/>
            <w:gridSpan w:val="2"/>
            <w:vAlign w:val="center"/>
          </w:tcPr>
          <w:p w14:paraId="58AEC681"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611571" w:rsidRPr="008E101D" w14:paraId="0CF16C06" w14:textId="77777777" w:rsidTr="008B7D97">
        <w:trPr>
          <w:cantSplit/>
          <w:trHeight w:val="505"/>
        </w:trPr>
        <w:tc>
          <w:tcPr>
            <w:tcW w:w="1239" w:type="dxa"/>
            <w:vAlign w:val="center"/>
            <w:hideMark/>
          </w:tcPr>
          <w:p w14:paraId="248EE377"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地   址</w:t>
            </w:r>
            <w:r w:rsidRPr="008E101D">
              <w:rPr>
                <w:rFonts w:ascii="微軟正黑體" w:eastAsia="微軟正黑體" w:hAnsi="微軟正黑體" w:hint="eastAsia"/>
                <w:bCs/>
                <w:color w:val="FF0000"/>
                <w:sz w:val="23"/>
                <w:szCs w:val="23"/>
              </w:rPr>
              <w:t>*</w:t>
            </w:r>
          </w:p>
        </w:tc>
        <w:tc>
          <w:tcPr>
            <w:tcW w:w="8919" w:type="dxa"/>
            <w:gridSpan w:val="6"/>
            <w:vAlign w:val="center"/>
          </w:tcPr>
          <w:p w14:paraId="18B90494" w14:textId="77777777" w:rsidR="00611571" w:rsidRPr="008E101D" w:rsidRDefault="00611571" w:rsidP="008E101D">
            <w:pPr>
              <w:snapToGrid w:val="0"/>
              <w:spacing w:line="300" w:lineRule="exact"/>
              <w:jc w:val="both"/>
              <w:rPr>
                <w:rFonts w:ascii="微軟正黑體" w:eastAsia="微軟正黑體" w:hAnsi="微軟正黑體"/>
                <w:bCs/>
                <w:sz w:val="23"/>
                <w:szCs w:val="23"/>
              </w:rPr>
            </w:pPr>
          </w:p>
        </w:tc>
      </w:tr>
      <w:tr w:rsidR="00001BC8" w:rsidRPr="008E101D" w14:paraId="36359374" w14:textId="77777777" w:rsidTr="008B7D97">
        <w:trPr>
          <w:cantSplit/>
          <w:trHeight w:val="505"/>
        </w:trPr>
        <w:tc>
          <w:tcPr>
            <w:tcW w:w="1239" w:type="dxa"/>
            <w:vAlign w:val="center"/>
            <w:hideMark/>
          </w:tcPr>
          <w:p w14:paraId="24C9D5E2"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學   歷</w:t>
            </w:r>
          </w:p>
        </w:tc>
        <w:tc>
          <w:tcPr>
            <w:tcW w:w="8919" w:type="dxa"/>
            <w:gridSpan w:val="6"/>
            <w:vAlign w:val="center"/>
            <w:hideMark/>
          </w:tcPr>
          <w:p w14:paraId="6E1EFF50" w14:textId="77777777" w:rsidR="00611571" w:rsidRPr="008E101D" w:rsidRDefault="009526EC" w:rsidP="008E101D">
            <w:pPr>
              <w:snapToGrid w:val="0"/>
              <w:spacing w:line="300" w:lineRule="exact"/>
              <w:jc w:val="both"/>
              <w:rPr>
                <w:rFonts w:ascii="微軟正黑體" w:eastAsia="微軟正黑體" w:hAnsi="微軟正黑體"/>
                <w:bCs/>
                <w:sz w:val="23"/>
                <w:szCs w:val="23"/>
              </w:rPr>
            </w:pP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博士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碩士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大學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 xml:space="preserve">專科    </w:t>
            </w:r>
            <w:r w:rsidRPr="00582ACC">
              <w:rPr>
                <w:rFonts w:ascii="標楷體" w:eastAsia="標楷體" w:hAnsi="標楷體" w:hint="eastAsia"/>
                <w:bCs/>
                <w:sz w:val="23"/>
                <w:szCs w:val="23"/>
              </w:rPr>
              <w:t>□</w:t>
            </w:r>
            <w:r w:rsidRPr="008E101D">
              <w:rPr>
                <w:rFonts w:ascii="微軟正黑體" w:eastAsia="微軟正黑體" w:hAnsi="微軟正黑體" w:hint="eastAsia"/>
                <w:bCs/>
                <w:sz w:val="23"/>
                <w:szCs w:val="23"/>
              </w:rPr>
              <w:t>其他    科系：____________</w:t>
            </w:r>
          </w:p>
        </w:tc>
      </w:tr>
      <w:tr w:rsidR="008E101D" w:rsidRPr="008E101D" w14:paraId="5E80EA41" w14:textId="77777777" w:rsidTr="008B7D97">
        <w:trPr>
          <w:cantSplit/>
          <w:trHeight w:val="505"/>
        </w:trPr>
        <w:tc>
          <w:tcPr>
            <w:tcW w:w="1239" w:type="dxa"/>
            <w:vAlign w:val="center"/>
            <w:hideMark/>
          </w:tcPr>
          <w:p w14:paraId="4066987D" w14:textId="77777777" w:rsidR="00611571" w:rsidRPr="008E101D" w:rsidRDefault="00611571" w:rsidP="008E101D">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團體報名</w:t>
            </w:r>
          </w:p>
        </w:tc>
        <w:tc>
          <w:tcPr>
            <w:tcW w:w="8919" w:type="dxa"/>
            <w:gridSpan w:val="6"/>
            <w:tcBorders>
              <w:bottom w:val="single" w:sz="8" w:space="0" w:color="auto"/>
            </w:tcBorders>
            <w:vAlign w:val="center"/>
            <w:hideMark/>
          </w:tcPr>
          <w:p w14:paraId="3AF4DAF6" w14:textId="77777777" w:rsidR="00611571" w:rsidRPr="008E101D" w:rsidRDefault="00611571" w:rsidP="008E101D">
            <w:pPr>
              <w:tabs>
                <w:tab w:val="center" w:pos="4153"/>
                <w:tab w:val="right" w:pos="8306"/>
              </w:tabs>
              <w:snapToGrid w:val="0"/>
              <w:spacing w:line="300" w:lineRule="exact"/>
              <w:ind w:firstLineChars="100" w:firstLine="230"/>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聯絡人姓名：             電話：               E-mail：</w:t>
            </w:r>
          </w:p>
        </w:tc>
      </w:tr>
      <w:tr w:rsidR="00433221" w:rsidRPr="008E101D" w14:paraId="756697CB" w14:textId="77777777" w:rsidTr="008B7D97">
        <w:trPr>
          <w:cantSplit/>
          <w:trHeight w:val="646"/>
        </w:trPr>
        <w:tc>
          <w:tcPr>
            <w:tcW w:w="1239" w:type="dxa"/>
            <w:tcBorders>
              <w:right w:val="single" w:sz="8" w:space="0" w:color="auto"/>
            </w:tcBorders>
            <w:vAlign w:val="center"/>
            <w:hideMark/>
          </w:tcPr>
          <w:p w14:paraId="12A7A61E" w14:textId="77777777" w:rsidR="00433221" w:rsidRPr="008E101D" w:rsidRDefault="00433221" w:rsidP="00A73323">
            <w:pPr>
              <w:tabs>
                <w:tab w:val="center" w:pos="4153"/>
                <w:tab w:val="right" w:pos="8306"/>
              </w:tabs>
              <w:snapToGrid w:val="0"/>
              <w:spacing w:line="300" w:lineRule="exact"/>
              <w:jc w:val="both"/>
              <w:rPr>
                <w:rFonts w:ascii="微軟正黑體" w:eastAsia="微軟正黑體" w:hAnsi="微軟正黑體"/>
                <w:bCs/>
                <w:sz w:val="23"/>
                <w:szCs w:val="23"/>
              </w:rPr>
            </w:pPr>
            <w:r w:rsidRPr="008E101D">
              <w:rPr>
                <w:rFonts w:ascii="微軟正黑體" w:eastAsia="微軟正黑體" w:hAnsi="微軟正黑體" w:hint="eastAsia"/>
                <w:bCs/>
                <w:sz w:val="23"/>
                <w:szCs w:val="23"/>
              </w:rPr>
              <w:t>訊息來源</w:t>
            </w:r>
            <w:r w:rsidRPr="008E101D">
              <w:rPr>
                <w:rFonts w:ascii="微軟正黑體" w:eastAsia="微軟正黑體" w:hAnsi="微軟正黑體" w:hint="eastAsia"/>
                <w:bCs/>
                <w:color w:val="FF0000"/>
                <w:sz w:val="23"/>
                <w:szCs w:val="23"/>
              </w:rPr>
              <w:t>*</w:t>
            </w:r>
          </w:p>
        </w:tc>
        <w:tc>
          <w:tcPr>
            <w:tcW w:w="8919" w:type="dxa"/>
            <w:gridSpan w:val="6"/>
            <w:tcBorders>
              <w:top w:val="single" w:sz="8" w:space="0" w:color="auto"/>
              <w:left w:val="single" w:sz="8" w:space="0" w:color="auto"/>
              <w:right w:val="single" w:sz="8" w:space="0" w:color="auto"/>
            </w:tcBorders>
            <w:vAlign w:val="center"/>
          </w:tcPr>
          <w:p w14:paraId="17A38088" w14:textId="6A1FF3D4" w:rsidR="00433221" w:rsidRPr="00433221" w:rsidRDefault="00433221" w:rsidP="00433221">
            <w:pPr>
              <w:snapToGrid w:val="0"/>
              <w:spacing w:line="300" w:lineRule="exact"/>
              <w:jc w:val="both"/>
              <w:rPr>
                <w:rFonts w:ascii="微軟正黑體" w:eastAsia="微軟正黑體" w:hAnsi="微軟正黑體"/>
                <w:bCs/>
                <w:sz w:val="23"/>
                <w:szCs w:val="23"/>
              </w:rPr>
            </w:pPr>
            <w:r w:rsidRPr="00433221">
              <w:rPr>
                <w:rFonts w:ascii="微軟正黑體" w:eastAsia="微軟正黑體" w:hAnsi="微軟正黑體" w:hint="eastAsia"/>
                <w:bCs/>
                <w:sz w:val="23"/>
                <w:szCs w:val="23"/>
              </w:rPr>
              <w:t>□SSI網站</w:t>
            </w:r>
            <w:r w:rsidRPr="00433221">
              <w:rPr>
                <w:rFonts w:ascii="微軟正黑體" w:eastAsia="微軟正黑體" w:hAnsi="微軟正黑體" w:hint="eastAsia"/>
                <w:bCs/>
                <w:sz w:val="23"/>
                <w:szCs w:val="23"/>
              </w:rPr>
              <w:tab/>
              <w:t>□Email</w:t>
            </w:r>
            <w:r w:rsidRPr="00433221">
              <w:rPr>
                <w:rFonts w:ascii="微軟正黑體" w:eastAsia="微軟正黑體" w:hAnsi="微軟正黑體" w:hint="eastAsia"/>
                <w:bCs/>
                <w:sz w:val="23"/>
                <w:szCs w:val="23"/>
              </w:rPr>
              <w:tab/>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□學會電子報</w:t>
            </w:r>
            <w:r w:rsidRPr="00433221">
              <w:rPr>
                <w:rFonts w:ascii="微軟正黑體" w:eastAsia="微軟正黑體" w:hAnsi="微軟正黑體" w:hint="eastAsia"/>
                <w:bCs/>
                <w:sz w:val="23"/>
                <w:szCs w:val="23"/>
              </w:rPr>
              <w:tab/>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□Line組群</w:t>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ab/>
              <w:t>□學會FB專頁</w:t>
            </w:r>
            <w:r w:rsidRPr="00433221">
              <w:rPr>
                <w:rFonts w:ascii="微軟正黑體" w:eastAsia="微軟正黑體" w:hAnsi="微軟正黑體" w:hint="eastAsia"/>
                <w:bCs/>
                <w:sz w:val="23"/>
                <w:szCs w:val="23"/>
              </w:rPr>
              <w:tab/>
              <w:t>□朋友</w:t>
            </w:r>
          </w:p>
          <w:p w14:paraId="14D61EC1" w14:textId="19D37312" w:rsidR="00433221" w:rsidRPr="008E101D" w:rsidRDefault="00433221" w:rsidP="00433221">
            <w:pPr>
              <w:snapToGrid w:val="0"/>
              <w:spacing w:line="300" w:lineRule="exact"/>
              <w:jc w:val="both"/>
              <w:rPr>
                <w:rFonts w:ascii="微軟正黑體" w:eastAsia="微軟正黑體" w:hAnsi="微軟正黑體"/>
                <w:bCs/>
                <w:sz w:val="23"/>
                <w:szCs w:val="23"/>
              </w:rPr>
            </w:pPr>
            <w:r w:rsidRPr="00433221">
              <w:rPr>
                <w:rFonts w:ascii="微軟正黑體" w:eastAsia="微軟正黑體" w:hAnsi="微軟正黑體" w:hint="eastAsia"/>
                <w:bCs/>
                <w:sz w:val="23"/>
                <w:szCs w:val="23"/>
              </w:rPr>
              <w:t>□亞太教育網</w:t>
            </w:r>
            <w:r w:rsidRPr="00433221">
              <w:rPr>
                <w:rFonts w:ascii="微軟正黑體" w:eastAsia="微軟正黑體" w:hAnsi="微軟正黑體" w:hint="eastAsia"/>
                <w:bCs/>
                <w:sz w:val="23"/>
                <w:szCs w:val="23"/>
              </w:rPr>
              <w:tab/>
              <w:t>□104教育網</w:t>
            </w:r>
            <w:r w:rsidRPr="00433221">
              <w:rPr>
                <w:rFonts w:ascii="微軟正黑體" w:eastAsia="微軟正黑體" w:hAnsi="微軟正黑體" w:hint="eastAsia"/>
                <w:bCs/>
                <w:sz w:val="23"/>
                <w:szCs w:val="23"/>
              </w:rPr>
              <w:tab/>
              <w:t>□台灣教育網</w:t>
            </w:r>
            <w:r w:rsidRPr="00433221">
              <w:rPr>
                <w:rFonts w:ascii="微軟正黑體" w:eastAsia="微軟正黑體" w:hAnsi="微軟正黑體" w:hint="eastAsia"/>
                <w:bCs/>
                <w:sz w:val="23"/>
                <w:szCs w:val="23"/>
              </w:rPr>
              <w:tab/>
            </w:r>
            <w:r>
              <w:rPr>
                <w:rFonts w:ascii="微軟正黑體" w:eastAsia="微軟正黑體" w:hAnsi="微軟正黑體" w:hint="eastAsia"/>
                <w:bCs/>
                <w:sz w:val="23"/>
                <w:szCs w:val="23"/>
              </w:rPr>
              <w:t xml:space="preserve">  </w:t>
            </w:r>
            <w:r w:rsidRPr="00433221">
              <w:rPr>
                <w:rFonts w:ascii="微軟正黑體" w:eastAsia="微軟正黑體" w:hAnsi="微軟正黑體" w:hint="eastAsia"/>
                <w:bCs/>
                <w:sz w:val="23"/>
                <w:szCs w:val="23"/>
              </w:rPr>
              <w:t>□生活科技網</w:t>
            </w:r>
            <w:r w:rsidRPr="00433221">
              <w:rPr>
                <w:rFonts w:ascii="微軟正黑體" w:eastAsia="微軟正黑體" w:hAnsi="微軟正黑體" w:hint="eastAsia"/>
                <w:bCs/>
                <w:sz w:val="23"/>
                <w:szCs w:val="23"/>
              </w:rPr>
              <w:tab/>
              <w:t>□其他:_________</w:t>
            </w:r>
          </w:p>
        </w:tc>
      </w:tr>
    </w:tbl>
    <w:p w14:paraId="69052BD7" w14:textId="7BC7A476" w:rsidR="00611571" w:rsidRDefault="00611571" w:rsidP="008E101D">
      <w:pPr>
        <w:snapToGrid w:val="0"/>
        <w:jc w:val="both"/>
        <w:rPr>
          <w:rFonts w:ascii="微軟正黑體" w:eastAsia="微軟正黑體" w:hAnsi="微軟正黑體"/>
          <w:bCs/>
          <w:color w:val="FF0000"/>
          <w:sz w:val="16"/>
          <w:szCs w:val="16"/>
        </w:rPr>
      </w:pPr>
    </w:p>
    <w:tbl>
      <w:tblPr>
        <w:tblW w:w="10170" w:type="dxa"/>
        <w:tblInd w:w="-4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4A0" w:firstRow="1" w:lastRow="0" w:firstColumn="1" w:lastColumn="0" w:noHBand="0" w:noVBand="1"/>
      </w:tblPr>
      <w:tblGrid>
        <w:gridCol w:w="1528"/>
        <w:gridCol w:w="8642"/>
      </w:tblGrid>
      <w:tr w:rsidR="00C14263" w:rsidRPr="00B24523" w14:paraId="279D8DAC" w14:textId="77777777" w:rsidTr="0088296B">
        <w:trPr>
          <w:cantSplit/>
          <w:trHeight w:val="243"/>
        </w:trPr>
        <w:tc>
          <w:tcPr>
            <w:tcW w:w="1528" w:type="dxa"/>
            <w:vMerge w:val="restart"/>
            <w:vAlign w:val="center"/>
          </w:tcPr>
          <w:p w14:paraId="33D63F51" w14:textId="77777777" w:rsidR="00C14263" w:rsidRPr="00B24523" w:rsidRDefault="00C14263" w:rsidP="00A06F1B">
            <w:pPr>
              <w:keepNext/>
              <w:tabs>
                <w:tab w:val="center" w:pos="4153"/>
                <w:tab w:val="right" w:pos="8306"/>
              </w:tabs>
              <w:snapToGrid w:val="0"/>
              <w:spacing w:line="300" w:lineRule="exact"/>
              <w:ind w:firstLineChars="100" w:firstLine="240"/>
              <w:jc w:val="both"/>
              <w:outlineLvl w:val="4"/>
              <w:rPr>
                <w:rFonts w:ascii="微軟正黑體" w:eastAsia="微軟正黑體" w:hAnsi="微軟正黑體" w:cstheme="minorHAnsi"/>
                <w:bCs/>
                <w:color w:val="000000"/>
              </w:rPr>
            </w:pPr>
            <w:r w:rsidRPr="00B24523">
              <w:rPr>
                <w:rFonts w:ascii="微軟正黑體" w:eastAsia="微軟正黑體" w:hAnsi="微軟正黑體" w:cstheme="minorHAnsi" w:hint="eastAsia"/>
                <w:bCs/>
                <w:color w:val="000000"/>
              </w:rPr>
              <w:t>課程費用</w:t>
            </w:r>
          </w:p>
        </w:tc>
        <w:tc>
          <w:tcPr>
            <w:tcW w:w="8642" w:type="dxa"/>
            <w:vAlign w:val="center"/>
          </w:tcPr>
          <w:p w14:paraId="02A5A452" w14:textId="3662539C" w:rsidR="00C14263" w:rsidRPr="00433221" w:rsidRDefault="00C14263" w:rsidP="00433221">
            <w:pPr>
              <w:snapToGrid w:val="0"/>
              <w:rPr>
                <w:rFonts w:ascii="微軟正黑體" w:eastAsia="微軟正黑體" w:hAnsi="微軟正黑體" w:cstheme="minorHAnsi"/>
                <w:bCs/>
                <w:color w:val="0000FF"/>
              </w:rPr>
            </w:pPr>
            <w:r w:rsidRPr="00433221">
              <w:rPr>
                <w:rFonts w:ascii="微軟正黑體" w:eastAsia="微軟正黑體" w:hAnsi="微軟正黑體" w:cstheme="minorHAnsi" w:hint="eastAsia"/>
                <w:bCs/>
                <w:color w:val="0000FF"/>
              </w:rPr>
              <w:t>一般報名費</w:t>
            </w:r>
          </w:p>
        </w:tc>
      </w:tr>
      <w:tr w:rsidR="00C14263" w:rsidRPr="00B24523" w14:paraId="227903B3" w14:textId="77777777" w:rsidTr="001E39F7">
        <w:trPr>
          <w:cantSplit/>
          <w:trHeight w:val="393"/>
        </w:trPr>
        <w:tc>
          <w:tcPr>
            <w:tcW w:w="1528" w:type="dxa"/>
            <w:vMerge/>
            <w:vAlign w:val="center"/>
          </w:tcPr>
          <w:p w14:paraId="6250B595" w14:textId="77777777" w:rsidR="00C14263" w:rsidRPr="00B24523" w:rsidRDefault="00C14263" w:rsidP="00A06F1B">
            <w:pPr>
              <w:tabs>
                <w:tab w:val="center" w:pos="4153"/>
                <w:tab w:val="right" w:pos="8306"/>
              </w:tabs>
              <w:snapToGrid w:val="0"/>
              <w:spacing w:line="300" w:lineRule="exact"/>
              <w:jc w:val="center"/>
              <w:rPr>
                <w:rFonts w:ascii="微軟正黑體" w:eastAsia="微軟正黑體" w:hAnsi="微軟正黑體" w:cstheme="minorHAnsi"/>
                <w:bCs/>
                <w:color w:val="000000"/>
              </w:rPr>
            </w:pPr>
          </w:p>
        </w:tc>
        <w:tc>
          <w:tcPr>
            <w:tcW w:w="8642" w:type="dxa"/>
            <w:vAlign w:val="center"/>
          </w:tcPr>
          <w:p w14:paraId="0832DDF0" w14:textId="2DBD64EA" w:rsidR="00C14263" w:rsidRPr="00433221" w:rsidRDefault="00C14263" w:rsidP="00433221">
            <w:pPr>
              <w:keepNext/>
              <w:tabs>
                <w:tab w:val="center" w:pos="4153"/>
                <w:tab w:val="right" w:pos="8306"/>
              </w:tabs>
              <w:snapToGrid w:val="0"/>
              <w:spacing w:line="300" w:lineRule="exact"/>
              <w:outlineLvl w:val="4"/>
              <w:rPr>
                <w:rFonts w:ascii="微軟正黑體" w:eastAsia="微軟正黑體" w:hAnsi="微軟正黑體" w:cstheme="minorHAnsi"/>
                <w:bCs/>
                <w:color w:val="0000FF"/>
              </w:rPr>
            </w:pPr>
            <w:r w:rsidRPr="00433221">
              <w:rPr>
                <w:rFonts w:ascii="標楷體" w:eastAsia="標楷體" w:hAnsi="標楷體" w:hint="eastAsia"/>
                <w:bCs/>
                <w:color w:val="0000FF"/>
                <w:sz w:val="23"/>
                <w:szCs w:val="23"/>
              </w:rPr>
              <w:t>□</w:t>
            </w:r>
            <w:r w:rsidRPr="00433221">
              <w:rPr>
                <w:rFonts w:ascii="微軟正黑體" w:eastAsia="微軟正黑體" w:hAnsi="微軟正黑體" w:cstheme="minorHAnsi"/>
                <w:bCs/>
                <w:color w:val="0000FF"/>
              </w:rPr>
              <w:t xml:space="preserve"> NT$ </w:t>
            </w:r>
            <w:r>
              <w:rPr>
                <w:rFonts w:ascii="微軟正黑體" w:eastAsia="微軟正黑體" w:hAnsi="微軟正黑體" w:cstheme="minorHAnsi" w:hint="eastAsia"/>
                <w:bCs/>
                <w:color w:val="0000FF"/>
              </w:rPr>
              <w:t>3</w:t>
            </w:r>
            <w:r w:rsidRPr="00433221">
              <w:rPr>
                <w:rFonts w:ascii="微軟正黑體" w:eastAsia="微軟正黑體" w:hAnsi="微軟正黑體" w:cstheme="minorHAnsi"/>
                <w:bCs/>
                <w:color w:val="0000FF"/>
              </w:rPr>
              <w:t>,</w:t>
            </w:r>
            <w:r>
              <w:rPr>
                <w:rFonts w:ascii="微軟正黑體" w:eastAsia="微軟正黑體" w:hAnsi="微軟正黑體" w:cstheme="minorHAnsi" w:hint="eastAsia"/>
                <w:bCs/>
                <w:color w:val="0000FF"/>
              </w:rPr>
              <w:t>0</w:t>
            </w:r>
            <w:r w:rsidRPr="00433221">
              <w:rPr>
                <w:rFonts w:ascii="微軟正黑體" w:eastAsia="微軟正黑體" w:hAnsi="微軟正黑體" w:cstheme="minorHAnsi"/>
                <w:bCs/>
                <w:color w:val="0000FF"/>
              </w:rPr>
              <w:t>00</w:t>
            </w:r>
          </w:p>
        </w:tc>
      </w:tr>
      <w:tr w:rsidR="00224627" w:rsidRPr="00B24523" w14:paraId="60B739CF" w14:textId="77777777" w:rsidTr="00433221">
        <w:trPr>
          <w:cantSplit/>
          <w:trHeight w:val="393"/>
        </w:trPr>
        <w:tc>
          <w:tcPr>
            <w:tcW w:w="1528" w:type="dxa"/>
            <w:vAlign w:val="center"/>
          </w:tcPr>
          <w:p w14:paraId="1ED468AF"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發票抬頭：</w:t>
            </w:r>
          </w:p>
        </w:tc>
        <w:tc>
          <w:tcPr>
            <w:tcW w:w="8642" w:type="dxa"/>
            <w:vAlign w:val="center"/>
          </w:tcPr>
          <w:p w14:paraId="55C0CE4D" w14:textId="77777777" w:rsidR="00224627" w:rsidRPr="00B24523" w:rsidRDefault="00224627" w:rsidP="00A06F1B">
            <w:pPr>
              <w:keepNext/>
              <w:tabs>
                <w:tab w:val="center" w:pos="4153"/>
                <w:tab w:val="right" w:pos="8306"/>
              </w:tabs>
              <w:snapToGrid w:val="0"/>
              <w:spacing w:line="300" w:lineRule="exact"/>
              <w:ind w:firstLineChars="100" w:firstLine="230"/>
              <w:jc w:val="both"/>
              <w:outlineLvl w:val="4"/>
              <w:rPr>
                <w:rFonts w:ascii="微軟正黑體" w:eastAsia="微軟正黑體" w:hAnsi="微軟正黑體" w:cstheme="minorHAnsi"/>
                <w:bCs/>
                <w:sz w:val="23"/>
                <w:szCs w:val="23"/>
              </w:rPr>
            </w:pPr>
          </w:p>
        </w:tc>
      </w:tr>
      <w:tr w:rsidR="00224627" w:rsidRPr="00B24523" w14:paraId="455BDCBD" w14:textId="77777777" w:rsidTr="00433221">
        <w:trPr>
          <w:cantSplit/>
          <w:trHeight w:val="437"/>
        </w:trPr>
        <w:tc>
          <w:tcPr>
            <w:tcW w:w="1528" w:type="dxa"/>
            <w:vAlign w:val="center"/>
          </w:tcPr>
          <w:p w14:paraId="7031B23B"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統一編號：</w:t>
            </w:r>
          </w:p>
        </w:tc>
        <w:tc>
          <w:tcPr>
            <w:tcW w:w="8642" w:type="dxa"/>
            <w:vAlign w:val="center"/>
          </w:tcPr>
          <w:p w14:paraId="3D8F8130" w14:textId="77777777" w:rsidR="00224627" w:rsidRPr="00B24523" w:rsidRDefault="00224627" w:rsidP="00A06F1B">
            <w:pPr>
              <w:keepNext/>
              <w:tabs>
                <w:tab w:val="center" w:pos="4153"/>
                <w:tab w:val="right" w:pos="8306"/>
              </w:tabs>
              <w:snapToGrid w:val="0"/>
              <w:spacing w:line="300" w:lineRule="exact"/>
              <w:ind w:firstLineChars="100" w:firstLine="230"/>
              <w:jc w:val="both"/>
              <w:outlineLvl w:val="4"/>
              <w:rPr>
                <w:rFonts w:ascii="微軟正黑體" w:eastAsia="微軟正黑體" w:hAnsi="微軟正黑體" w:cstheme="minorHAnsi"/>
                <w:bCs/>
                <w:sz w:val="23"/>
                <w:szCs w:val="23"/>
              </w:rPr>
            </w:pPr>
          </w:p>
        </w:tc>
      </w:tr>
      <w:tr w:rsidR="00224627" w:rsidRPr="00B24523" w14:paraId="7F17A474" w14:textId="77777777" w:rsidTr="00433221">
        <w:trPr>
          <w:cantSplit/>
          <w:trHeight w:val="705"/>
        </w:trPr>
        <w:tc>
          <w:tcPr>
            <w:tcW w:w="10170" w:type="dxa"/>
            <w:gridSpan w:val="2"/>
            <w:vAlign w:val="center"/>
          </w:tcPr>
          <w:p w14:paraId="70301161" w14:textId="77777777" w:rsidR="00224627" w:rsidRPr="00B24523" w:rsidRDefault="00224627" w:rsidP="00A06F1B">
            <w:pPr>
              <w:keepNext/>
              <w:tabs>
                <w:tab w:val="center" w:pos="4153"/>
                <w:tab w:val="right" w:pos="8306"/>
              </w:tabs>
              <w:snapToGrid w:val="0"/>
              <w:spacing w:line="300" w:lineRule="exact"/>
              <w:ind w:firstLineChars="100" w:firstLine="230"/>
              <w:outlineLvl w:val="4"/>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以上報名費不含轉帳匯款手續費用</w:t>
            </w:r>
            <w:r w:rsidRPr="00B24523">
              <w:rPr>
                <w:rFonts w:ascii="微軟正黑體" w:eastAsia="微軟正黑體" w:hAnsi="微軟正黑體" w:cstheme="minorHAnsi"/>
                <w:bCs/>
                <w:sz w:val="23"/>
                <w:szCs w:val="23"/>
              </w:rPr>
              <w:br/>
            </w:r>
            <w:r w:rsidRPr="00B24523">
              <w:rPr>
                <w:rFonts w:ascii="微軟正黑體" w:eastAsia="微軟正黑體" w:hAnsi="微軟正黑體" w:cs="新細明體" w:hint="eastAsia"/>
                <w:bCs/>
                <w:sz w:val="23"/>
                <w:szCs w:val="23"/>
              </w:rPr>
              <w:t>◎</w:t>
            </w:r>
            <w:r w:rsidRPr="00B24523">
              <w:rPr>
                <w:rFonts w:ascii="微軟正黑體" w:eastAsia="微軟正黑體" w:hAnsi="微軟正黑體" w:cstheme="minorHAnsi"/>
                <w:bCs/>
                <w:sz w:val="23"/>
                <w:szCs w:val="23"/>
              </w:rPr>
              <w:t>完成匯款請將繳費證明(轉帳後5碼) mail至 service@ssi.org.tw 以便核對。</w:t>
            </w:r>
          </w:p>
        </w:tc>
      </w:tr>
      <w:tr w:rsidR="00224627" w:rsidRPr="00B24523" w14:paraId="4680897C" w14:textId="77777777" w:rsidTr="00433221">
        <w:trPr>
          <w:cantSplit/>
          <w:trHeight w:val="585"/>
        </w:trPr>
        <w:tc>
          <w:tcPr>
            <w:tcW w:w="1528" w:type="dxa"/>
            <w:vAlign w:val="center"/>
          </w:tcPr>
          <w:p w14:paraId="490CFDD6"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付款方式</w:t>
            </w:r>
          </w:p>
          <w:p w14:paraId="1272D2C9" w14:textId="77777777" w:rsidR="00224627" w:rsidRPr="00B24523" w:rsidRDefault="00224627" w:rsidP="00A06F1B">
            <w:pPr>
              <w:tabs>
                <w:tab w:val="center" w:pos="4153"/>
                <w:tab w:val="right" w:pos="8306"/>
              </w:tabs>
              <w:snapToGrid w:val="0"/>
              <w:spacing w:line="300" w:lineRule="exact"/>
              <w:jc w:val="center"/>
              <w:rPr>
                <w:rFonts w:ascii="微軟正黑體" w:eastAsia="微軟正黑體" w:hAnsi="微軟正黑體" w:cstheme="minorHAnsi"/>
                <w:bCs/>
                <w:sz w:val="23"/>
                <w:szCs w:val="23"/>
              </w:rPr>
            </w:pPr>
            <w:r w:rsidRPr="00B24523">
              <w:rPr>
                <w:rFonts w:ascii="微軟正黑體" w:eastAsia="微軟正黑體" w:hAnsi="微軟正黑體" w:cstheme="minorHAnsi"/>
                <w:bCs/>
                <w:sz w:val="23"/>
                <w:szCs w:val="23"/>
              </w:rPr>
              <w:t>ATM轉帳</w:t>
            </w:r>
          </w:p>
        </w:tc>
        <w:tc>
          <w:tcPr>
            <w:tcW w:w="8642" w:type="dxa"/>
            <w:vAlign w:val="center"/>
          </w:tcPr>
          <w:p w14:paraId="40496AEE" w14:textId="77777777" w:rsidR="00180675" w:rsidRPr="00180675" w:rsidRDefault="00180675" w:rsidP="00180675">
            <w:pPr>
              <w:tabs>
                <w:tab w:val="center" w:pos="4153"/>
                <w:tab w:val="right" w:pos="8306"/>
              </w:tabs>
              <w:snapToGrid w:val="0"/>
              <w:spacing w:line="280" w:lineRule="exact"/>
              <w:jc w:val="both"/>
              <w:rPr>
                <w:rFonts w:ascii="微軟正黑體" w:eastAsia="微軟正黑體" w:hAnsi="微軟正黑體"/>
                <w:bCs/>
                <w:sz w:val="23"/>
                <w:szCs w:val="23"/>
              </w:rPr>
            </w:pPr>
            <w:r w:rsidRPr="00180675">
              <w:rPr>
                <w:rFonts w:ascii="微軟正黑體" w:eastAsia="微軟正黑體" w:hAnsi="微軟正黑體" w:hint="eastAsia"/>
                <w:bCs/>
                <w:sz w:val="23"/>
                <w:szCs w:val="23"/>
              </w:rPr>
              <w:t xml:space="preserve">銀行：兆豐國際商業銀行 竹科新安分行，總行代號 017 </w:t>
            </w:r>
          </w:p>
          <w:p w14:paraId="5B980BC5" w14:textId="77777777" w:rsidR="00180675" w:rsidRPr="00180675" w:rsidRDefault="00180675" w:rsidP="00180675">
            <w:pPr>
              <w:tabs>
                <w:tab w:val="center" w:pos="4153"/>
                <w:tab w:val="right" w:pos="8306"/>
              </w:tabs>
              <w:snapToGrid w:val="0"/>
              <w:spacing w:line="280" w:lineRule="exact"/>
              <w:jc w:val="both"/>
              <w:rPr>
                <w:rFonts w:ascii="微軟正黑體" w:eastAsia="微軟正黑體" w:hAnsi="微軟正黑體"/>
                <w:bCs/>
                <w:sz w:val="23"/>
                <w:szCs w:val="23"/>
              </w:rPr>
            </w:pPr>
            <w:r w:rsidRPr="00180675">
              <w:rPr>
                <w:rFonts w:ascii="微軟正黑體" w:eastAsia="微軟正黑體" w:hAnsi="微軟正黑體" w:hint="eastAsia"/>
                <w:bCs/>
                <w:sz w:val="23"/>
                <w:szCs w:val="23"/>
              </w:rPr>
              <w:t xml:space="preserve">帳號：020-09-10136-1   </w:t>
            </w:r>
          </w:p>
          <w:p w14:paraId="5A0D2CE7" w14:textId="73086033" w:rsidR="00224627" w:rsidRPr="00B24523" w:rsidRDefault="00180675" w:rsidP="00180675">
            <w:pPr>
              <w:tabs>
                <w:tab w:val="center" w:pos="4153"/>
                <w:tab w:val="right" w:pos="8306"/>
              </w:tabs>
              <w:snapToGrid w:val="0"/>
              <w:spacing w:line="280" w:lineRule="exact"/>
              <w:jc w:val="both"/>
              <w:rPr>
                <w:rFonts w:ascii="微軟正黑體" w:eastAsia="微軟正黑體" w:hAnsi="微軟正黑體" w:cstheme="minorHAnsi"/>
                <w:bCs/>
                <w:sz w:val="23"/>
                <w:szCs w:val="23"/>
              </w:rPr>
            </w:pPr>
            <w:r w:rsidRPr="00180675">
              <w:rPr>
                <w:rFonts w:ascii="微軟正黑體" w:eastAsia="微軟正黑體" w:hAnsi="微軟正黑體" w:hint="eastAsia"/>
                <w:bCs/>
                <w:sz w:val="23"/>
                <w:szCs w:val="23"/>
              </w:rPr>
              <w:t>戶名：中華系統性創新學會</w:t>
            </w:r>
          </w:p>
        </w:tc>
      </w:tr>
    </w:tbl>
    <w:p w14:paraId="029B95C9" w14:textId="77777777" w:rsidR="00611571" w:rsidRPr="0075667D" w:rsidRDefault="00611571" w:rsidP="009E661B">
      <w:pPr>
        <w:snapToGrid w:val="0"/>
        <w:ind w:leftChars="-118" w:hangingChars="149" w:hanging="283"/>
        <w:jc w:val="both"/>
        <w:rPr>
          <w:rFonts w:ascii="微軟正黑體" w:eastAsia="微軟正黑體" w:hAnsi="微軟正黑體"/>
          <w:bCs/>
          <w:color w:val="FF0000"/>
          <w:sz w:val="19"/>
          <w:szCs w:val="19"/>
        </w:rPr>
      </w:pPr>
      <w:r w:rsidRPr="0075667D">
        <w:rPr>
          <w:rFonts w:ascii="微軟正黑體" w:eastAsia="微軟正黑體" w:hAnsi="微軟正黑體" w:hint="eastAsia"/>
          <w:bCs/>
          <w:color w:val="FF0000"/>
          <w:sz w:val="19"/>
          <w:szCs w:val="19"/>
        </w:rPr>
        <w:t>【注意事項】</w:t>
      </w:r>
    </w:p>
    <w:p w14:paraId="25CDE902"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bookmarkStart w:id="0" w:name="OLE_LINK21"/>
      <w:r w:rsidRPr="0075667D">
        <w:rPr>
          <w:rFonts w:ascii="微軟正黑體" w:eastAsia="微軟正黑體" w:hAnsi="微軟正黑體" w:hint="eastAsia"/>
          <w:bCs/>
          <w:color w:val="000000"/>
          <w:sz w:val="19"/>
          <w:szCs w:val="19"/>
        </w:rPr>
        <w:t>「</w:t>
      </w:r>
      <w:r w:rsidRPr="009E661B">
        <w:rPr>
          <w:rFonts w:ascii="微軟正黑體" w:eastAsia="微軟正黑體" w:hAnsi="微軟正黑體"/>
          <w:bCs/>
          <w:color w:val="000000"/>
          <w:sz w:val="19"/>
          <w:szCs w:val="19"/>
        </w:rPr>
        <w:t>*</w:t>
      </w:r>
      <w:r w:rsidRPr="0075667D">
        <w:rPr>
          <w:rFonts w:ascii="微軟正黑體" w:eastAsia="微軟正黑體" w:hAnsi="微軟正黑體" w:hint="eastAsia"/>
          <w:bCs/>
          <w:color w:val="000000"/>
          <w:sz w:val="19"/>
          <w:szCs w:val="19"/>
        </w:rPr>
        <w:t>」項目請務必填寫，以利行前通知，或聯絡注意事項。</w:t>
      </w:r>
    </w:p>
    <w:p w14:paraId="6770B2EA"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為尊重智財權，課程進行中禁止錄音、錄影。</w:t>
      </w:r>
    </w:p>
    <w:p w14:paraId="698CACE6"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本會保留修訂課程、中斷課程及未達最低開課人數時取消課程之權利。本會保留因故調整課程時間，並通知已報名學員知悉。</w:t>
      </w:r>
    </w:p>
    <w:p w14:paraId="54D1D0FD"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因學員個人因素，上課前</w:t>
      </w:r>
      <w:r w:rsidRPr="0075667D">
        <w:rPr>
          <w:rFonts w:ascii="微軟正黑體" w:eastAsia="微軟正黑體" w:hAnsi="微軟正黑體"/>
          <w:bCs/>
          <w:color w:val="000000"/>
          <w:sz w:val="19"/>
          <w:szCs w:val="19"/>
        </w:rPr>
        <w:t>7天後即不得退費，但得轉讓、</w:t>
      </w:r>
      <w:proofErr w:type="gramStart"/>
      <w:r w:rsidRPr="0075667D">
        <w:rPr>
          <w:rFonts w:ascii="微軟正黑體" w:eastAsia="微軟正黑體" w:hAnsi="微軟正黑體" w:hint="eastAsia"/>
          <w:bCs/>
          <w:color w:val="000000"/>
          <w:sz w:val="19"/>
          <w:szCs w:val="19"/>
        </w:rPr>
        <w:t>轉課</w:t>
      </w:r>
      <w:proofErr w:type="gramEnd"/>
      <w:r w:rsidRPr="0075667D">
        <w:rPr>
          <w:rFonts w:ascii="微軟正黑體" w:eastAsia="微軟正黑體" w:hAnsi="微軟正黑體" w:hint="eastAsia"/>
          <w:bCs/>
          <w:color w:val="000000"/>
          <w:sz w:val="19"/>
          <w:szCs w:val="19"/>
        </w:rPr>
        <w:t>、或保留。上課前</w:t>
      </w:r>
      <w:r w:rsidRPr="0075667D">
        <w:rPr>
          <w:rFonts w:ascii="微軟正黑體" w:eastAsia="微軟正黑體" w:hAnsi="微軟正黑體"/>
          <w:bCs/>
          <w:color w:val="000000"/>
          <w:sz w:val="19"/>
          <w:szCs w:val="19"/>
        </w:rPr>
        <w:t>7天以上申請退費，退費時扣除手續費10%。</w:t>
      </w:r>
    </w:p>
    <w:p w14:paraId="104B6729"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若退費因素為學會課程取消或延課因素，學會負擔退費之手續費。</w:t>
      </w:r>
    </w:p>
    <w:p w14:paraId="37C13CED" w14:textId="77777777" w:rsidR="00611571" w:rsidRPr="0075667D"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r w:rsidRPr="0075667D">
        <w:rPr>
          <w:rFonts w:ascii="微軟正黑體" w:eastAsia="微軟正黑體" w:hAnsi="微軟正黑體" w:hint="eastAsia"/>
          <w:bCs/>
          <w:color w:val="000000"/>
          <w:sz w:val="19"/>
          <w:szCs w:val="19"/>
        </w:rPr>
        <w:t>需</w:t>
      </w:r>
      <w:proofErr w:type="gramStart"/>
      <w:r w:rsidRPr="0075667D">
        <w:rPr>
          <w:rFonts w:ascii="微軟正黑體" w:eastAsia="微軟正黑體" w:hAnsi="微軟正黑體" w:hint="eastAsia"/>
          <w:bCs/>
          <w:color w:val="000000"/>
          <w:sz w:val="19"/>
          <w:szCs w:val="19"/>
        </w:rPr>
        <w:t>報帳</w:t>
      </w:r>
      <w:proofErr w:type="gramEnd"/>
      <w:r w:rsidRPr="0075667D">
        <w:rPr>
          <w:rFonts w:ascii="微軟正黑體" w:eastAsia="微軟正黑體" w:hAnsi="微軟正黑體" w:hint="eastAsia"/>
          <w:bCs/>
          <w:color w:val="000000"/>
          <w:sz w:val="19"/>
          <w:szCs w:val="19"/>
        </w:rPr>
        <w:t>者，請務必填寫「公司抬頭」及「統一編號」欄，以利開立收據。</w:t>
      </w:r>
    </w:p>
    <w:p w14:paraId="0B4B304F" w14:textId="77777777" w:rsidR="00C2235C" w:rsidRPr="009E661B" w:rsidRDefault="00611571" w:rsidP="00ED242D">
      <w:pPr>
        <w:numPr>
          <w:ilvl w:val="0"/>
          <w:numId w:val="23"/>
        </w:numPr>
        <w:overflowPunct w:val="0"/>
        <w:autoSpaceDE w:val="0"/>
        <w:autoSpaceDN w:val="0"/>
        <w:snapToGrid w:val="0"/>
        <w:ind w:leftChars="-119" w:left="-1" w:hangingChars="150" w:hanging="285"/>
        <w:jc w:val="both"/>
        <w:rPr>
          <w:rFonts w:ascii="微軟正黑體" w:eastAsia="微軟正黑體" w:hAnsi="微軟正黑體"/>
          <w:bCs/>
          <w:color w:val="000000"/>
          <w:sz w:val="19"/>
          <w:szCs w:val="19"/>
        </w:rPr>
      </w:pPr>
      <w:proofErr w:type="gramStart"/>
      <w:r w:rsidRPr="0075667D">
        <w:rPr>
          <w:rFonts w:ascii="微軟正黑體" w:eastAsia="微軟正黑體" w:hAnsi="微軟正黑體" w:hint="eastAsia"/>
          <w:bCs/>
          <w:color w:val="000000"/>
          <w:sz w:val="19"/>
          <w:szCs w:val="19"/>
        </w:rPr>
        <w:t>團報時</w:t>
      </w:r>
      <w:proofErr w:type="gramEnd"/>
      <w:r w:rsidRPr="0075667D">
        <w:rPr>
          <w:rFonts w:ascii="微軟正黑體" w:eastAsia="微軟正黑體" w:hAnsi="微軟正黑體" w:hint="eastAsia"/>
          <w:bCs/>
          <w:color w:val="000000"/>
          <w:sz w:val="19"/>
          <w:szCs w:val="19"/>
        </w:rPr>
        <w:t>每人仍需填一份資料，並加</w:t>
      </w:r>
      <w:proofErr w:type="gramStart"/>
      <w:r w:rsidRPr="0075667D">
        <w:rPr>
          <w:rFonts w:ascii="微軟正黑體" w:eastAsia="微軟正黑體" w:hAnsi="微軟正黑體" w:hint="eastAsia"/>
          <w:bCs/>
          <w:color w:val="000000"/>
          <w:sz w:val="19"/>
          <w:szCs w:val="19"/>
        </w:rPr>
        <w:t>註團報</w:t>
      </w:r>
      <w:proofErr w:type="gramEnd"/>
      <w:r w:rsidRPr="0075667D">
        <w:rPr>
          <w:rFonts w:ascii="微軟正黑體" w:eastAsia="微軟正黑體" w:hAnsi="微軟正黑體" w:hint="eastAsia"/>
          <w:bCs/>
          <w:color w:val="000000"/>
          <w:sz w:val="19"/>
          <w:szCs w:val="19"/>
        </w:rPr>
        <w:t>聯絡人聯絡資料。</w:t>
      </w:r>
      <w:bookmarkEnd w:id="0"/>
    </w:p>
    <w:sectPr w:rsidR="00C2235C" w:rsidRPr="009E661B" w:rsidSect="00F6077A">
      <w:headerReference w:type="default" r:id="rId9"/>
      <w:footerReference w:type="default" r:id="rId10"/>
      <w:pgSz w:w="11906" w:h="16838" w:code="9"/>
      <w:pgMar w:top="1418" w:right="1418" w:bottom="1021" w:left="1418" w:header="539"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917B0" w14:textId="77777777" w:rsidR="00DD72A6" w:rsidRDefault="00DD72A6">
      <w:r>
        <w:separator/>
      </w:r>
    </w:p>
  </w:endnote>
  <w:endnote w:type="continuationSeparator" w:id="0">
    <w:p w14:paraId="15F8936C" w14:textId="77777777" w:rsidR="00DD72A6" w:rsidRDefault="00DD7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0D47" w14:textId="77777777" w:rsidR="00001BC8" w:rsidRDefault="00ED242D">
    <w:pPr>
      <w:pStyle w:val="a5"/>
      <w:jc w:val="center"/>
    </w:pPr>
    <w:r w:rsidRPr="00ED242D">
      <w:rPr>
        <w:rFonts w:hint="eastAsia"/>
      </w:rPr>
      <w:t>服務專案</w:t>
    </w:r>
    <w:r w:rsidRPr="00ED242D">
      <w:t xml:space="preserve"> :</w:t>
    </w:r>
    <w:r w:rsidRPr="00ED242D">
      <w:rPr>
        <w:rFonts w:hint="eastAsia"/>
      </w:rPr>
      <w:t>「公開課程」、「企業包班與內訓」、「軟體與書籍銷售」、「方案輔導」</w:t>
    </w:r>
    <w:r>
      <w:rPr>
        <w:rFonts w:hint="eastAsia"/>
      </w:rPr>
      <w:t xml:space="preserve">            </w:t>
    </w:r>
    <w:r w:rsidR="00001BC8">
      <w:fldChar w:fldCharType="begin"/>
    </w:r>
    <w:r w:rsidR="00001BC8">
      <w:instrText>PAGE   \* MERGEFORMAT</w:instrText>
    </w:r>
    <w:r w:rsidR="00001BC8">
      <w:fldChar w:fldCharType="separate"/>
    </w:r>
    <w:r w:rsidR="00001BC8">
      <w:rPr>
        <w:lang w:val="zh-TW"/>
      </w:rPr>
      <w:t>2</w:t>
    </w:r>
    <w:r w:rsidR="00001BC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D0AFB" w14:textId="77777777" w:rsidR="00DD72A6" w:rsidRDefault="00DD72A6">
      <w:r>
        <w:separator/>
      </w:r>
    </w:p>
  </w:footnote>
  <w:footnote w:type="continuationSeparator" w:id="0">
    <w:p w14:paraId="3A4A57B7" w14:textId="77777777" w:rsidR="00DD72A6" w:rsidRDefault="00DD7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ED5D" w14:textId="4A62A6BC" w:rsidR="00ED242D" w:rsidRPr="00611571" w:rsidRDefault="006D4929" w:rsidP="00611571">
    <w:pPr>
      <w:pStyle w:val="a3"/>
      <w:tabs>
        <w:tab w:val="clear" w:pos="8306"/>
        <w:tab w:val="right" w:pos="9781"/>
      </w:tabs>
      <w:ind w:right="-34"/>
      <w:rPr>
        <w:rFonts w:ascii="微軟正黑體" w:eastAsia="微軟正黑體" w:hAnsi="微軟正黑體"/>
        <w:sz w:val="22"/>
        <w:szCs w:val="22"/>
      </w:rPr>
    </w:pPr>
    <w:r>
      <w:rPr>
        <w:noProof/>
      </w:rPr>
      <w:drawing>
        <wp:anchor distT="0" distB="0" distL="114300" distR="114300" simplePos="0" relativeHeight="251657216" behindDoc="0" locked="0" layoutInCell="1" allowOverlap="1" wp14:anchorId="30C01764" wp14:editId="418125F1">
          <wp:simplePos x="0" y="0"/>
          <wp:positionH relativeFrom="column">
            <wp:posOffset>-147955</wp:posOffset>
          </wp:positionH>
          <wp:positionV relativeFrom="paragraph">
            <wp:posOffset>-112395</wp:posOffset>
          </wp:positionV>
          <wp:extent cx="2540635" cy="454025"/>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0635" cy="454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D242D" w:rsidRPr="00ED242D">
      <w:t xml:space="preserve"> </w:t>
    </w:r>
  </w:p>
  <w:p w14:paraId="77BF24DB" w14:textId="77777777" w:rsidR="005712C6" w:rsidRDefault="005712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417"/>
    <w:multiLevelType w:val="hybridMultilevel"/>
    <w:tmpl w:val="1A126EAA"/>
    <w:lvl w:ilvl="0" w:tplc="CC9CF262">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94B51"/>
    <w:multiLevelType w:val="hybridMultilevel"/>
    <w:tmpl w:val="6D6428C6"/>
    <w:lvl w:ilvl="0" w:tplc="9AA2DE60">
      <w:start w:val="1"/>
      <w:numFmt w:val="decimal"/>
      <w:lvlText w:val="%1."/>
      <w:lvlJc w:val="left"/>
      <w:pPr>
        <w:tabs>
          <w:tab w:val="num" w:pos="720"/>
        </w:tabs>
        <w:ind w:left="720" w:hanging="360"/>
      </w:pPr>
    </w:lvl>
    <w:lvl w:ilvl="1" w:tplc="870C44CC" w:tentative="1">
      <w:start w:val="1"/>
      <w:numFmt w:val="decimal"/>
      <w:lvlText w:val="%2."/>
      <w:lvlJc w:val="left"/>
      <w:pPr>
        <w:tabs>
          <w:tab w:val="num" w:pos="1440"/>
        </w:tabs>
        <w:ind w:left="1440" w:hanging="360"/>
      </w:pPr>
    </w:lvl>
    <w:lvl w:ilvl="2" w:tplc="CDA493B4" w:tentative="1">
      <w:start w:val="1"/>
      <w:numFmt w:val="decimal"/>
      <w:lvlText w:val="%3."/>
      <w:lvlJc w:val="left"/>
      <w:pPr>
        <w:tabs>
          <w:tab w:val="num" w:pos="2160"/>
        </w:tabs>
        <w:ind w:left="2160" w:hanging="360"/>
      </w:pPr>
    </w:lvl>
    <w:lvl w:ilvl="3" w:tplc="D8EC5E00" w:tentative="1">
      <w:start w:val="1"/>
      <w:numFmt w:val="decimal"/>
      <w:lvlText w:val="%4."/>
      <w:lvlJc w:val="left"/>
      <w:pPr>
        <w:tabs>
          <w:tab w:val="num" w:pos="2880"/>
        </w:tabs>
        <w:ind w:left="2880" w:hanging="360"/>
      </w:pPr>
    </w:lvl>
    <w:lvl w:ilvl="4" w:tplc="828E2756" w:tentative="1">
      <w:start w:val="1"/>
      <w:numFmt w:val="decimal"/>
      <w:lvlText w:val="%5."/>
      <w:lvlJc w:val="left"/>
      <w:pPr>
        <w:tabs>
          <w:tab w:val="num" w:pos="3600"/>
        </w:tabs>
        <w:ind w:left="3600" w:hanging="360"/>
      </w:pPr>
    </w:lvl>
    <w:lvl w:ilvl="5" w:tplc="57B2D268" w:tentative="1">
      <w:start w:val="1"/>
      <w:numFmt w:val="decimal"/>
      <w:lvlText w:val="%6."/>
      <w:lvlJc w:val="left"/>
      <w:pPr>
        <w:tabs>
          <w:tab w:val="num" w:pos="4320"/>
        </w:tabs>
        <w:ind w:left="4320" w:hanging="360"/>
      </w:pPr>
    </w:lvl>
    <w:lvl w:ilvl="6" w:tplc="95DEF5EC" w:tentative="1">
      <w:start w:val="1"/>
      <w:numFmt w:val="decimal"/>
      <w:lvlText w:val="%7."/>
      <w:lvlJc w:val="left"/>
      <w:pPr>
        <w:tabs>
          <w:tab w:val="num" w:pos="5040"/>
        </w:tabs>
        <w:ind w:left="5040" w:hanging="360"/>
      </w:pPr>
    </w:lvl>
    <w:lvl w:ilvl="7" w:tplc="FACAC10A" w:tentative="1">
      <w:start w:val="1"/>
      <w:numFmt w:val="decimal"/>
      <w:lvlText w:val="%8."/>
      <w:lvlJc w:val="left"/>
      <w:pPr>
        <w:tabs>
          <w:tab w:val="num" w:pos="5760"/>
        </w:tabs>
        <w:ind w:left="5760" w:hanging="360"/>
      </w:pPr>
    </w:lvl>
    <w:lvl w:ilvl="8" w:tplc="47B449E6" w:tentative="1">
      <w:start w:val="1"/>
      <w:numFmt w:val="decimal"/>
      <w:lvlText w:val="%9."/>
      <w:lvlJc w:val="left"/>
      <w:pPr>
        <w:tabs>
          <w:tab w:val="num" w:pos="6480"/>
        </w:tabs>
        <w:ind w:left="6480" w:hanging="360"/>
      </w:pPr>
    </w:lvl>
  </w:abstractNum>
  <w:abstractNum w:abstractNumId="2" w15:restartNumberingAfterBreak="0">
    <w:nsid w:val="0B6E2A40"/>
    <w:multiLevelType w:val="hybridMultilevel"/>
    <w:tmpl w:val="737029B2"/>
    <w:lvl w:ilvl="0" w:tplc="B4C0CE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E14CE1"/>
    <w:multiLevelType w:val="hybridMultilevel"/>
    <w:tmpl w:val="51D4CD16"/>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106B0466"/>
    <w:multiLevelType w:val="hybridMultilevel"/>
    <w:tmpl w:val="DB7CBB46"/>
    <w:lvl w:ilvl="0" w:tplc="F9F8576E">
      <w:start w:val="1"/>
      <w:numFmt w:val="decimal"/>
      <w:lvlText w:val="%1."/>
      <w:lvlJc w:val="left"/>
      <w:pPr>
        <w:tabs>
          <w:tab w:val="num" w:pos="720"/>
        </w:tabs>
        <w:ind w:left="720" w:hanging="360"/>
      </w:pPr>
    </w:lvl>
    <w:lvl w:ilvl="1" w:tplc="8DC66334" w:tentative="1">
      <w:start w:val="1"/>
      <w:numFmt w:val="decimal"/>
      <w:lvlText w:val="%2."/>
      <w:lvlJc w:val="left"/>
      <w:pPr>
        <w:tabs>
          <w:tab w:val="num" w:pos="1440"/>
        </w:tabs>
        <w:ind w:left="1440" w:hanging="360"/>
      </w:pPr>
    </w:lvl>
    <w:lvl w:ilvl="2" w:tplc="23BAF3BC" w:tentative="1">
      <w:start w:val="1"/>
      <w:numFmt w:val="decimal"/>
      <w:lvlText w:val="%3."/>
      <w:lvlJc w:val="left"/>
      <w:pPr>
        <w:tabs>
          <w:tab w:val="num" w:pos="2160"/>
        </w:tabs>
        <w:ind w:left="2160" w:hanging="360"/>
      </w:pPr>
    </w:lvl>
    <w:lvl w:ilvl="3" w:tplc="11E85A08" w:tentative="1">
      <w:start w:val="1"/>
      <w:numFmt w:val="decimal"/>
      <w:lvlText w:val="%4."/>
      <w:lvlJc w:val="left"/>
      <w:pPr>
        <w:tabs>
          <w:tab w:val="num" w:pos="2880"/>
        </w:tabs>
        <w:ind w:left="2880" w:hanging="360"/>
      </w:pPr>
    </w:lvl>
    <w:lvl w:ilvl="4" w:tplc="8160AA52" w:tentative="1">
      <w:start w:val="1"/>
      <w:numFmt w:val="decimal"/>
      <w:lvlText w:val="%5."/>
      <w:lvlJc w:val="left"/>
      <w:pPr>
        <w:tabs>
          <w:tab w:val="num" w:pos="3600"/>
        </w:tabs>
        <w:ind w:left="3600" w:hanging="360"/>
      </w:pPr>
    </w:lvl>
    <w:lvl w:ilvl="5" w:tplc="A8F8AB5A" w:tentative="1">
      <w:start w:val="1"/>
      <w:numFmt w:val="decimal"/>
      <w:lvlText w:val="%6."/>
      <w:lvlJc w:val="left"/>
      <w:pPr>
        <w:tabs>
          <w:tab w:val="num" w:pos="4320"/>
        </w:tabs>
        <w:ind w:left="4320" w:hanging="360"/>
      </w:pPr>
    </w:lvl>
    <w:lvl w:ilvl="6" w:tplc="071C070E" w:tentative="1">
      <w:start w:val="1"/>
      <w:numFmt w:val="decimal"/>
      <w:lvlText w:val="%7."/>
      <w:lvlJc w:val="left"/>
      <w:pPr>
        <w:tabs>
          <w:tab w:val="num" w:pos="5040"/>
        </w:tabs>
        <w:ind w:left="5040" w:hanging="360"/>
      </w:pPr>
    </w:lvl>
    <w:lvl w:ilvl="7" w:tplc="E1EA74CA" w:tentative="1">
      <w:start w:val="1"/>
      <w:numFmt w:val="decimal"/>
      <w:lvlText w:val="%8."/>
      <w:lvlJc w:val="left"/>
      <w:pPr>
        <w:tabs>
          <w:tab w:val="num" w:pos="5760"/>
        </w:tabs>
        <w:ind w:left="5760" w:hanging="360"/>
      </w:pPr>
    </w:lvl>
    <w:lvl w:ilvl="8" w:tplc="E7E0FBAC" w:tentative="1">
      <w:start w:val="1"/>
      <w:numFmt w:val="decimal"/>
      <w:lvlText w:val="%9."/>
      <w:lvlJc w:val="left"/>
      <w:pPr>
        <w:tabs>
          <w:tab w:val="num" w:pos="6480"/>
        </w:tabs>
        <w:ind w:left="6480" w:hanging="360"/>
      </w:pPr>
    </w:lvl>
  </w:abstractNum>
  <w:abstractNum w:abstractNumId="5" w15:restartNumberingAfterBreak="0">
    <w:nsid w:val="13C36262"/>
    <w:multiLevelType w:val="hybridMultilevel"/>
    <w:tmpl w:val="4AA2901E"/>
    <w:lvl w:ilvl="0" w:tplc="0409000F">
      <w:start w:val="1"/>
      <w:numFmt w:val="decimal"/>
      <w:lvlText w:val="%1."/>
      <w:lvlJc w:val="left"/>
      <w:pPr>
        <w:ind w:left="764" w:hanging="480"/>
      </w:pPr>
    </w:lvl>
    <w:lvl w:ilvl="1" w:tplc="04090019">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41800F3"/>
    <w:multiLevelType w:val="hybridMultilevel"/>
    <w:tmpl w:val="48BEFD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B234BF"/>
    <w:multiLevelType w:val="hybridMultilevel"/>
    <w:tmpl w:val="3D38EF7A"/>
    <w:lvl w:ilvl="0" w:tplc="D840D1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6E2F52"/>
    <w:multiLevelType w:val="hybridMultilevel"/>
    <w:tmpl w:val="43D22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3581745"/>
    <w:multiLevelType w:val="hybridMultilevel"/>
    <w:tmpl w:val="BDC4BCC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FDC4B2D"/>
    <w:multiLevelType w:val="hybridMultilevel"/>
    <w:tmpl w:val="9AC891DA"/>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385389B"/>
    <w:multiLevelType w:val="hybridMultilevel"/>
    <w:tmpl w:val="88BC285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44035D8"/>
    <w:multiLevelType w:val="hybridMultilevel"/>
    <w:tmpl w:val="0C94C80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6CD152F"/>
    <w:multiLevelType w:val="hybridMultilevel"/>
    <w:tmpl w:val="A4F85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6D555C7"/>
    <w:multiLevelType w:val="hybridMultilevel"/>
    <w:tmpl w:val="13E0C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52302B"/>
    <w:multiLevelType w:val="hybridMultilevel"/>
    <w:tmpl w:val="670244F4"/>
    <w:lvl w:ilvl="0" w:tplc="CDEA3A28">
      <w:start w:val="1"/>
      <w:numFmt w:val="taiwaneseCountingThousand"/>
      <w:lvlText w:val="%1、"/>
      <w:lvlJc w:val="left"/>
      <w:pPr>
        <w:ind w:left="1440" w:hanging="9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43B948A6"/>
    <w:multiLevelType w:val="hybridMultilevel"/>
    <w:tmpl w:val="9C921320"/>
    <w:lvl w:ilvl="0" w:tplc="0F161C36">
      <w:start w:val="7"/>
      <w:numFmt w:val="decimal"/>
      <w:lvlText w:val="%1."/>
      <w:lvlJc w:val="left"/>
      <w:pPr>
        <w:tabs>
          <w:tab w:val="num" w:pos="720"/>
        </w:tabs>
        <w:ind w:left="720" w:hanging="360"/>
      </w:pPr>
    </w:lvl>
    <w:lvl w:ilvl="1" w:tplc="8AA8F250" w:tentative="1">
      <w:start w:val="1"/>
      <w:numFmt w:val="decimal"/>
      <w:lvlText w:val="%2."/>
      <w:lvlJc w:val="left"/>
      <w:pPr>
        <w:tabs>
          <w:tab w:val="num" w:pos="1440"/>
        </w:tabs>
        <w:ind w:left="1440" w:hanging="360"/>
      </w:pPr>
    </w:lvl>
    <w:lvl w:ilvl="2" w:tplc="6F8CCEC2" w:tentative="1">
      <w:start w:val="1"/>
      <w:numFmt w:val="decimal"/>
      <w:lvlText w:val="%3."/>
      <w:lvlJc w:val="left"/>
      <w:pPr>
        <w:tabs>
          <w:tab w:val="num" w:pos="2160"/>
        </w:tabs>
        <w:ind w:left="2160" w:hanging="360"/>
      </w:pPr>
    </w:lvl>
    <w:lvl w:ilvl="3" w:tplc="6652CCC6" w:tentative="1">
      <w:start w:val="1"/>
      <w:numFmt w:val="decimal"/>
      <w:lvlText w:val="%4."/>
      <w:lvlJc w:val="left"/>
      <w:pPr>
        <w:tabs>
          <w:tab w:val="num" w:pos="2880"/>
        </w:tabs>
        <w:ind w:left="2880" w:hanging="360"/>
      </w:pPr>
    </w:lvl>
    <w:lvl w:ilvl="4" w:tplc="71BCA6EA" w:tentative="1">
      <w:start w:val="1"/>
      <w:numFmt w:val="decimal"/>
      <w:lvlText w:val="%5."/>
      <w:lvlJc w:val="left"/>
      <w:pPr>
        <w:tabs>
          <w:tab w:val="num" w:pos="3600"/>
        </w:tabs>
        <w:ind w:left="3600" w:hanging="360"/>
      </w:pPr>
    </w:lvl>
    <w:lvl w:ilvl="5" w:tplc="F4DE9494" w:tentative="1">
      <w:start w:val="1"/>
      <w:numFmt w:val="decimal"/>
      <w:lvlText w:val="%6."/>
      <w:lvlJc w:val="left"/>
      <w:pPr>
        <w:tabs>
          <w:tab w:val="num" w:pos="4320"/>
        </w:tabs>
        <w:ind w:left="4320" w:hanging="360"/>
      </w:pPr>
    </w:lvl>
    <w:lvl w:ilvl="6" w:tplc="79622CA2" w:tentative="1">
      <w:start w:val="1"/>
      <w:numFmt w:val="decimal"/>
      <w:lvlText w:val="%7."/>
      <w:lvlJc w:val="left"/>
      <w:pPr>
        <w:tabs>
          <w:tab w:val="num" w:pos="5040"/>
        </w:tabs>
        <w:ind w:left="5040" w:hanging="360"/>
      </w:pPr>
    </w:lvl>
    <w:lvl w:ilvl="7" w:tplc="C47C6106" w:tentative="1">
      <w:start w:val="1"/>
      <w:numFmt w:val="decimal"/>
      <w:lvlText w:val="%8."/>
      <w:lvlJc w:val="left"/>
      <w:pPr>
        <w:tabs>
          <w:tab w:val="num" w:pos="5760"/>
        </w:tabs>
        <w:ind w:left="5760" w:hanging="360"/>
      </w:pPr>
    </w:lvl>
    <w:lvl w:ilvl="8" w:tplc="7EBECB7C" w:tentative="1">
      <w:start w:val="1"/>
      <w:numFmt w:val="decimal"/>
      <w:lvlText w:val="%9."/>
      <w:lvlJc w:val="left"/>
      <w:pPr>
        <w:tabs>
          <w:tab w:val="num" w:pos="6480"/>
        </w:tabs>
        <w:ind w:left="6480" w:hanging="360"/>
      </w:pPr>
    </w:lvl>
  </w:abstractNum>
  <w:abstractNum w:abstractNumId="17" w15:restartNumberingAfterBreak="0">
    <w:nsid w:val="44ED0564"/>
    <w:multiLevelType w:val="hybridMultilevel"/>
    <w:tmpl w:val="06E01D44"/>
    <w:lvl w:ilvl="0" w:tplc="293408B4">
      <w:start w:val="7"/>
      <w:numFmt w:val="decimal"/>
      <w:lvlText w:val="%1."/>
      <w:lvlJc w:val="left"/>
      <w:pPr>
        <w:tabs>
          <w:tab w:val="num" w:pos="720"/>
        </w:tabs>
        <w:ind w:left="720" w:hanging="360"/>
      </w:pPr>
    </w:lvl>
    <w:lvl w:ilvl="1" w:tplc="4CC2400C" w:tentative="1">
      <w:start w:val="1"/>
      <w:numFmt w:val="decimal"/>
      <w:lvlText w:val="%2."/>
      <w:lvlJc w:val="left"/>
      <w:pPr>
        <w:tabs>
          <w:tab w:val="num" w:pos="1440"/>
        </w:tabs>
        <w:ind w:left="1440" w:hanging="360"/>
      </w:pPr>
    </w:lvl>
    <w:lvl w:ilvl="2" w:tplc="9FFCF0DE" w:tentative="1">
      <w:start w:val="1"/>
      <w:numFmt w:val="decimal"/>
      <w:lvlText w:val="%3."/>
      <w:lvlJc w:val="left"/>
      <w:pPr>
        <w:tabs>
          <w:tab w:val="num" w:pos="2160"/>
        </w:tabs>
        <w:ind w:left="2160" w:hanging="360"/>
      </w:pPr>
    </w:lvl>
    <w:lvl w:ilvl="3" w:tplc="34B20698" w:tentative="1">
      <w:start w:val="1"/>
      <w:numFmt w:val="decimal"/>
      <w:lvlText w:val="%4."/>
      <w:lvlJc w:val="left"/>
      <w:pPr>
        <w:tabs>
          <w:tab w:val="num" w:pos="2880"/>
        </w:tabs>
        <w:ind w:left="2880" w:hanging="360"/>
      </w:pPr>
    </w:lvl>
    <w:lvl w:ilvl="4" w:tplc="40A469AE" w:tentative="1">
      <w:start w:val="1"/>
      <w:numFmt w:val="decimal"/>
      <w:lvlText w:val="%5."/>
      <w:lvlJc w:val="left"/>
      <w:pPr>
        <w:tabs>
          <w:tab w:val="num" w:pos="3600"/>
        </w:tabs>
        <w:ind w:left="3600" w:hanging="360"/>
      </w:pPr>
    </w:lvl>
    <w:lvl w:ilvl="5" w:tplc="D4E04760" w:tentative="1">
      <w:start w:val="1"/>
      <w:numFmt w:val="decimal"/>
      <w:lvlText w:val="%6."/>
      <w:lvlJc w:val="left"/>
      <w:pPr>
        <w:tabs>
          <w:tab w:val="num" w:pos="4320"/>
        </w:tabs>
        <w:ind w:left="4320" w:hanging="360"/>
      </w:pPr>
    </w:lvl>
    <w:lvl w:ilvl="6" w:tplc="87322994" w:tentative="1">
      <w:start w:val="1"/>
      <w:numFmt w:val="decimal"/>
      <w:lvlText w:val="%7."/>
      <w:lvlJc w:val="left"/>
      <w:pPr>
        <w:tabs>
          <w:tab w:val="num" w:pos="5040"/>
        </w:tabs>
        <w:ind w:left="5040" w:hanging="360"/>
      </w:pPr>
    </w:lvl>
    <w:lvl w:ilvl="7" w:tplc="7D5EFF16" w:tentative="1">
      <w:start w:val="1"/>
      <w:numFmt w:val="decimal"/>
      <w:lvlText w:val="%8."/>
      <w:lvlJc w:val="left"/>
      <w:pPr>
        <w:tabs>
          <w:tab w:val="num" w:pos="5760"/>
        </w:tabs>
        <w:ind w:left="5760" w:hanging="360"/>
      </w:pPr>
    </w:lvl>
    <w:lvl w:ilvl="8" w:tplc="860264AE" w:tentative="1">
      <w:start w:val="1"/>
      <w:numFmt w:val="decimal"/>
      <w:lvlText w:val="%9."/>
      <w:lvlJc w:val="left"/>
      <w:pPr>
        <w:tabs>
          <w:tab w:val="num" w:pos="6480"/>
        </w:tabs>
        <w:ind w:left="6480" w:hanging="360"/>
      </w:pPr>
    </w:lvl>
  </w:abstractNum>
  <w:abstractNum w:abstractNumId="18" w15:restartNumberingAfterBreak="0">
    <w:nsid w:val="46A74B24"/>
    <w:multiLevelType w:val="hybridMultilevel"/>
    <w:tmpl w:val="E8B2A7A2"/>
    <w:lvl w:ilvl="0" w:tplc="9536DB2C">
      <w:start w:val="1"/>
      <w:numFmt w:val="decimal"/>
      <w:lvlText w:val="%1."/>
      <w:lvlJc w:val="left"/>
      <w:pPr>
        <w:ind w:left="341" w:hanging="480"/>
      </w:pPr>
      <w:rPr>
        <w:rFonts w:hint="eastAsia"/>
      </w:rPr>
    </w:lvl>
    <w:lvl w:ilvl="1" w:tplc="04090019" w:tentative="1">
      <w:start w:val="1"/>
      <w:numFmt w:val="ideographTraditional"/>
      <w:lvlText w:val="%2、"/>
      <w:lvlJc w:val="left"/>
      <w:pPr>
        <w:ind w:left="821" w:hanging="480"/>
      </w:pPr>
    </w:lvl>
    <w:lvl w:ilvl="2" w:tplc="0409001B" w:tentative="1">
      <w:start w:val="1"/>
      <w:numFmt w:val="lowerRoman"/>
      <w:lvlText w:val="%3."/>
      <w:lvlJc w:val="right"/>
      <w:pPr>
        <w:ind w:left="1301" w:hanging="480"/>
      </w:pPr>
    </w:lvl>
    <w:lvl w:ilvl="3" w:tplc="0409000F" w:tentative="1">
      <w:start w:val="1"/>
      <w:numFmt w:val="decimal"/>
      <w:lvlText w:val="%4."/>
      <w:lvlJc w:val="left"/>
      <w:pPr>
        <w:ind w:left="1781" w:hanging="480"/>
      </w:pPr>
    </w:lvl>
    <w:lvl w:ilvl="4" w:tplc="04090019" w:tentative="1">
      <w:start w:val="1"/>
      <w:numFmt w:val="ideographTraditional"/>
      <w:lvlText w:val="%5、"/>
      <w:lvlJc w:val="left"/>
      <w:pPr>
        <w:ind w:left="2261" w:hanging="480"/>
      </w:pPr>
    </w:lvl>
    <w:lvl w:ilvl="5" w:tplc="0409001B" w:tentative="1">
      <w:start w:val="1"/>
      <w:numFmt w:val="lowerRoman"/>
      <w:lvlText w:val="%6."/>
      <w:lvlJc w:val="right"/>
      <w:pPr>
        <w:ind w:left="2741" w:hanging="480"/>
      </w:pPr>
    </w:lvl>
    <w:lvl w:ilvl="6" w:tplc="0409000F" w:tentative="1">
      <w:start w:val="1"/>
      <w:numFmt w:val="decimal"/>
      <w:lvlText w:val="%7."/>
      <w:lvlJc w:val="left"/>
      <w:pPr>
        <w:ind w:left="3221" w:hanging="480"/>
      </w:pPr>
    </w:lvl>
    <w:lvl w:ilvl="7" w:tplc="04090019" w:tentative="1">
      <w:start w:val="1"/>
      <w:numFmt w:val="ideographTraditional"/>
      <w:lvlText w:val="%8、"/>
      <w:lvlJc w:val="left"/>
      <w:pPr>
        <w:ind w:left="3701" w:hanging="480"/>
      </w:pPr>
    </w:lvl>
    <w:lvl w:ilvl="8" w:tplc="0409001B" w:tentative="1">
      <w:start w:val="1"/>
      <w:numFmt w:val="lowerRoman"/>
      <w:lvlText w:val="%9."/>
      <w:lvlJc w:val="right"/>
      <w:pPr>
        <w:ind w:left="4181" w:hanging="480"/>
      </w:pPr>
    </w:lvl>
  </w:abstractNum>
  <w:abstractNum w:abstractNumId="19" w15:restartNumberingAfterBreak="0">
    <w:nsid w:val="48A659D9"/>
    <w:multiLevelType w:val="hybridMultilevel"/>
    <w:tmpl w:val="069E18B6"/>
    <w:lvl w:ilvl="0" w:tplc="04090001">
      <w:start w:val="1"/>
      <w:numFmt w:val="bullet"/>
      <w:lvlText w:val=""/>
      <w:lvlJc w:val="left"/>
      <w:pPr>
        <w:ind w:left="360" w:hanging="360"/>
      </w:pPr>
      <w:rPr>
        <w:rFonts w:ascii="Wingdings" w:hAnsi="Wingding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4ED62182"/>
    <w:multiLevelType w:val="hybridMultilevel"/>
    <w:tmpl w:val="405A4B80"/>
    <w:lvl w:ilvl="0" w:tplc="FA5AD810">
      <w:start w:val="1"/>
      <w:numFmt w:val="decimal"/>
      <w:lvlText w:val="%1."/>
      <w:lvlJc w:val="left"/>
      <w:pPr>
        <w:ind w:left="780" w:hanging="420"/>
      </w:pPr>
      <w:rPr>
        <w:spacing w:val="0"/>
        <w:w w:val="100"/>
        <w:lang w:val="en-US" w:eastAsia="zh-TW" w:bidi="ar-SA"/>
      </w:rPr>
    </w:lvl>
    <w:lvl w:ilvl="1" w:tplc="9D0EA48A">
      <w:numFmt w:val="bullet"/>
      <w:lvlText w:val="•"/>
      <w:lvlJc w:val="left"/>
      <w:pPr>
        <w:ind w:left="1562" w:hanging="420"/>
      </w:pPr>
      <w:rPr>
        <w:lang w:val="en-US" w:eastAsia="zh-TW" w:bidi="ar-SA"/>
      </w:rPr>
    </w:lvl>
    <w:lvl w:ilvl="2" w:tplc="B396344A">
      <w:numFmt w:val="bullet"/>
      <w:lvlText w:val="•"/>
      <w:lvlJc w:val="left"/>
      <w:pPr>
        <w:ind w:left="2344" w:hanging="420"/>
      </w:pPr>
      <w:rPr>
        <w:lang w:val="en-US" w:eastAsia="zh-TW" w:bidi="ar-SA"/>
      </w:rPr>
    </w:lvl>
    <w:lvl w:ilvl="3" w:tplc="5AE47756">
      <w:numFmt w:val="bullet"/>
      <w:lvlText w:val="•"/>
      <w:lvlJc w:val="left"/>
      <w:pPr>
        <w:ind w:left="3126" w:hanging="420"/>
      </w:pPr>
      <w:rPr>
        <w:lang w:val="en-US" w:eastAsia="zh-TW" w:bidi="ar-SA"/>
      </w:rPr>
    </w:lvl>
    <w:lvl w:ilvl="4" w:tplc="A04E72C6">
      <w:numFmt w:val="bullet"/>
      <w:lvlText w:val="•"/>
      <w:lvlJc w:val="left"/>
      <w:pPr>
        <w:ind w:left="3908" w:hanging="420"/>
      </w:pPr>
      <w:rPr>
        <w:lang w:val="en-US" w:eastAsia="zh-TW" w:bidi="ar-SA"/>
      </w:rPr>
    </w:lvl>
    <w:lvl w:ilvl="5" w:tplc="94C60D8C">
      <w:numFmt w:val="bullet"/>
      <w:lvlText w:val="•"/>
      <w:lvlJc w:val="left"/>
      <w:pPr>
        <w:ind w:left="4690" w:hanging="420"/>
      </w:pPr>
      <w:rPr>
        <w:lang w:val="en-US" w:eastAsia="zh-TW" w:bidi="ar-SA"/>
      </w:rPr>
    </w:lvl>
    <w:lvl w:ilvl="6" w:tplc="304A10D2">
      <w:numFmt w:val="bullet"/>
      <w:lvlText w:val="•"/>
      <w:lvlJc w:val="left"/>
      <w:pPr>
        <w:ind w:left="5472" w:hanging="420"/>
      </w:pPr>
      <w:rPr>
        <w:lang w:val="en-US" w:eastAsia="zh-TW" w:bidi="ar-SA"/>
      </w:rPr>
    </w:lvl>
    <w:lvl w:ilvl="7" w:tplc="A04C2884">
      <w:numFmt w:val="bullet"/>
      <w:lvlText w:val="•"/>
      <w:lvlJc w:val="left"/>
      <w:pPr>
        <w:ind w:left="6254" w:hanging="420"/>
      </w:pPr>
      <w:rPr>
        <w:lang w:val="en-US" w:eastAsia="zh-TW" w:bidi="ar-SA"/>
      </w:rPr>
    </w:lvl>
    <w:lvl w:ilvl="8" w:tplc="9384D988">
      <w:numFmt w:val="bullet"/>
      <w:lvlText w:val="•"/>
      <w:lvlJc w:val="left"/>
      <w:pPr>
        <w:ind w:left="7036" w:hanging="420"/>
      </w:pPr>
      <w:rPr>
        <w:lang w:val="en-US" w:eastAsia="zh-TW" w:bidi="ar-SA"/>
      </w:rPr>
    </w:lvl>
  </w:abstractNum>
  <w:abstractNum w:abstractNumId="21" w15:restartNumberingAfterBreak="0">
    <w:nsid w:val="60031766"/>
    <w:multiLevelType w:val="hybridMultilevel"/>
    <w:tmpl w:val="A17A59EE"/>
    <w:lvl w:ilvl="0" w:tplc="764E0AB6">
      <w:start w:val="1"/>
      <w:numFmt w:val="decimal"/>
      <w:lvlText w:val="%1."/>
      <w:lvlJc w:val="left"/>
      <w:pPr>
        <w:tabs>
          <w:tab w:val="num" w:pos="720"/>
        </w:tabs>
        <w:ind w:left="720" w:hanging="360"/>
      </w:pPr>
    </w:lvl>
    <w:lvl w:ilvl="1" w:tplc="67C673CC" w:tentative="1">
      <w:start w:val="1"/>
      <w:numFmt w:val="decimal"/>
      <w:lvlText w:val="%2."/>
      <w:lvlJc w:val="left"/>
      <w:pPr>
        <w:tabs>
          <w:tab w:val="num" w:pos="1440"/>
        </w:tabs>
        <w:ind w:left="1440" w:hanging="360"/>
      </w:pPr>
    </w:lvl>
    <w:lvl w:ilvl="2" w:tplc="B52CDB6C" w:tentative="1">
      <w:start w:val="1"/>
      <w:numFmt w:val="decimal"/>
      <w:lvlText w:val="%3."/>
      <w:lvlJc w:val="left"/>
      <w:pPr>
        <w:tabs>
          <w:tab w:val="num" w:pos="2160"/>
        </w:tabs>
        <w:ind w:left="2160" w:hanging="360"/>
      </w:pPr>
    </w:lvl>
    <w:lvl w:ilvl="3" w:tplc="43B01398" w:tentative="1">
      <w:start w:val="1"/>
      <w:numFmt w:val="decimal"/>
      <w:lvlText w:val="%4."/>
      <w:lvlJc w:val="left"/>
      <w:pPr>
        <w:tabs>
          <w:tab w:val="num" w:pos="2880"/>
        </w:tabs>
        <w:ind w:left="2880" w:hanging="360"/>
      </w:pPr>
    </w:lvl>
    <w:lvl w:ilvl="4" w:tplc="FC34EFD8" w:tentative="1">
      <w:start w:val="1"/>
      <w:numFmt w:val="decimal"/>
      <w:lvlText w:val="%5."/>
      <w:lvlJc w:val="left"/>
      <w:pPr>
        <w:tabs>
          <w:tab w:val="num" w:pos="3600"/>
        </w:tabs>
        <w:ind w:left="3600" w:hanging="360"/>
      </w:pPr>
    </w:lvl>
    <w:lvl w:ilvl="5" w:tplc="E5DE1F12" w:tentative="1">
      <w:start w:val="1"/>
      <w:numFmt w:val="decimal"/>
      <w:lvlText w:val="%6."/>
      <w:lvlJc w:val="left"/>
      <w:pPr>
        <w:tabs>
          <w:tab w:val="num" w:pos="4320"/>
        </w:tabs>
        <w:ind w:left="4320" w:hanging="360"/>
      </w:pPr>
    </w:lvl>
    <w:lvl w:ilvl="6" w:tplc="6B365452" w:tentative="1">
      <w:start w:val="1"/>
      <w:numFmt w:val="decimal"/>
      <w:lvlText w:val="%7."/>
      <w:lvlJc w:val="left"/>
      <w:pPr>
        <w:tabs>
          <w:tab w:val="num" w:pos="5040"/>
        </w:tabs>
        <w:ind w:left="5040" w:hanging="360"/>
      </w:pPr>
    </w:lvl>
    <w:lvl w:ilvl="7" w:tplc="2DF0AA78" w:tentative="1">
      <w:start w:val="1"/>
      <w:numFmt w:val="decimal"/>
      <w:lvlText w:val="%8."/>
      <w:lvlJc w:val="left"/>
      <w:pPr>
        <w:tabs>
          <w:tab w:val="num" w:pos="5760"/>
        </w:tabs>
        <w:ind w:left="5760" w:hanging="360"/>
      </w:pPr>
    </w:lvl>
    <w:lvl w:ilvl="8" w:tplc="662ABBBC" w:tentative="1">
      <w:start w:val="1"/>
      <w:numFmt w:val="decimal"/>
      <w:lvlText w:val="%9."/>
      <w:lvlJc w:val="left"/>
      <w:pPr>
        <w:tabs>
          <w:tab w:val="num" w:pos="6480"/>
        </w:tabs>
        <w:ind w:left="6480" w:hanging="360"/>
      </w:pPr>
    </w:lvl>
  </w:abstractNum>
  <w:abstractNum w:abstractNumId="22" w15:restartNumberingAfterBreak="0">
    <w:nsid w:val="609C7E25"/>
    <w:multiLevelType w:val="hybridMultilevel"/>
    <w:tmpl w:val="5CEC3D24"/>
    <w:lvl w:ilvl="0" w:tplc="B16C3244">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47865136" w:tentative="1">
      <w:start w:val="1"/>
      <w:numFmt w:val="bullet"/>
      <w:lvlText w:val=""/>
      <w:lvlJc w:val="left"/>
      <w:pPr>
        <w:tabs>
          <w:tab w:val="num" w:pos="2160"/>
        </w:tabs>
        <w:ind w:left="2160" w:hanging="360"/>
      </w:pPr>
      <w:rPr>
        <w:rFonts w:ascii="Wingdings" w:hAnsi="Wingdings" w:hint="default"/>
      </w:rPr>
    </w:lvl>
    <w:lvl w:ilvl="3" w:tplc="D69E11CC" w:tentative="1">
      <w:start w:val="1"/>
      <w:numFmt w:val="bullet"/>
      <w:lvlText w:val=""/>
      <w:lvlJc w:val="left"/>
      <w:pPr>
        <w:tabs>
          <w:tab w:val="num" w:pos="2880"/>
        </w:tabs>
        <w:ind w:left="2880" w:hanging="360"/>
      </w:pPr>
      <w:rPr>
        <w:rFonts w:ascii="Wingdings" w:hAnsi="Wingdings" w:hint="default"/>
      </w:rPr>
    </w:lvl>
    <w:lvl w:ilvl="4" w:tplc="33269FD6" w:tentative="1">
      <w:start w:val="1"/>
      <w:numFmt w:val="bullet"/>
      <w:lvlText w:val=""/>
      <w:lvlJc w:val="left"/>
      <w:pPr>
        <w:tabs>
          <w:tab w:val="num" w:pos="3600"/>
        </w:tabs>
        <w:ind w:left="3600" w:hanging="360"/>
      </w:pPr>
      <w:rPr>
        <w:rFonts w:ascii="Wingdings" w:hAnsi="Wingdings" w:hint="default"/>
      </w:rPr>
    </w:lvl>
    <w:lvl w:ilvl="5" w:tplc="49D85F86" w:tentative="1">
      <w:start w:val="1"/>
      <w:numFmt w:val="bullet"/>
      <w:lvlText w:val=""/>
      <w:lvlJc w:val="left"/>
      <w:pPr>
        <w:tabs>
          <w:tab w:val="num" w:pos="4320"/>
        </w:tabs>
        <w:ind w:left="4320" w:hanging="360"/>
      </w:pPr>
      <w:rPr>
        <w:rFonts w:ascii="Wingdings" w:hAnsi="Wingdings" w:hint="default"/>
      </w:rPr>
    </w:lvl>
    <w:lvl w:ilvl="6" w:tplc="365609B8" w:tentative="1">
      <w:start w:val="1"/>
      <w:numFmt w:val="bullet"/>
      <w:lvlText w:val=""/>
      <w:lvlJc w:val="left"/>
      <w:pPr>
        <w:tabs>
          <w:tab w:val="num" w:pos="5040"/>
        </w:tabs>
        <w:ind w:left="5040" w:hanging="360"/>
      </w:pPr>
      <w:rPr>
        <w:rFonts w:ascii="Wingdings" w:hAnsi="Wingdings" w:hint="default"/>
      </w:rPr>
    </w:lvl>
    <w:lvl w:ilvl="7" w:tplc="223CAB92" w:tentative="1">
      <w:start w:val="1"/>
      <w:numFmt w:val="bullet"/>
      <w:lvlText w:val=""/>
      <w:lvlJc w:val="left"/>
      <w:pPr>
        <w:tabs>
          <w:tab w:val="num" w:pos="5760"/>
        </w:tabs>
        <w:ind w:left="5760" w:hanging="360"/>
      </w:pPr>
      <w:rPr>
        <w:rFonts w:ascii="Wingdings" w:hAnsi="Wingdings" w:hint="default"/>
      </w:rPr>
    </w:lvl>
    <w:lvl w:ilvl="8" w:tplc="726626B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4F4F88"/>
    <w:multiLevelType w:val="hybridMultilevel"/>
    <w:tmpl w:val="40B8398E"/>
    <w:lvl w:ilvl="0" w:tplc="F52EA818">
      <w:start w:val="1"/>
      <w:numFmt w:val="taiwaneseCountingThousand"/>
      <w:lvlText w:val="%1、"/>
      <w:lvlJc w:val="left"/>
      <w:pPr>
        <w:ind w:left="510" w:hanging="510"/>
      </w:pPr>
      <w:rPr>
        <w:rFonts w:ascii="細明體" w:eastAsia="細明體" w:hAnsi="細明體" w:cs="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2C856FE"/>
    <w:multiLevelType w:val="hybridMultilevel"/>
    <w:tmpl w:val="374A5F5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62E0669F"/>
    <w:multiLevelType w:val="hybridMultilevel"/>
    <w:tmpl w:val="8214C6CE"/>
    <w:lvl w:ilvl="0" w:tplc="04090005">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6" w15:restartNumberingAfterBreak="0">
    <w:nsid w:val="6879458A"/>
    <w:multiLevelType w:val="hybridMultilevel"/>
    <w:tmpl w:val="54BAEDB6"/>
    <w:lvl w:ilvl="0" w:tplc="2F52CD4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07A4665"/>
    <w:multiLevelType w:val="hybridMultilevel"/>
    <w:tmpl w:val="BF28FDAA"/>
    <w:lvl w:ilvl="0" w:tplc="B16C3244">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47865136" w:tentative="1">
      <w:start w:val="1"/>
      <w:numFmt w:val="bullet"/>
      <w:lvlText w:val=""/>
      <w:lvlJc w:val="left"/>
      <w:pPr>
        <w:tabs>
          <w:tab w:val="num" w:pos="2160"/>
        </w:tabs>
        <w:ind w:left="2160" w:hanging="360"/>
      </w:pPr>
      <w:rPr>
        <w:rFonts w:ascii="Wingdings" w:hAnsi="Wingdings" w:hint="default"/>
      </w:rPr>
    </w:lvl>
    <w:lvl w:ilvl="3" w:tplc="D69E11CC" w:tentative="1">
      <w:start w:val="1"/>
      <w:numFmt w:val="bullet"/>
      <w:lvlText w:val=""/>
      <w:lvlJc w:val="left"/>
      <w:pPr>
        <w:tabs>
          <w:tab w:val="num" w:pos="2880"/>
        </w:tabs>
        <w:ind w:left="2880" w:hanging="360"/>
      </w:pPr>
      <w:rPr>
        <w:rFonts w:ascii="Wingdings" w:hAnsi="Wingdings" w:hint="default"/>
      </w:rPr>
    </w:lvl>
    <w:lvl w:ilvl="4" w:tplc="33269FD6" w:tentative="1">
      <w:start w:val="1"/>
      <w:numFmt w:val="bullet"/>
      <w:lvlText w:val=""/>
      <w:lvlJc w:val="left"/>
      <w:pPr>
        <w:tabs>
          <w:tab w:val="num" w:pos="3600"/>
        </w:tabs>
        <w:ind w:left="3600" w:hanging="360"/>
      </w:pPr>
      <w:rPr>
        <w:rFonts w:ascii="Wingdings" w:hAnsi="Wingdings" w:hint="default"/>
      </w:rPr>
    </w:lvl>
    <w:lvl w:ilvl="5" w:tplc="49D85F86" w:tentative="1">
      <w:start w:val="1"/>
      <w:numFmt w:val="bullet"/>
      <w:lvlText w:val=""/>
      <w:lvlJc w:val="left"/>
      <w:pPr>
        <w:tabs>
          <w:tab w:val="num" w:pos="4320"/>
        </w:tabs>
        <w:ind w:left="4320" w:hanging="360"/>
      </w:pPr>
      <w:rPr>
        <w:rFonts w:ascii="Wingdings" w:hAnsi="Wingdings" w:hint="default"/>
      </w:rPr>
    </w:lvl>
    <w:lvl w:ilvl="6" w:tplc="365609B8" w:tentative="1">
      <w:start w:val="1"/>
      <w:numFmt w:val="bullet"/>
      <w:lvlText w:val=""/>
      <w:lvlJc w:val="left"/>
      <w:pPr>
        <w:tabs>
          <w:tab w:val="num" w:pos="5040"/>
        </w:tabs>
        <w:ind w:left="5040" w:hanging="360"/>
      </w:pPr>
      <w:rPr>
        <w:rFonts w:ascii="Wingdings" w:hAnsi="Wingdings" w:hint="default"/>
      </w:rPr>
    </w:lvl>
    <w:lvl w:ilvl="7" w:tplc="223CAB92" w:tentative="1">
      <w:start w:val="1"/>
      <w:numFmt w:val="bullet"/>
      <w:lvlText w:val=""/>
      <w:lvlJc w:val="left"/>
      <w:pPr>
        <w:tabs>
          <w:tab w:val="num" w:pos="5760"/>
        </w:tabs>
        <w:ind w:left="5760" w:hanging="360"/>
      </w:pPr>
      <w:rPr>
        <w:rFonts w:ascii="Wingdings" w:hAnsi="Wingdings" w:hint="default"/>
      </w:rPr>
    </w:lvl>
    <w:lvl w:ilvl="8" w:tplc="726626B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445D37"/>
    <w:multiLevelType w:val="hybridMultilevel"/>
    <w:tmpl w:val="7FEE5AF2"/>
    <w:lvl w:ilvl="0" w:tplc="0409000F">
      <w:start w:val="1"/>
      <w:numFmt w:val="decimal"/>
      <w:lvlText w:val="%1."/>
      <w:lvlJc w:val="left"/>
      <w:pPr>
        <w:ind w:left="437" w:hanging="360"/>
      </w:p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start w:val="1"/>
      <w:numFmt w:val="decimal"/>
      <w:lvlText w:val="%4."/>
      <w:lvlJc w:val="left"/>
      <w:pPr>
        <w:ind w:left="2597" w:hanging="360"/>
      </w:pPr>
    </w:lvl>
    <w:lvl w:ilvl="4" w:tplc="0409000F">
      <w:start w:val="1"/>
      <w:numFmt w:val="decimal"/>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29" w15:restartNumberingAfterBreak="0">
    <w:nsid w:val="74290B3E"/>
    <w:multiLevelType w:val="hybridMultilevel"/>
    <w:tmpl w:val="C900ABDA"/>
    <w:lvl w:ilvl="0" w:tplc="73C27D00">
      <w:start w:val="1"/>
      <w:numFmt w:val="decimal"/>
      <w:lvlText w:val="%1."/>
      <w:lvlJc w:val="left"/>
      <w:pPr>
        <w:ind w:left="221" w:hanging="360"/>
      </w:pPr>
      <w:rPr>
        <w:rFonts w:hint="default"/>
      </w:rPr>
    </w:lvl>
    <w:lvl w:ilvl="1" w:tplc="04090019" w:tentative="1">
      <w:start w:val="1"/>
      <w:numFmt w:val="ideographTraditional"/>
      <w:lvlText w:val="%2、"/>
      <w:lvlJc w:val="left"/>
      <w:pPr>
        <w:ind w:left="821" w:hanging="480"/>
      </w:pPr>
    </w:lvl>
    <w:lvl w:ilvl="2" w:tplc="0409001B" w:tentative="1">
      <w:start w:val="1"/>
      <w:numFmt w:val="lowerRoman"/>
      <w:lvlText w:val="%3."/>
      <w:lvlJc w:val="right"/>
      <w:pPr>
        <w:ind w:left="1301" w:hanging="480"/>
      </w:pPr>
    </w:lvl>
    <w:lvl w:ilvl="3" w:tplc="0409000F" w:tentative="1">
      <w:start w:val="1"/>
      <w:numFmt w:val="decimal"/>
      <w:lvlText w:val="%4."/>
      <w:lvlJc w:val="left"/>
      <w:pPr>
        <w:ind w:left="1781" w:hanging="480"/>
      </w:pPr>
    </w:lvl>
    <w:lvl w:ilvl="4" w:tplc="04090019" w:tentative="1">
      <w:start w:val="1"/>
      <w:numFmt w:val="ideographTraditional"/>
      <w:lvlText w:val="%5、"/>
      <w:lvlJc w:val="left"/>
      <w:pPr>
        <w:ind w:left="2261" w:hanging="480"/>
      </w:pPr>
    </w:lvl>
    <w:lvl w:ilvl="5" w:tplc="0409001B" w:tentative="1">
      <w:start w:val="1"/>
      <w:numFmt w:val="lowerRoman"/>
      <w:lvlText w:val="%6."/>
      <w:lvlJc w:val="right"/>
      <w:pPr>
        <w:ind w:left="2741" w:hanging="480"/>
      </w:pPr>
    </w:lvl>
    <w:lvl w:ilvl="6" w:tplc="0409000F" w:tentative="1">
      <w:start w:val="1"/>
      <w:numFmt w:val="decimal"/>
      <w:lvlText w:val="%7."/>
      <w:lvlJc w:val="left"/>
      <w:pPr>
        <w:ind w:left="3221" w:hanging="480"/>
      </w:pPr>
    </w:lvl>
    <w:lvl w:ilvl="7" w:tplc="04090019" w:tentative="1">
      <w:start w:val="1"/>
      <w:numFmt w:val="ideographTraditional"/>
      <w:lvlText w:val="%8、"/>
      <w:lvlJc w:val="left"/>
      <w:pPr>
        <w:ind w:left="3701" w:hanging="480"/>
      </w:pPr>
    </w:lvl>
    <w:lvl w:ilvl="8" w:tplc="0409001B" w:tentative="1">
      <w:start w:val="1"/>
      <w:numFmt w:val="lowerRoman"/>
      <w:lvlText w:val="%9."/>
      <w:lvlJc w:val="right"/>
      <w:pPr>
        <w:ind w:left="4181" w:hanging="480"/>
      </w:pPr>
    </w:lvl>
  </w:abstractNum>
  <w:abstractNum w:abstractNumId="30" w15:restartNumberingAfterBreak="0">
    <w:nsid w:val="757F5004"/>
    <w:multiLevelType w:val="hybridMultilevel"/>
    <w:tmpl w:val="F5AAFDA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1" w15:restartNumberingAfterBreak="0">
    <w:nsid w:val="75FA4D86"/>
    <w:multiLevelType w:val="hybridMultilevel"/>
    <w:tmpl w:val="AC025F3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78674B8A"/>
    <w:multiLevelType w:val="multilevel"/>
    <w:tmpl w:val="3E62A3BE"/>
    <w:lvl w:ilvl="0">
      <w:start w:val="1"/>
      <w:numFmt w:val="decimal"/>
      <w:lvlText w:val="%1."/>
      <w:lvlJc w:val="left"/>
      <w:pPr>
        <w:ind w:left="859" w:hanging="360"/>
      </w:pPr>
    </w:lvl>
    <w:lvl w:ilvl="1">
      <w:start w:val="1"/>
      <w:numFmt w:val="decimal"/>
      <w:isLgl/>
      <w:lvlText w:val="%1.%2"/>
      <w:lvlJc w:val="left"/>
      <w:pPr>
        <w:ind w:left="1219"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33" w15:restartNumberingAfterBreak="0">
    <w:nsid w:val="79AB60DB"/>
    <w:multiLevelType w:val="hybridMultilevel"/>
    <w:tmpl w:val="7D0A5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9771845">
    <w:abstractNumId w:val="4"/>
  </w:num>
  <w:num w:numId="2" w16cid:durableId="90206429">
    <w:abstractNumId w:val="1"/>
  </w:num>
  <w:num w:numId="3" w16cid:durableId="561410728">
    <w:abstractNumId w:val="21"/>
  </w:num>
  <w:num w:numId="4" w16cid:durableId="1914780317">
    <w:abstractNumId w:val="16"/>
  </w:num>
  <w:num w:numId="5" w16cid:durableId="1375152522">
    <w:abstractNumId w:val="17"/>
  </w:num>
  <w:num w:numId="6" w16cid:durableId="1505709710">
    <w:abstractNumId w:val="7"/>
  </w:num>
  <w:num w:numId="7" w16cid:durableId="1737434044">
    <w:abstractNumId w:val="22"/>
  </w:num>
  <w:num w:numId="8" w16cid:durableId="171456037">
    <w:abstractNumId w:val="27"/>
  </w:num>
  <w:num w:numId="9" w16cid:durableId="1554192215">
    <w:abstractNumId w:val="5"/>
  </w:num>
  <w:num w:numId="10" w16cid:durableId="417556096">
    <w:abstractNumId w:val="26"/>
  </w:num>
  <w:num w:numId="11" w16cid:durableId="276986299">
    <w:abstractNumId w:val="15"/>
  </w:num>
  <w:num w:numId="12" w16cid:durableId="1334063251">
    <w:abstractNumId w:val="23"/>
  </w:num>
  <w:num w:numId="13" w16cid:durableId="1087385383">
    <w:abstractNumId w:val="2"/>
  </w:num>
  <w:num w:numId="14" w16cid:durableId="780998021">
    <w:abstractNumId w:val="9"/>
  </w:num>
  <w:num w:numId="15" w16cid:durableId="871960635">
    <w:abstractNumId w:val="24"/>
  </w:num>
  <w:num w:numId="16" w16cid:durableId="1712681393">
    <w:abstractNumId w:val="10"/>
  </w:num>
  <w:num w:numId="17" w16cid:durableId="1850560595">
    <w:abstractNumId w:val="12"/>
  </w:num>
  <w:num w:numId="18" w16cid:durableId="1306154840">
    <w:abstractNumId w:val="30"/>
  </w:num>
  <w:num w:numId="19" w16cid:durableId="383600058">
    <w:abstractNumId w:val="25"/>
  </w:num>
  <w:num w:numId="20" w16cid:durableId="754787390">
    <w:abstractNumId w:val="3"/>
  </w:num>
  <w:num w:numId="21" w16cid:durableId="583030139">
    <w:abstractNumId w:val="11"/>
  </w:num>
  <w:num w:numId="22" w16cid:durableId="251933516">
    <w:abstractNumId w:val="31"/>
  </w:num>
  <w:num w:numId="23" w16cid:durableId="762798814">
    <w:abstractNumId w:val="19"/>
  </w:num>
  <w:num w:numId="24" w16cid:durableId="539628584">
    <w:abstractNumId w:val="28"/>
  </w:num>
  <w:num w:numId="25" w16cid:durableId="574240055">
    <w:abstractNumId w:val="33"/>
  </w:num>
  <w:num w:numId="26" w16cid:durableId="909195729">
    <w:abstractNumId w:val="14"/>
  </w:num>
  <w:num w:numId="27" w16cid:durableId="1203983104">
    <w:abstractNumId w:val="0"/>
  </w:num>
  <w:num w:numId="28" w16cid:durableId="253981801">
    <w:abstractNumId w:val="13"/>
  </w:num>
  <w:num w:numId="29" w16cid:durableId="515582635">
    <w:abstractNumId w:val="6"/>
  </w:num>
  <w:num w:numId="30" w16cid:durableId="129709426">
    <w:abstractNumId w:val="8"/>
  </w:num>
  <w:num w:numId="31" w16cid:durableId="1030715716">
    <w:abstractNumId w:val="32"/>
  </w:num>
  <w:num w:numId="32" w16cid:durableId="1417747230">
    <w:abstractNumId w:val="20"/>
    <w:lvlOverride w:ilvl="0">
      <w:startOverride w:val="1"/>
    </w:lvlOverride>
    <w:lvlOverride w:ilvl="1"/>
    <w:lvlOverride w:ilvl="2"/>
    <w:lvlOverride w:ilvl="3"/>
    <w:lvlOverride w:ilvl="4"/>
    <w:lvlOverride w:ilvl="5"/>
    <w:lvlOverride w:ilvl="6"/>
    <w:lvlOverride w:ilvl="7"/>
    <w:lvlOverride w:ilvl="8"/>
  </w:num>
  <w:num w:numId="33" w16cid:durableId="569577080">
    <w:abstractNumId w:val="18"/>
  </w:num>
  <w:num w:numId="34" w16cid:durableId="10901265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FA"/>
    <w:rsid w:val="00001BC8"/>
    <w:rsid w:val="000037C2"/>
    <w:rsid w:val="00003F5C"/>
    <w:rsid w:val="000073AF"/>
    <w:rsid w:val="00010E7F"/>
    <w:rsid w:val="00014643"/>
    <w:rsid w:val="000155BA"/>
    <w:rsid w:val="0002421D"/>
    <w:rsid w:val="00026826"/>
    <w:rsid w:val="00032553"/>
    <w:rsid w:val="0003407C"/>
    <w:rsid w:val="00034B24"/>
    <w:rsid w:val="00034DAB"/>
    <w:rsid w:val="00036024"/>
    <w:rsid w:val="00040825"/>
    <w:rsid w:val="00041B5D"/>
    <w:rsid w:val="00046F11"/>
    <w:rsid w:val="00047F31"/>
    <w:rsid w:val="00050B80"/>
    <w:rsid w:val="00055549"/>
    <w:rsid w:val="00057359"/>
    <w:rsid w:val="0007045F"/>
    <w:rsid w:val="000724AA"/>
    <w:rsid w:val="00072D60"/>
    <w:rsid w:val="00073680"/>
    <w:rsid w:val="00073DDC"/>
    <w:rsid w:val="00082577"/>
    <w:rsid w:val="00090C98"/>
    <w:rsid w:val="00091A19"/>
    <w:rsid w:val="000933FA"/>
    <w:rsid w:val="000A3222"/>
    <w:rsid w:val="000C4BDC"/>
    <w:rsid w:val="000C6730"/>
    <w:rsid w:val="000E25EB"/>
    <w:rsid w:val="000E7B38"/>
    <w:rsid w:val="000F4493"/>
    <w:rsid w:val="00101A15"/>
    <w:rsid w:val="00110D58"/>
    <w:rsid w:val="001171D3"/>
    <w:rsid w:val="001261E6"/>
    <w:rsid w:val="001278A4"/>
    <w:rsid w:val="001357B1"/>
    <w:rsid w:val="00147596"/>
    <w:rsid w:val="00152D9C"/>
    <w:rsid w:val="00153F82"/>
    <w:rsid w:val="00154784"/>
    <w:rsid w:val="00157E36"/>
    <w:rsid w:val="00160F54"/>
    <w:rsid w:val="001620A1"/>
    <w:rsid w:val="001639BC"/>
    <w:rsid w:val="00167D39"/>
    <w:rsid w:val="001727EA"/>
    <w:rsid w:val="00176DBD"/>
    <w:rsid w:val="00180675"/>
    <w:rsid w:val="00184895"/>
    <w:rsid w:val="00193462"/>
    <w:rsid w:val="001946BA"/>
    <w:rsid w:val="001A3CA7"/>
    <w:rsid w:val="001A6B91"/>
    <w:rsid w:val="001B0A85"/>
    <w:rsid w:val="001B2B83"/>
    <w:rsid w:val="001B3FDE"/>
    <w:rsid w:val="001B7513"/>
    <w:rsid w:val="001C057D"/>
    <w:rsid w:val="001C1CBB"/>
    <w:rsid w:val="001C3EDE"/>
    <w:rsid w:val="001D042D"/>
    <w:rsid w:val="001D1B7A"/>
    <w:rsid w:val="001D2746"/>
    <w:rsid w:val="001E2C61"/>
    <w:rsid w:val="001E65F2"/>
    <w:rsid w:val="001F0D7F"/>
    <w:rsid w:val="001F100E"/>
    <w:rsid w:val="001F346D"/>
    <w:rsid w:val="001F5CEE"/>
    <w:rsid w:val="001F6452"/>
    <w:rsid w:val="002014DB"/>
    <w:rsid w:val="002063DF"/>
    <w:rsid w:val="00223A8E"/>
    <w:rsid w:val="00224627"/>
    <w:rsid w:val="002333CB"/>
    <w:rsid w:val="00234B62"/>
    <w:rsid w:val="00236EDE"/>
    <w:rsid w:val="0024444B"/>
    <w:rsid w:val="00255DC9"/>
    <w:rsid w:val="002579F0"/>
    <w:rsid w:val="00263450"/>
    <w:rsid w:val="00277E78"/>
    <w:rsid w:val="0028663F"/>
    <w:rsid w:val="00293E25"/>
    <w:rsid w:val="002B029A"/>
    <w:rsid w:val="002B1E80"/>
    <w:rsid w:val="002B4013"/>
    <w:rsid w:val="002B5A6B"/>
    <w:rsid w:val="002C3581"/>
    <w:rsid w:val="002C4A72"/>
    <w:rsid w:val="002C5819"/>
    <w:rsid w:val="002C769B"/>
    <w:rsid w:val="002C7C9E"/>
    <w:rsid w:val="002D6466"/>
    <w:rsid w:val="002E3DF6"/>
    <w:rsid w:val="00301FAE"/>
    <w:rsid w:val="00304AE5"/>
    <w:rsid w:val="00305793"/>
    <w:rsid w:val="00312677"/>
    <w:rsid w:val="00316EED"/>
    <w:rsid w:val="00331F59"/>
    <w:rsid w:val="003322BE"/>
    <w:rsid w:val="0033467E"/>
    <w:rsid w:val="003346A7"/>
    <w:rsid w:val="003424F8"/>
    <w:rsid w:val="00342D0C"/>
    <w:rsid w:val="00347DEF"/>
    <w:rsid w:val="00364FEC"/>
    <w:rsid w:val="00366A0F"/>
    <w:rsid w:val="0037182C"/>
    <w:rsid w:val="00374734"/>
    <w:rsid w:val="00375C89"/>
    <w:rsid w:val="00375CF0"/>
    <w:rsid w:val="00380625"/>
    <w:rsid w:val="00381FF1"/>
    <w:rsid w:val="00392CB8"/>
    <w:rsid w:val="003A23CA"/>
    <w:rsid w:val="003B4FFB"/>
    <w:rsid w:val="003C7B7D"/>
    <w:rsid w:val="003D14A5"/>
    <w:rsid w:val="003D39E5"/>
    <w:rsid w:val="003D79F8"/>
    <w:rsid w:val="003E06B8"/>
    <w:rsid w:val="003E45EB"/>
    <w:rsid w:val="003E5BC0"/>
    <w:rsid w:val="0040070B"/>
    <w:rsid w:val="0040111C"/>
    <w:rsid w:val="00401FA1"/>
    <w:rsid w:val="0040244C"/>
    <w:rsid w:val="00402A6C"/>
    <w:rsid w:val="00407D2C"/>
    <w:rsid w:val="0041057D"/>
    <w:rsid w:val="00411447"/>
    <w:rsid w:val="00421D86"/>
    <w:rsid w:val="00423927"/>
    <w:rsid w:val="0043030D"/>
    <w:rsid w:val="00432EC1"/>
    <w:rsid w:val="00433221"/>
    <w:rsid w:val="0043536E"/>
    <w:rsid w:val="0043642C"/>
    <w:rsid w:val="0045289D"/>
    <w:rsid w:val="00464BA1"/>
    <w:rsid w:val="0046542A"/>
    <w:rsid w:val="00465805"/>
    <w:rsid w:val="0046581C"/>
    <w:rsid w:val="004702D2"/>
    <w:rsid w:val="00476D57"/>
    <w:rsid w:val="0048018B"/>
    <w:rsid w:val="00482365"/>
    <w:rsid w:val="004834C7"/>
    <w:rsid w:val="00483D35"/>
    <w:rsid w:val="004859E5"/>
    <w:rsid w:val="00485A98"/>
    <w:rsid w:val="00495DD8"/>
    <w:rsid w:val="00497D54"/>
    <w:rsid w:val="004A075B"/>
    <w:rsid w:val="004A2875"/>
    <w:rsid w:val="004A41D1"/>
    <w:rsid w:val="004A7590"/>
    <w:rsid w:val="004B316B"/>
    <w:rsid w:val="004B4B3F"/>
    <w:rsid w:val="004B6C52"/>
    <w:rsid w:val="004C13FD"/>
    <w:rsid w:val="004C1DC8"/>
    <w:rsid w:val="004C47C9"/>
    <w:rsid w:val="004C7331"/>
    <w:rsid w:val="004E784B"/>
    <w:rsid w:val="004F00A7"/>
    <w:rsid w:val="004F11DA"/>
    <w:rsid w:val="00514B70"/>
    <w:rsid w:val="00514DBE"/>
    <w:rsid w:val="00521954"/>
    <w:rsid w:val="00527193"/>
    <w:rsid w:val="00527D0C"/>
    <w:rsid w:val="00537E71"/>
    <w:rsid w:val="00541974"/>
    <w:rsid w:val="00547AED"/>
    <w:rsid w:val="005559FD"/>
    <w:rsid w:val="00556835"/>
    <w:rsid w:val="00561CCF"/>
    <w:rsid w:val="00565FD0"/>
    <w:rsid w:val="005712C6"/>
    <w:rsid w:val="00571656"/>
    <w:rsid w:val="00573DA4"/>
    <w:rsid w:val="00582553"/>
    <w:rsid w:val="005839BE"/>
    <w:rsid w:val="00584086"/>
    <w:rsid w:val="00596E16"/>
    <w:rsid w:val="005B56BC"/>
    <w:rsid w:val="005C0585"/>
    <w:rsid w:val="005C1C4A"/>
    <w:rsid w:val="005C664A"/>
    <w:rsid w:val="005C7EED"/>
    <w:rsid w:val="005E15B2"/>
    <w:rsid w:val="005F37BA"/>
    <w:rsid w:val="005F72FB"/>
    <w:rsid w:val="006032CB"/>
    <w:rsid w:val="00611571"/>
    <w:rsid w:val="006120D7"/>
    <w:rsid w:val="00621542"/>
    <w:rsid w:val="00624863"/>
    <w:rsid w:val="006645D9"/>
    <w:rsid w:val="00664EB9"/>
    <w:rsid w:val="006653D0"/>
    <w:rsid w:val="0067715D"/>
    <w:rsid w:val="00681050"/>
    <w:rsid w:val="00684BF3"/>
    <w:rsid w:val="00696A70"/>
    <w:rsid w:val="006A076A"/>
    <w:rsid w:val="006A0D7C"/>
    <w:rsid w:val="006A1B60"/>
    <w:rsid w:val="006A3DFF"/>
    <w:rsid w:val="006A7029"/>
    <w:rsid w:val="006B0E6B"/>
    <w:rsid w:val="006B315D"/>
    <w:rsid w:val="006C08AC"/>
    <w:rsid w:val="006C12E3"/>
    <w:rsid w:val="006C2377"/>
    <w:rsid w:val="006D24F8"/>
    <w:rsid w:val="006D3F35"/>
    <w:rsid w:val="006D4929"/>
    <w:rsid w:val="006D5AFF"/>
    <w:rsid w:val="006E5027"/>
    <w:rsid w:val="006E68FC"/>
    <w:rsid w:val="006F3D4D"/>
    <w:rsid w:val="007134DE"/>
    <w:rsid w:val="00713B28"/>
    <w:rsid w:val="00714D99"/>
    <w:rsid w:val="0073145A"/>
    <w:rsid w:val="007336FF"/>
    <w:rsid w:val="0073495E"/>
    <w:rsid w:val="00735EB7"/>
    <w:rsid w:val="00737DF2"/>
    <w:rsid w:val="007409AD"/>
    <w:rsid w:val="00742870"/>
    <w:rsid w:val="00744297"/>
    <w:rsid w:val="0075667D"/>
    <w:rsid w:val="0075761D"/>
    <w:rsid w:val="00760F06"/>
    <w:rsid w:val="00765621"/>
    <w:rsid w:val="007705DF"/>
    <w:rsid w:val="00771199"/>
    <w:rsid w:val="007714C7"/>
    <w:rsid w:val="007749A0"/>
    <w:rsid w:val="00776D3D"/>
    <w:rsid w:val="00777F5C"/>
    <w:rsid w:val="0078014A"/>
    <w:rsid w:val="0078082D"/>
    <w:rsid w:val="00781D28"/>
    <w:rsid w:val="00793EF5"/>
    <w:rsid w:val="007954E0"/>
    <w:rsid w:val="007972FE"/>
    <w:rsid w:val="007A0767"/>
    <w:rsid w:val="007A23A4"/>
    <w:rsid w:val="007A2A71"/>
    <w:rsid w:val="007A734E"/>
    <w:rsid w:val="007A750F"/>
    <w:rsid w:val="007C0C36"/>
    <w:rsid w:val="007C2883"/>
    <w:rsid w:val="007D07A7"/>
    <w:rsid w:val="007D4041"/>
    <w:rsid w:val="007D46F5"/>
    <w:rsid w:val="007E0747"/>
    <w:rsid w:val="007E2326"/>
    <w:rsid w:val="007E4FF8"/>
    <w:rsid w:val="007E7785"/>
    <w:rsid w:val="0080680F"/>
    <w:rsid w:val="00813E48"/>
    <w:rsid w:val="00817320"/>
    <w:rsid w:val="008173D6"/>
    <w:rsid w:val="00823EBF"/>
    <w:rsid w:val="00830FAC"/>
    <w:rsid w:val="008337C2"/>
    <w:rsid w:val="00836F8D"/>
    <w:rsid w:val="008423D8"/>
    <w:rsid w:val="00843798"/>
    <w:rsid w:val="00845647"/>
    <w:rsid w:val="008508F1"/>
    <w:rsid w:val="00852B8F"/>
    <w:rsid w:val="00852CB3"/>
    <w:rsid w:val="00864AD4"/>
    <w:rsid w:val="008662F2"/>
    <w:rsid w:val="00874A1C"/>
    <w:rsid w:val="00882675"/>
    <w:rsid w:val="00882F12"/>
    <w:rsid w:val="008863B5"/>
    <w:rsid w:val="0089094F"/>
    <w:rsid w:val="00890B44"/>
    <w:rsid w:val="00894883"/>
    <w:rsid w:val="00895187"/>
    <w:rsid w:val="0089677E"/>
    <w:rsid w:val="0089780E"/>
    <w:rsid w:val="008A40B5"/>
    <w:rsid w:val="008B05FD"/>
    <w:rsid w:val="008B5580"/>
    <w:rsid w:val="008B7D97"/>
    <w:rsid w:val="008C093C"/>
    <w:rsid w:val="008C44B8"/>
    <w:rsid w:val="008C7676"/>
    <w:rsid w:val="008D0B9E"/>
    <w:rsid w:val="008D23E3"/>
    <w:rsid w:val="008E101D"/>
    <w:rsid w:val="00901AB3"/>
    <w:rsid w:val="009041EB"/>
    <w:rsid w:val="00907996"/>
    <w:rsid w:val="00916910"/>
    <w:rsid w:val="00920DC0"/>
    <w:rsid w:val="009223DB"/>
    <w:rsid w:val="009243B1"/>
    <w:rsid w:val="00925EE7"/>
    <w:rsid w:val="00935E9C"/>
    <w:rsid w:val="00940F75"/>
    <w:rsid w:val="00941C10"/>
    <w:rsid w:val="00941DC6"/>
    <w:rsid w:val="009454EA"/>
    <w:rsid w:val="0094614A"/>
    <w:rsid w:val="009526EC"/>
    <w:rsid w:val="0095276C"/>
    <w:rsid w:val="00955C16"/>
    <w:rsid w:val="0096155A"/>
    <w:rsid w:val="0096754C"/>
    <w:rsid w:val="00976C76"/>
    <w:rsid w:val="00985774"/>
    <w:rsid w:val="00985D55"/>
    <w:rsid w:val="009A0954"/>
    <w:rsid w:val="009A5741"/>
    <w:rsid w:val="009B05FC"/>
    <w:rsid w:val="009B14F6"/>
    <w:rsid w:val="009B70D9"/>
    <w:rsid w:val="009B7EB7"/>
    <w:rsid w:val="009C229A"/>
    <w:rsid w:val="009C620E"/>
    <w:rsid w:val="009C6E6B"/>
    <w:rsid w:val="009D340D"/>
    <w:rsid w:val="009E661B"/>
    <w:rsid w:val="009E7CAD"/>
    <w:rsid w:val="00A03156"/>
    <w:rsid w:val="00A05E32"/>
    <w:rsid w:val="00A060F7"/>
    <w:rsid w:val="00A10179"/>
    <w:rsid w:val="00A10968"/>
    <w:rsid w:val="00A10E07"/>
    <w:rsid w:val="00A158C7"/>
    <w:rsid w:val="00A17850"/>
    <w:rsid w:val="00A20FD0"/>
    <w:rsid w:val="00A25642"/>
    <w:rsid w:val="00A2582E"/>
    <w:rsid w:val="00A2725A"/>
    <w:rsid w:val="00A3108F"/>
    <w:rsid w:val="00A36C35"/>
    <w:rsid w:val="00A412EC"/>
    <w:rsid w:val="00A419DF"/>
    <w:rsid w:val="00A45E42"/>
    <w:rsid w:val="00A50699"/>
    <w:rsid w:val="00A52D8E"/>
    <w:rsid w:val="00A53461"/>
    <w:rsid w:val="00A61B71"/>
    <w:rsid w:val="00A631C8"/>
    <w:rsid w:val="00A66E80"/>
    <w:rsid w:val="00A71E1E"/>
    <w:rsid w:val="00A73323"/>
    <w:rsid w:val="00A73BBE"/>
    <w:rsid w:val="00A7451F"/>
    <w:rsid w:val="00A769E8"/>
    <w:rsid w:val="00A80EE8"/>
    <w:rsid w:val="00A84BB4"/>
    <w:rsid w:val="00A91B08"/>
    <w:rsid w:val="00A920A2"/>
    <w:rsid w:val="00AA5466"/>
    <w:rsid w:val="00AA5F5B"/>
    <w:rsid w:val="00AB0721"/>
    <w:rsid w:val="00AB66A5"/>
    <w:rsid w:val="00AC39BD"/>
    <w:rsid w:val="00AD0C45"/>
    <w:rsid w:val="00AD2482"/>
    <w:rsid w:val="00AD689B"/>
    <w:rsid w:val="00AF2FBB"/>
    <w:rsid w:val="00AF52E8"/>
    <w:rsid w:val="00AF6EB1"/>
    <w:rsid w:val="00B05BF8"/>
    <w:rsid w:val="00B13878"/>
    <w:rsid w:val="00B20AAC"/>
    <w:rsid w:val="00B269F7"/>
    <w:rsid w:val="00B31C8B"/>
    <w:rsid w:val="00B34329"/>
    <w:rsid w:val="00B3566D"/>
    <w:rsid w:val="00B40B98"/>
    <w:rsid w:val="00B4145F"/>
    <w:rsid w:val="00B47095"/>
    <w:rsid w:val="00B51CDC"/>
    <w:rsid w:val="00B521AC"/>
    <w:rsid w:val="00B570E2"/>
    <w:rsid w:val="00B603C4"/>
    <w:rsid w:val="00B6378B"/>
    <w:rsid w:val="00B7033F"/>
    <w:rsid w:val="00B73EEB"/>
    <w:rsid w:val="00B76B41"/>
    <w:rsid w:val="00B806DC"/>
    <w:rsid w:val="00B80E33"/>
    <w:rsid w:val="00B83BCA"/>
    <w:rsid w:val="00B92084"/>
    <w:rsid w:val="00B920DA"/>
    <w:rsid w:val="00B93EE7"/>
    <w:rsid w:val="00BB2478"/>
    <w:rsid w:val="00BB4BE9"/>
    <w:rsid w:val="00BB50DB"/>
    <w:rsid w:val="00BC3AE3"/>
    <w:rsid w:val="00BC55B5"/>
    <w:rsid w:val="00BD1DEA"/>
    <w:rsid w:val="00BD5436"/>
    <w:rsid w:val="00BD5B6C"/>
    <w:rsid w:val="00BE06C4"/>
    <w:rsid w:val="00BE1F1B"/>
    <w:rsid w:val="00BF6173"/>
    <w:rsid w:val="00BF66A6"/>
    <w:rsid w:val="00BF716F"/>
    <w:rsid w:val="00C01D9B"/>
    <w:rsid w:val="00C01EEA"/>
    <w:rsid w:val="00C04687"/>
    <w:rsid w:val="00C04D66"/>
    <w:rsid w:val="00C14263"/>
    <w:rsid w:val="00C146A4"/>
    <w:rsid w:val="00C15939"/>
    <w:rsid w:val="00C177BE"/>
    <w:rsid w:val="00C2235C"/>
    <w:rsid w:val="00C34496"/>
    <w:rsid w:val="00C34CD5"/>
    <w:rsid w:val="00C354D2"/>
    <w:rsid w:val="00C420D5"/>
    <w:rsid w:val="00C44DB4"/>
    <w:rsid w:val="00C45658"/>
    <w:rsid w:val="00C5376A"/>
    <w:rsid w:val="00C53918"/>
    <w:rsid w:val="00C5688E"/>
    <w:rsid w:val="00C60A09"/>
    <w:rsid w:val="00C6692E"/>
    <w:rsid w:val="00C712A5"/>
    <w:rsid w:val="00C835BD"/>
    <w:rsid w:val="00C926C3"/>
    <w:rsid w:val="00C93B74"/>
    <w:rsid w:val="00C949E4"/>
    <w:rsid w:val="00C979FA"/>
    <w:rsid w:val="00CA002B"/>
    <w:rsid w:val="00CA3620"/>
    <w:rsid w:val="00CA7795"/>
    <w:rsid w:val="00CB48F1"/>
    <w:rsid w:val="00CB54DC"/>
    <w:rsid w:val="00CB6602"/>
    <w:rsid w:val="00CC1D7E"/>
    <w:rsid w:val="00CC219F"/>
    <w:rsid w:val="00CC3E7F"/>
    <w:rsid w:val="00CC65AB"/>
    <w:rsid w:val="00CC6BA3"/>
    <w:rsid w:val="00CC6EEA"/>
    <w:rsid w:val="00CD5026"/>
    <w:rsid w:val="00CD76D8"/>
    <w:rsid w:val="00CE5471"/>
    <w:rsid w:val="00CF2FFF"/>
    <w:rsid w:val="00D0373B"/>
    <w:rsid w:val="00D04103"/>
    <w:rsid w:val="00D12366"/>
    <w:rsid w:val="00D2584C"/>
    <w:rsid w:val="00D36782"/>
    <w:rsid w:val="00D55F8B"/>
    <w:rsid w:val="00D56E8D"/>
    <w:rsid w:val="00D627D2"/>
    <w:rsid w:val="00D64117"/>
    <w:rsid w:val="00D64F1E"/>
    <w:rsid w:val="00D749C8"/>
    <w:rsid w:val="00D77EB7"/>
    <w:rsid w:val="00D8135E"/>
    <w:rsid w:val="00D83667"/>
    <w:rsid w:val="00D842E5"/>
    <w:rsid w:val="00D869AE"/>
    <w:rsid w:val="00D91963"/>
    <w:rsid w:val="00D921C9"/>
    <w:rsid w:val="00D92C04"/>
    <w:rsid w:val="00D931C2"/>
    <w:rsid w:val="00D96A25"/>
    <w:rsid w:val="00DA2CEF"/>
    <w:rsid w:val="00DA57FC"/>
    <w:rsid w:val="00DA5872"/>
    <w:rsid w:val="00DA5B0D"/>
    <w:rsid w:val="00DB48EE"/>
    <w:rsid w:val="00DD72A6"/>
    <w:rsid w:val="00DE1C96"/>
    <w:rsid w:val="00DE2407"/>
    <w:rsid w:val="00DE4704"/>
    <w:rsid w:val="00DE7019"/>
    <w:rsid w:val="00DE751F"/>
    <w:rsid w:val="00DF12E4"/>
    <w:rsid w:val="00E00D92"/>
    <w:rsid w:val="00E03950"/>
    <w:rsid w:val="00E07575"/>
    <w:rsid w:val="00E11D09"/>
    <w:rsid w:val="00E12E75"/>
    <w:rsid w:val="00E30771"/>
    <w:rsid w:val="00E30777"/>
    <w:rsid w:val="00E34E51"/>
    <w:rsid w:val="00E36305"/>
    <w:rsid w:val="00E4113D"/>
    <w:rsid w:val="00E417D0"/>
    <w:rsid w:val="00E434A5"/>
    <w:rsid w:val="00E454EE"/>
    <w:rsid w:val="00E470B9"/>
    <w:rsid w:val="00E51CC6"/>
    <w:rsid w:val="00E5243B"/>
    <w:rsid w:val="00E53272"/>
    <w:rsid w:val="00E5513E"/>
    <w:rsid w:val="00E55283"/>
    <w:rsid w:val="00E56B82"/>
    <w:rsid w:val="00E60C64"/>
    <w:rsid w:val="00E73EA0"/>
    <w:rsid w:val="00E75D28"/>
    <w:rsid w:val="00E811D7"/>
    <w:rsid w:val="00E92502"/>
    <w:rsid w:val="00E96254"/>
    <w:rsid w:val="00EB573F"/>
    <w:rsid w:val="00EB6AA4"/>
    <w:rsid w:val="00EC2CB2"/>
    <w:rsid w:val="00ED242D"/>
    <w:rsid w:val="00EE0764"/>
    <w:rsid w:val="00EE285B"/>
    <w:rsid w:val="00EE4586"/>
    <w:rsid w:val="00EE5206"/>
    <w:rsid w:val="00EE6CAC"/>
    <w:rsid w:val="00EF38C1"/>
    <w:rsid w:val="00EF71AA"/>
    <w:rsid w:val="00F00BEF"/>
    <w:rsid w:val="00F04357"/>
    <w:rsid w:val="00F12A0A"/>
    <w:rsid w:val="00F27A27"/>
    <w:rsid w:val="00F314A7"/>
    <w:rsid w:val="00F33D8F"/>
    <w:rsid w:val="00F35BBF"/>
    <w:rsid w:val="00F42DA5"/>
    <w:rsid w:val="00F6077A"/>
    <w:rsid w:val="00F6096D"/>
    <w:rsid w:val="00F60C7D"/>
    <w:rsid w:val="00F734C7"/>
    <w:rsid w:val="00F73F3E"/>
    <w:rsid w:val="00F77E95"/>
    <w:rsid w:val="00F811B2"/>
    <w:rsid w:val="00F8340E"/>
    <w:rsid w:val="00F923CE"/>
    <w:rsid w:val="00F927BA"/>
    <w:rsid w:val="00F94920"/>
    <w:rsid w:val="00F97E3A"/>
    <w:rsid w:val="00FA08DB"/>
    <w:rsid w:val="00FA2CAC"/>
    <w:rsid w:val="00FA375D"/>
    <w:rsid w:val="00FB3283"/>
    <w:rsid w:val="00FB5851"/>
    <w:rsid w:val="00FB6D1B"/>
    <w:rsid w:val="00FC0D05"/>
    <w:rsid w:val="00FC2119"/>
    <w:rsid w:val="00FC6E7F"/>
    <w:rsid w:val="00FD0741"/>
    <w:rsid w:val="00FE1F0C"/>
    <w:rsid w:val="00FE6538"/>
    <w:rsid w:val="00FE7DBD"/>
    <w:rsid w:val="00FF0180"/>
    <w:rsid w:val="00FF3EE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3BCC3"/>
  <w15:chartTrackingRefBased/>
  <w15:docId w15:val="{162C4AED-C568-4B69-A971-67C6C8D8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979FA"/>
    <w:pPr>
      <w:tabs>
        <w:tab w:val="center" w:pos="4153"/>
        <w:tab w:val="right" w:pos="8306"/>
      </w:tabs>
      <w:snapToGrid w:val="0"/>
    </w:pPr>
    <w:rPr>
      <w:sz w:val="20"/>
      <w:szCs w:val="20"/>
    </w:rPr>
  </w:style>
  <w:style w:type="paragraph" w:styleId="a5">
    <w:name w:val="footer"/>
    <w:basedOn w:val="a"/>
    <w:link w:val="a6"/>
    <w:uiPriority w:val="99"/>
    <w:rsid w:val="00C979FA"/>
    <w:pPr>
      <w:tabs>
        <w:tab w:val="center" w:pos="4153"/>
        <w:tab w:val="right" w:pos="8306"/>
      </w:tabs>
      <w:snapToGrid w:val="0"/>
    </w:pPr>
    <w:rPr>
      <w:sz w:val="20"/>
      <w:szCs w:val="20"/>
    </w:rPr>
  </w:style>
  <w:style w:type="character" w:styleId="a7">
    <w:name w:val="page number"/>
    <w:basedOn w:val="a0"/>
    <w:rsid w:val="009C620E"/>
  </w:style>
  <w:style w:type="character" w:styleId="a8">
    <w:name w:val="Hyperlink"/>
    <w:rsid w:val="00AB66A5"/>
    <w:rPr>
      <w:color w:val="0000FF"/>
      <w:u w:val="single"/>
    </w:rPr>
  </w:style>
  <w:style w:type="paragraph" w:customStyle="1" w:styleId="a9">
    <w:name w:val="字元 字元 字元"/>
    <w:basedOn w:val="a"/>
    <w:rsid w:val="009B05FC"/>
    <w:pPr>
      <w:widowControl/>
      <w:spacing w:after="160" w:line="240" w:lineRule="exact"/>
    </w:pPr>
    <w:rPr>
      <w:rFonts w:ascii="Tahoma" w:hAnsi="Tahoma"/>
      <w:noProof/>
      <w:lang w:eastAsia="en-US"/>
    </w:rPr>
  </w:style>
  <w:style w:type="paragraph" w:customStyle="1" w:styleId="aa">
    <w:name w:val="字元"/>
    <w:basedOn w:val="a"/>
    <w:rsid w:val="00F927BA"/>
    <w:pPr>
      <w:widowControl/>
      <w:spacing w:after="160" w:line="240" w:lineRule="exact"/>
    </w:pPr>
    <w:rPr>
      <w:rFonts w:ascii="Verdana" w:hAnsi="Verdana"/>
      <w:kern w:val="0"/>
      <w:sz w:val="20"/>
      <w:szCs w:val="20"/>
      <w:lang w:eastAsia="en-US"/>
    </w:rPr>
  </w:style>
  <w:style w:type="table" w:styleId="ab">
    <w:name w:val="Table Grid"/>
    <w:basedOn w:val="a1"/>
    <w:rsid w:val="00AB072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rsid w:val="002D6466"/>
    <w:rPr>
      <w:rFonts w:ascii="Cambria" w:hAnsi="Cambria"/>
      <w:sz w:val="18"/>
      <w:szCs w:val="18"/>
      <w:lang w:val="x-none" w:eastAsia="x-none"/>
    </w:rPr>
  </w:style>
  <w:style w:type="character" w:customStyle="1" w:styleId="ad">
    <w:name w:val="註解方塊文字 字元"/>
    <w:link w:val="ac"/>
    <w:rsid w:val="002D6466"/>
    <w:rPr>
      <w:rFonts w:ascii="Cambria" w:eastAsia="新細明體" w:hAnsi="Cambria" w:cs="Times New Roman"/>
      <w:kern w:val="2"/>
      <w:sz w:val="18"/>
      <w:szCs w:val="18"/>
    </w:rPr>
  </w:style>
  <w:style w:type="character" w:customStyle="1" w:styleId="a4">
    <w:name w:val="頁首 字元"/>
    <w:link w:val="a3"/>
    <w:uiPriority w:val="99"/>
    <w:rsid w:val="00611571"/>
    <w:rPr>
      <w:kern w:val="2"/>
    </w:rPr>
  </w:style>
  <w:style w:type="paragraph" w:styleId="ae">
    <w:name w:val="Body Text"/>
    <w:basedOn w:val="a"/>
    <w:link w:val="af"/>
    <w:rsid w:val="00611571"/>
    <w:pPr>
      <w:jc w:val="right"/>
    </w:pPr>
    <w:rPr>
      <w:rFonts w:ascii="Arial" w:hAnsi="Arial" w:cs="Arial"/>
    </w:rPr>
  </w:style>
  <w:style w:type="character" w:customStyle="1" w:styleId="af">
    <w:name w:val="本文 字元"/>
    <w:link w:val="ae"/>
    <w:rsid w:val="00611571"/>
    <w:rPr>
      <w:rFonts w:ascii="Arial" w:hAnsi="Arial" w:cs="Arial"/>
      <w:kern w:val="2"/>
      <w:sz w:val="24"/>
      <w:szCs w:val="24"/>
    </w:rPr>
  </w:style>
  <w:style w:type="paragraph" w:styleId="af0">
    <w:name w:val="List Paragraph"/>
    <w:basedOn w:val="a"/>
    <w:uiPriority w:val="34"/>
    <w:qFormat/>
    <w:rsid w:val="00611571"/>
    <w:pPr>
      <w:ind w:leftChars="200" w:left="480"/>
    </w:pPr>
    <w:rPr>
      <w:rFonts w:ascii="Calibri" w:hAnsi="Calibri"/>
      <w:szCs w:val="22"/>
    </w:rPr>
  </w:style>
  <w:style w:type="character" w:customStyle="1" w:styleId="a6">
    <w:name w:val="頁尾 字元"/>
    <w:link w:val="a5"/>
    <w:uiPriority w:val="99"/>
    <w:rsid w:val="00001BC8"/>
    <w:rPr>
      <w:kern w:val="2"/>
    </w:rPr>
  </w:style>
  <w:style w:type="character" w:styleId="af1">
    <w:name w:val="Unresolved Mention"/>
    <w:basedOn w:val="a0"/>
    <w:uiPriority w:val="99"/>
    <w:semiHidden/>
    <w:unhideWhenUsed/>
    <w:rsid w:val="00176DBD"/>
    <w:rPr>
      <w:color w:val="605E5C"/>
      <w:shd w:val="clear" w:color="auto" w:fill="E1DFDD"/>
    </w:rPr>
  </w:style>
  <w:style w:type="character" w:styleId="af2">
    <w:name w:val="FollowedHyperlink"/>
    <w:basedOn w:val="a0"/>
    <w:rsid w:val="00E56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295">
      <w:bodyDiv w:val="1"/>
      <w:marLeft w:val="0"/>
      <w:marRight w:val="0"/>
      <w:marTop w:val="0"/>
      <w:marBottom w:val="0"/>
      <w:divBdr>
        <w:top w:val="none" w:sz="0" w:space="0" w:color="auto"/>
        <w:left w:val="none" w:sz="0" w:space="0" w:color="auto"/>
        <w:bottom w:val="none" w:sz="0" w:space="0" w:color="auto"/>
        <w:right w:val="none" w:sz="0" w:space="0" w:color="auto"/>
      </w:divBdr>
    </w:div>
    <w:div w:id="92477910">
      <w:bodyDiv w:val="1"/>
      <w:marLeft w:val="0"/>
      <w:marRight w:val="0"/>
      <w:marTop w:val="0"/>
      <w:marBottom w:val="0"/>
      <w:divBdr>
        <w:top w:val="none" w:sz="0" w:space="0" w:color="auto"/>
        <w:left w:val="none" w:sz="0" w:space="0" w:color="auto"/>
        <w:bottom w:val="none" w:sz="0" w:space="0" w:color="auto"/>
        <w:right w:val="none" w:sz="0" w:space="0" w:color="auto"/>
      </w:divBdr>
    </w:div>
    <w:div w:id="105471120">
      <w:bodyDiv w:val="1"/>
      <w:marLeft w:val="0"/>
      <w:marRight w:val="0"/>
      <w:marTop w:val="0"/>
      <w:marBottom w:val="0"/>
      <w:divBdr>
        <w:top w:val="none" w:sz="0" w:space="0" w:color="auto"/>
        <w:left w:val="none" w:sz="0" w:space="0" w:color="auto"/>
        <w:bottom w:val="none" w:sz="0" w:space="0" w:color="auto"/>
        <w:right w:val="none" w:sz="0" w:space="0" w:color="auto"/>
      </w:divBdr>
      <w:divsChild>
        <w:div w:id="1777169997">
          <w:marLeft w:val="0"/>
          <w:marRight w:val="0"/>
          <w:marTop w:val="0"/>
          <w:marBottom w:val="0"/>
          <w:divBdr>
            <w:top w:val="none" w:sz="0" w:space="0" w:color="auto"/>
            <w:left w:val="none" w:sz="0" w:space="0" w:color="auto"/>
            <w:bottom w:val="none" w:sz="0" w:space="0" w:color="auto"/>
            <w:right w:val="none" w:sz="0" w:space="0" w:color="auto"/>
          </w:divBdr>
          <w:divsChild>
            <w:div w:id="890505559">
              <w:marLeft w:val="0"/>
              <w:marRight w:val="0"/>
              <w:marTop w:val="0"/>
              <w:marBottom w:val="0"/>
              <w:divBdr>
                <w:top w:val="none" w:sz="0" w:space="0" w:color="auto"/>
                <w:left w:val="none" w:sz="0" w:space="0" w:color="auto"/>
                <w:bottom w:val="none" w:sz="0" w:space="0" w:color="auto"/>
                <w:right w:val="none" w:sz="0" w:space="0" w:color="auto"/>
              </w:divBdr>
            </w:div>
            <w:div w:id="1227229057">
              <w:marLeft w:val="0"/>
              <w:marRight w:val="0"/>
              <w:marTop w:val="0"/>
              <w:marBottom w:val="0"/>
              <w:divBdr>
                <w:top w:val="none" w:sz="0" w:space="0" w:color="auto"/>
                <w:left w:val="none" w:sz="0" w:space="0" w:color="auto"/>
                <w:bottom w:val="none" w:sz="0" w:space="0" w:color="auto"/>
                <w:right w:val="none" w:sz="0" w:space="0" w:color="auto"/>
              </w:divBdr>
            </w:div>
            <w:div w:id="21078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1191">
      <w:bodyDiv w:val="1"/>
      <w:marLeft w:val="0"/>
      <w:marRight w:val="0"/>
      <w:marTop w:val="0"/>
      <w:marBottom w:val="0"/>
      <w:divBdr>
        <w:top w:val="none" w:sz="0" w:space="0" w:color="auto"/>
        <w:left w:val="none" w:sz="0" w:space="0" w:color="auto"/>
        <w:bottom w:val="none" w:sz="0" w:space="0" w:color="auto"/>
        <w:right w:val="none" w:sz="0" w:space="0" w:color="auto"/>
      </w:divBdr>
    </w:div>
    <w:div w:id="322515619">
      <w:bodyDiv w:val="1"/>
      <w:marLeft w:val="0"/>
      <w:marRight w:val="0"/>
      <w:marTop w:val="0"/>
      <w:marBottom w:val="0"/>
      <w:divBdr>
        <w:top w:val="none" w:sz="0" w:space="0" w:color="auto"/>
        <w:left w:val="none" w:sz="0" w:space="0" w:color="auto"/>
        <w:bottom w:val="none" w:sz="0" w:space="0" w:color="auto"/>
        <w:right w:val="none" w:sz="0" w:space="0" w:color="auto"/>
      </w:divBdr>
    </w:div>
    <w:div w:id="322974178">
      <w:bodyDiv w:val="1"/>
      <w:marLeft w:val="0"/>
      <w:marRight w:val="0"/>
      <w:marTop w:val="0"/>
      <w:marBottom w:val="0"/>
      <w:divBdr>
        <w:top w:val="none" w:sz="0" w:space="0" w:color="auto"/>
        <w:left w:val="none" w:sz="0" w:space="0" w:color="auto"/>
        <w:bottom w:val="none" w:sz="0" w:space="0" w:color="auto"/>
        <w:right w:val="none" w:sz="0" w:space="0" w:color="auto"/>
      </w:divBdr>
    </w:div>
    <w:div w:id="349599611">
      <w:bodyDiv w:val="1"/>
      <w:marLeft w:val="0"/>
      <w:marRight w:val="0"/>
      <w:marTop w:val="0"/>
      <w:marBottom w:val="0"/>
      <w:divBdr>
        <w:top w:val="none" w:sz="0" w:space="0" w:color="auto"/>
        <w:left w:val="none" w:sz="0" w:space="0" w:color="auto"/>
        <w:bottom w:val="none" w:sz="0" w:space="0" w:color="auto"/>
        <w:right w:val="none" w:sz="0" w:space="0" w:color="auto"/>
      </w:divBdr>
    </w:div>
    <w:div w:id="475026471">
      <w:bodyDiv w:val="1"/>
      <w:marLeft w:val="0"/>
      <w:marRight w:val="0"/>
      <w:marTop w:val="0"/>
      <w:marBottom w:val="0"/>
      <w:divBdr>
        <w:top w:val="none" w:sz="0" w:space="0" w:color="auto"/>
        <w:left w:val="none" w:sz="0" w:space="0" w:color="auto"/>
        <w:bottom w:val="none" w:sz="0" w:space="0" w:color="auto"/>
        <w:right w:val="none" w:sz="0" w:space="0" w:color="auto"/>
      </w:divBdr>
      <w:divsChild>
        <w:div w:id="1780446811">
          <w:marLeft w:val="0"/>
          <w:marRight w:val="0"/>
          <w:marTop w:val="0"/>
          <w:marBottom w:val="0"/>
          <w:divBdr>
            <w:top w:val="none" w:sz="0" w:space="0" w:color="auto"/>
            <w:left w:val="none" w:sz="0" w:space="0" w:color="auto"/>
            <w:bottom w:val="none" w:sz="0" w:space="0" w:color="auto"/>
            <w:right w:val="none" w:sz="0" w:space="0" w:color="auto"/>
          </w:divBdr>
          <w:divsChild>
            <w:div w:id="458452682">
              <w:marLeft w:val="0"/>
              <w:marRight w:val="0"/>
              <w:marTop w:val="0"/>
              <w:marBottom w:val="0"/>
              <w:divBdr>
                <w:top w:val="none" w:sz="0" w:space="0" w:color="auto"/>
                <w:left w:val="none" w:sz="0" w:space="0" w:color="auto"/>
                <w:bottom w:val="none" w:sz="0" w:space="0" w:color="auto"/>
                <w:right w:val="none" w:sz="0" w:space="0" w:color="auto"/>
              </w:divBdr>
            </w:div>
            <w:div w:id="19777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21527">
      <w:bodyDiv w:val="1"/>
      <w:marLeft w:val="0"/>
      <w:marRight w:val="0"/>
      <w:marTop w:val="0"/>
      <w:marBottom w:val="0"/>
      <w:divBdr>
        <w:top w:val="none" w:sz="0" w:space="0" w:color="auto"/>
        <w:left w:val="none" w:sz="0" w:space="0" w:color="auto"/>
        <w:bottom w:val="none" w:sz="0" w:space="0" w:color="auto"/>
        <w:right w:val="none" w:sz="0" w:space="0" w:color="auto"/>
      </w:divBdr>
    </w:div>
    <w:div w:id="650984908">
      <w:bodyDiv w:val="1"/>
      <w:marLeft w:val="0"/>
      <w:marRight w:val="0"/>
      <w:marTop w:val="0"/>
      <w:marBottom w:val="0"/>
      <w:divBdr>
        <w:top w:val="none" w:sz="0" w:space="0" w:color="auto"/>
        <w:left w:val="none" w:sz="0" w:space="0" w:color="auto"/>
        <w:bottom w:val="none" w:sz="0" w:space="0" w:color="auto"/>
        <w:right w:val="none" w:sz="0" w:space="0" w:color="auto"/>
      </w:divBdr>
      <w:divsChild>
        <w:div w:id="2019039635">
          <w:marLeft w:val="0"/>
          <w:marRight w:val="0"/>
          <w:marTop w:val="0"/>
          <w:marBottom w:val="0"/>
          <w:divBdr>
            <w:top w:val="none" w:sz="0" w:space="0" w:color="auto"/>
            <w:left w:val="none" w:sz="0" w:space="0" w:color="auto"/>
            <w:bottom w:val="none" w:sz="0" w:space="0" w:color="auto"/>
            <w:right w:val="none" w:sz="0" w:space="0" w:color="auto"/>
          </w:divBdr>
          <w:divsChild>
            <w:div w:id="506821757">
              <w:marLeft w:val="0"/>
              <w:marRight w:val="0"/>
              <w:marTop w:val="0"/>
              <w:marBottom w:val="0"/>
              <w:divBdr>
                <w:top w:val="none" w:sz="0" w:space="0" w:color="auto"/>
                <w:left w:val="none" w:sz="0" w:space="0" w:color="auto"/>
                <w:bottom w:val="none" w:sz="0" w:space="0" w:color="auto"/>
                <w:right w:val="none" w:sz="0" w:space="0" w:color="auto"/>
              </w:divBdr>
            </w:div>
            <w:div w:id="1052121250">
              <w:marLeft w:val="0"/>
              <w:marRight w:val="0"/>
              <w:marTop w:val="0"/>
              <w:marBottom w:val="0"/>
              <w:divBdr>
                <w:top w:val="none" w:sz="0" w:space="0" w:color="auto"/>
                <w:left w:val="none" w:sz="0" w:space="0" w:color="auto"/>
                <w:bottom w:val="none" w:sz="0" w:space="0" w:color="auto"/>
                <w:right w:val="none" w:sz="0" w:space="0" w:color="auto"/>
              </w:divBdr>
            </w:div>
            <w:div w:id="18821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81919">
      <w:bodyDiv w:val="1"/>
      <w:marLeft w:val="0"/>
      <w:marRight w:val="0"/>
      <w:marTop w:val="0"/>
      <w:marBottom w:val="0"/>
      <w:divBdr>
        <w:top w:val="none" w:sz="0" w:space="0" w:color="auto"/>
        <w:left w:val="none" w:sz="0" w:space="0" w:color="auto"/>
        <w:bottom w:val="none" w:sz="0" w:space="0" w:color="auto"/>
        <w:right w:val="none" w:sz="0" w:space="0" w:color="auto"/>
      </w:divBdr>
    </w:div>
    <w:div w:id="835417417">
      <w:bodyDiv w:val="1"/>
      <w:marLeft w:val="0"/>
      <w:marRight w:val="0"/>
      <w:marTop w:val="0"/>
      <w:marBottom w:val="0"/>
      <w:divBdr>
        <w:top w:val="none" w:sz="0" w:space="0" w:color="auto"/>
        <w:left w:val="none" w:sz="0" w:space="0" w:color="auto"/>
        <w:bottom w:val="none" w:sz="0" w:space="0" w:color="auto"/>
        <w:right w:val="none" w:sz="0" w:space="0" w:color="auto"/>
      </w:divBdr>
    </w:div>
    <w:div w:id="1039940754">
      <w:bodyDiv w:val="1"/>
      <w:marLeft w:val="0"/>
      <w:marRight w:val="0"/>
      <w:marTop w:val="0"/>
      <w:marBottom w:val="0"/>
      <w:divBdr>
        <w:top w:val="none" w:sz="0" w:space="0" w:color="auto"/>
        <w:left w:val="none" w:sz="0" w:space="0" w:color="auto"/>
        <w:bottom w:val="none" w:sz="0" w:space="0" w:color="auto"/>
        <w:right w:val="none" w:sz="0" w:space="0" w:color="auto"/>
      </w:divBdr>
      <w:divsChild>
        <w:div w:id="370349980">
          <w:marLeft w:val="0"/>
          <w:marRight w:val="0"/>
          <w:marTop w:val="0"/>
          <w:marBottom w:val="0"/>
          <w:divBdr>
            <w:top w:val="none" w:sz="0" w:space="0" w:color="auto"/>
            <w:left w:val="none" w:sz="0" w:space="0" w:color="auto"/>
            <w:bottom w:val="none" w:sz="0" w:space="0" w:color="auto"/>
            <w:right w:val="none" w:sz="0" w:space="0" w:color="auto"/>
          </w:divBdr>
          <w:divsChild>
            <w:div w:id="194926952">
              <w:marLeft w:val="0"/>
              <w:marRight w:val="0"/>
              <w:marTop w:val="0"/>
              <w:marBottom w:val="0"/>
              <w:divBdr>
                <w:top w:val="none" w:sz="0" w:space="0" w:color="auto"/>
                <w:left w:val="none" w:sz="0" w:space="0" w:color="auto"/>
                <w:bottom w:val="none" w:sz="0" w:space="0" w:color="auto"/>
                <w:right w:val="none" w:sz="0" w:space="0" w:color="auto"/>
              </w:divBdr>
            </w:div>
            <w:div w:id="240992211">
              <w:marLeft w:val="0"/>
              <w:marRight w:val="0"/>
              <w:marTop w:val="0"/>
              <w:marBottom w:val="0"/>
              <w:divBdr>
                <w:top w:val="none" w:sz="0" w:space="0" w:color="auto"/>
                <w:left w:val="none" w:sz="0" w:space="0" w:color="auto"/>
                <w:bottom w:val="none" w:sz="0" w:space="0" w:color="auto"/>
                <w:right w:val="none" w:sz="0" w:space="0" w:color="auto"/>
              </w:divBdr>
            </w:div>
            <w:div w:id="387344926">
              <w:marLeft w:val="0"/>
              <w:marRight w:val="0"/>
              <w:marTop w:val="0"/>
              <w:marBottom w:val="0"/>
              <w:divBdr>
                <w:top w:val="none" w:sz="0" w:space="0" w:color="auto"/>
                <w:left w:val="none" w:sz="0" w:space="0" w:color="auto"/>
                <w:bottom w:val="none" w:sz="0" w:space="0" w:color="auto"/>
                <w:right w:val="none" w:sz="0" w:space="0" w:color="auto"/>
              </w:divBdr>
            </w:div>
            <w:div w:id="414908461">
              <w:marLeft w:val="0"/>
              <w:marRight w:val="0"/>
              <w:marTop w:val="0"/>
              <w:marBottom w:val="0"/>
              <w:divBdr>
                <w:top w:val="none" w:sz="0" w:space="0" w:color="auto"/>
                <w:left w:val="none" w:sz="0" w:space="0" w:color="auto"/>
                <w:bottom w:val="none" w:sz="0" w:space="0" w:color="auto"/>
                <w:right w:val="none" w:sz="0" w:space="0" w:color="auto"/>
              </w:divBdr>
            </w:div>
            <w:div w:id="784738945">
              <w:marLeft w:val="0"/>
              <w:marRight w:val="0"/>
              <w:marTop w:val="0"/>
              <w:marBottom w:val="0"/>
              <w:divBdr>
                <w:top w:val="none" w:sz="0" w:space="0" w:color="auto"/>
                <w:left w:val="none" w:sz="0" w:space="0" w:color="auto"/>
                <w:bottom w:val="none" w:sz="0" w:space="0" w:color="auto"/>
                <w:right w:val="none" w:sz="0" w:space="0" w:color="auto"/>
              </w:divBdr>
            </w:div>
            <w:div w:id="859661579">
              <w:marLeft w:val="0"/>
              <w:marRight w:val="0"/>
              <w:marTop w:val="0"/>
              <w:marBottom w:val="0"/>
              <w:divBdr>
                <w:top w:val="none" w:sz="0" w:space="0" w:color="auto"/>
                <w:left w:val="none" w:sz="0" w:space="0" w:color="auto"/>
                <w:bottom w:val="none" w:sz="0" w:space="0" w:color="auto"/>
                <w:right w:val="none" w:sz="0" w:space="0" w:color="auto"/>
              </w:divBdr>
            </w:div>
            <w:div w:id="1262420951">
              <w:marLeft w:val="0"/>
              <w:marRight w:val="0"/>
              <w:marTop w:val="0"/>
              <w:marBottom w:val="0"/>
              <w:divBdr>
                <w:top w:val="none" w:sz="0" w:space="0" w:color="auto"/>
                <w:left w:val="none" w:sz="0" w:space="0" w:color="auto"/>
                <w:bottom w:val="none" w:sz="0" w:space="0" w:color="auto"/>
                <w:right w:val="none" w:sz="0" w:space="0" w:color="auto"/>
              </w:divBdr>
            </w:div>
            <w:div w:id="1464301677">
              <w:marLeft w:val="0"/>
              <w:marRight w:val="0"/>
              <w:marTop w:val="0"/>
              <w:marBottom w:val="0"/>
              <w:divBdr>
                <w:top w:val="none" w:sz="0" w:space="0" w:color="auto"/>
                <w:left w:val="none" w:sz="0" w:space="0" w:color="auto"/>
                <w:bottom w:val="none" w:sz="0" w:space="0" w:color="auto"/>
                <w:right w:val="none" w:sz="0" w:space="0" w:color="auto"/>
              </w:divBdr>
            </w:div>
            <w:div w:id="148053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56029">
      <w:bodyDiv w:val="1"/>
      <w:marLeft w:val="0"/>
      <w:marRight w:val="0"/>
      <w:marTop w:val="0"/>
      <w:marBottom w:val="0"/>
      <w:divBdr>
        <w:top w:val="none" w:sz="0" w:space="0" w:color="auto"/>
        <w:left w:val="none" w:sz="0" w:space="0" w:color="auto"/>
        <w:bottom w:val="none" w:sz="0" w:space="0" w:color="auto"/>
        <w:right w:val="none" w:sz="0" w:space="0" w:color="auto"/>
      </w:divBdr>
    </w:div>
    <w:div w:id="1147012635">
      <w:bodyDiv w:val="1"/>
      <w:marLeft w:val="0"/>
      <w:marRight w:val="0"/>
      <w:marTop w:val="0"/>
      <w:marBottom w:val="0"/>
      <w:divBdr>
        <w:top w:val="none" w:sz="0" w:space="0" w:color="auto"/>
        <w:left w:val="none" w:sz="0" w:space="0" w:color="auto"/>
        <w:bottom w:val="none" w:sz="0" w:space="0" w:color="auto"/>
        <w:right w:val="none" w:sz="0" w:space="0" w:color="auto"/>
      </w:divBdr>
    </w:div>
    <w:div w:id="1178234011">
      <w:bodyDiv w:val="1"/>
      <w:marLeft w:val="0"/>
      <w:marRight w:val="0"/>
      <w:marTop w:val="0"/>
      <w:marBottom w:val="0"/>
      <w:divBdr>
        <w:top w:val="none" w:sz="0" w:space="0" w:color="auto"/>
        <w:left w:val="none" w:sz="0" w:space="0" w:color="auto"/>
        <w:bottom w:val="none" w:sz="0" w:space="0" w:color="auto"/>
        <w:right w:val="none" w:sz="0" w:space="0" w:color="auto"/>
      </w:divBdr>
    </w:div>
    <w:div w:id="1205874380">
      <w:bodyDiv w:val="1"/>
      <w:marLeft w:val="0"/>
      <w:marRight w:val="0"/>
      <w:marTop w:val="0"/>
      <w:marBottom w:val="0"/>
      <w:divBdr>
        <w:top w:val="none" w:sz="0" w:space="0" w:color="auto"/>
        <w:left w:val="none" w:sz="0" w:space="0" w:color="auto"/>
        <w:bottom w:val="none" w:sz="0" w:space="0" w:color="auto"/>
        <w:right w:val="none" w:sz="0" w:space="0" w:color="auto"/>
      </w:divBdr>
    </w:div>
    <w:div w:id="1235623305">
      <w:bodyDiv w:val="1"/>
      <w:marLeft w:val="0"/>
      <w:marRight w:val="0"/>
      <w:marTop w:val="0"/>
      <w:marBottom w:val="0"/>
      <w:divBdr>
        <w:top w:val="none" w:sz="0" w:space="0" w:color="auto"/>
        <w:left w:val="none" w:sz="0" w:space="0" w:color="auto"/>
        <w:bottom w:val="none" w:sz="0" w:space="0" w:color="auto"/>
        <w:right w:val="none" w:sz="0" w:space="0" w:color="auto"/>
      </w:divBdr>
    </w:div>
    <w:div w:id="1537113849">
      <w:bodyDiv w:val="1"/>
      <w:marLeft w:val="0"/>
      <w:marRight w:val="0"/>
      <w:marTop w:val="0"/>
      <w:marBottom w:val="0"/>
      <w:divBdr>
        <w:top w:val="none" w:sz="0" w:space="0" w:color="auto"/>
        <w:left w:val="none" w:sz="0" w:space="0" w:color="auto"/>
        <w:bottom w:val="none" w:sz="0" w:space="0" w:color="auto"/>
        <w:right w:val="none" w:sz="0" w:space="0" w:color="auto"/>
      </w:divBdr>
    </w:div>
    <w:div w:id="1631519969">
      <w:bodyDiv w:val="1"/>
      <w:marLeft w:val="0"/>
      <w:marRight w:val="0"/>
      <w:marTop w:val="0"/>
      <w:marBottom w:val="0"/>
      <w:divBdr>
        <w:top w:val="none" w:sz="0" w:space="0" w:color="auto"/>
        <w:left w:val="none" w:sz="0" w:space="0" w:color="auto"/>
        <w:bottom w:val="none" w:sz="0" w:space="0" w:color="auto"/>
        <w:right w:val="none" w:sz="0" w:space="0" w:color="auto"/>
      </w:divBdr>
    </w:div>
    <w:div w:id="1657690065">
      <w:bodyDiv w:val="1"/>
      <w:marLeft w:val="0"/>
      <w:marRight w:val="0"/>
      <w:marTop w:val="0"/>
      <w:marBottom w:val="0"/>
      <w:divBdr>
        <w:top w:val="none" w:sz="0" w:space="0" w:color="auto"/>
        <w:left w:val="none" w:sz="0" w:space="0" w:color="auto"/>
        <w:bottom w:val="none" w:sz="0" w:space="0" w:color="auto"/>
        <w:right w:val="none" w:sz="0" w:space="0" w:color="auto"/>
      </w:divBdr>
    </w:div>
    <w:div w:id="1851945795">
      <w:bodyDiv w:val="1"/>
      <w:marLeft w:val="0"/>
      <w:marRight w:val="0"/>
      <w:marTop w:val="0"/>
      <w:marBottom w:val="0"/>
      <w:divBdr>
        <w:top w:val="none" w:sz="0" w:space="0" w:color="auto"/>
        <w:left w:val="none" w:sz="0" w:space="0" w:color="auto"/>
        <w:bottom w:val="none" w:sz="0" w:space="0" w:color="auto"/>
        <w:right w:val="none" w:sz="0" w:space="0" w:color="auto"/>
      </w:divBdr>
    </w:div>
    <w:div w:id="1855798825">
      <w:bodyDiv w:val="1"/>
      <w:marLeft w:val="0"/>
      <w:marRight w:val="0"/>
      <w:marTop w:val="0"/>
      <w:marBottom w:val="0"/>
      <w:divBdr>
        <w:top w:val="none" w:sz="0" w:space="0" w:color="auto"/>
        <w:left w:val="none" w:sz="0" w:space="0" w:color="auto"/>
        <w:bottom w:val="none" w:sz="0" w:space="0" w:color="auto"/>
        <w:right w:val="none" w:sz="0" w:space="0" w:color="auto"/>
      </w:divBdr>
    </w:div>
    <w:div w:id="1982688355">
      <w:bodyDiv w:val="1"/>
      <w:marLeft w:val="0"/>
      <w:marRight w:val="0"/>
      <w:marTop w:val="0"/>
      <w:marBottom w:val="0"/>
      <w:divBdr>
        <w:top w:val="none" w:sz="0" w:space="0" w:color="auto"/>
        <w:left w:val="none" w:sz="0" w:space="0" w:color="auto"/>
        <w:bottom w:val="none" w:sz="0" w:space="0" w:color="auto"/>
        <w:right w:val="none" w:sz="0" w:space="0" w:color="auto"/>
      </w:divBdr>
    </w:div>
    <w:div w:id="2058046573">
      <w:bodyDiv w:val="1"/>
      <w:marLeft w:val="0"/>
      <w:marRight w:val="0"/>
      <w:marTop w:val="0"/>
      <w:marBottom w:val="0"/>
      <w:divBdr>
        <w:top w:val="none" w:sz="0" w:space="0" w:color="auto"/>
        <w:left w:val="none" w:sz="0" w:space="0" w:color="auto"/>
        <w:bottom w:val="none" w:sz="0" w:space="0" w:color="auto"/>
        <w:right w:val="none" w:sz="0" w:space="0" w:color="auto"/>
      </w:divBdr>
      <w:divsChild>
        <w:div w:id="1626811011">
          <w:marLeft w:val="0"/>
          <w:marRight w:val="0"/>
          <w:marTop w:val="0"/>
          <w:marBottom w:val="0"/>
          <w:divBdr>
            <w:top w:val="none" w:sz="0" w:space="0" w:color="auto"/>
            <w:left w:val="none" w:sz="0" w:space="0" w:color="auto"/>
            <w:bottom w:val="none" w:sz="0" w:space="0" w:color="auto"/>
            <w:right w:val="none" w:sz="0" w:space="0" w:color="auto"/>
          </w:divBdr>
          <w:divsChild>
            <w:div w:id="152840624">
              <w:marLeft w:val="0"/>
              <w:marRight w:val="0"/>
              <w:marTop w:val="0"/>
              <w:marBottom w:val="0"/>
              <w:divBdr>
                <w:top w:val="none" w:sz="0" w:space="0" w:color="auto"/>
                <w:left w:val="none" w:sz="0" w:space="0" w:color="auto"/>
                <w:bottom w:val="none" w:sz="0" w:space="0" w:color="auto"/>
                <w:right w:val="none" w:sz="0" w:space="0" w:color="auto"/>
              </w:divBdr>
            </w:div>
            <w:div w:id="1378553603">
              <w:marLeft w:val="0"/>
              <w:marRight w:val="0"/>
              <w:marTop w:val="0"/>
              <w:marBottom w:val="0"/>
              <w:divBdr>
                <w:top w:val="none" w:sz="0" w:space="0" w:color="auto"/>
                <w:left w:val="none" w:sz="0" w:space="0" w:color="auto"/>
                <w:bottom w:val="none" w:sz="0" w:space="0" w:color="auto"/>
                <w:right w:val="none" w:sz="0" w:space="0" w:color="auto"/>
              </w:divBdr>
            </w:div>
            <w:div w:id="178804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ystematic-innovation.org/index.php/zh-tw/course/general/crcs-21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BC75B-9CFB-4A3D-A572-333ABDBDB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2211</Words>
  <Characters>1309</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Links>
    <vt:vector size="6" baseType="variant">
      <vt:variant>
        <vt:i4>589947</vt:i4>
      </vt:variant>
      <vt:variant>
        <vt:i4>0</vt:i4>
      </vt:variant>
      <vt:variant>
        <vt:i4>0</vt:i4>
      </vt:variant>
      <vt:variant>
        <vt:i4>5</vt:i4>
      </vt:variant>
      <vt:variant>
        <vt:lpwstr>mailto:service@ssi.org.tw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maggie</dc:creator>
  <cp:keywords/>
  <cp:lastModifiedBy>學會</cp:lastModifiedBy>
  <cp:revision>18</cp:revision>
  <cp:lastPrinted>2022-07-15T14:12:00Z</cp:lastPrinted>
  <dcterms:created xsi:type="dcterms:W3CDTF">2025-05-28T01:52:00Z</dcterms:created>
  <dcterms:modified xsi:type="dcterms:W3CDTF">2026-09-24T00:59:00Z</dcterms:modified>
</cp:coreProperties>
</file>