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DDAE" w14:textId="2FDD5E68" w:rsidR="009C2049" w:rsidRPr="0038048A" w:rsidRDefault="00C35A5D" w:rsidP="0038048A">
      <w:pPr>
        <w:snapToGrid w:val="0"/>
        <w:ind w:rightChars="44" w:right="106"/>
        <w:jc w:val="center"/>
        <w:rPr>
          <w:rFonts w:asciiTheme="minorEastAsia" w:eastAsiaTheme="minorEastAsia" w:hAnsiTheme="minorEastAsia"/>
          <w:b/>
          <w:color w:val="000000" w:themeColor="text1"/>
          <w:sz w:val="32"/>
          <w:szCs w:val="32"/>
          <w:lang w:eastAsia="zh-CN"/>
        </w:rPr>
      </w:pPr>
      <w:r w:rsidRPr="0038048A">
        <w:rPr>
          <w:rFonts w:asciiTheme="minorEastAsia" w:eastAsia="DengXian" w:hAnsiTheme="minorEastAsia" w:hint="eastAsia"/>
          <w:b/>
          <w:color w:val="000000" w:themeColor="text1"/>
          <w:sz w:val="32"/>
          <w:szCs w:val="32"/>
          <w:lang w:eastAsia="zh-CN"/>
        </w:rPr>
        <w:t>制造</w:t>
      </w:r>
      <w:r w:rsidRPr="0038048A">
        <w:rPr>
          <w:rFonts w:asciiTheme="minorEastAsia" w:eastAsia="DengXian" w:hAnsiTheme="minorEastAsia"/>
          <w:b/>
          <w:color w:val="000000" w:themeColor="text1"/>
          <w:sz w:val="32"/>
          <w:szCs w:val="32"/>
          <w:lang w:eastAsia="zh-CN"/>
        </w:rPr>
        <w:t>/</w:t>
      </w:r>
      <w:r w:rsidRPr="0038048A">
        <w:rPr>
          <w:rFonts w:asciiTheme="minorEastAsia" w:eastAsia="DengXian" w:hAnsiTheme="minorEastAsia" w:hint="eastAsia"/>
          <w:b/>
          <w:color w:val="000000" w:themeColor="text1"/>
          <w:sz w:val="32"/>
          <w:szCs w:val="32"/>
          <w:lang w:eastAsia="zh-CN"/>
        </w:rPr>
        <w:t>质量管理类</w:t>
      </w:r>
    </w:p>
    <w:p w14:paraId="5C952301" w14:textId="77777777" w:rsidR="009C2049" w:rsidRPr="00C35A5D" w:rsidRDefault="009C2049" w:rsidP="00C66B81">
      <w:pPr>
        <w:snapToGrid w:val="0"/>
        <w:ind w:rightChars="44" w:right="106"/>
        <w:rPr>
          <w:rFonts w:asciiTheme="minorEastAsia" w:eastAsiaTheme="minorEastAsia" w:hAnsiTheme="minorEastAsia"/>
          <w:b/>
          <w:color w:val="000000" w:themeColor="text1"/>
          <w:lang w:eastAsia="zh-CN"/>
        </w:rPr>
      </w:pPr>
    </w:p>
    <w:p w14:paraId="1BA44DBA" w14:textId="4DD2385A" w:rsidR="00520A68" w:rsidRPr="00C35A5D" w:rsidRDefault="00C35A5D" w:rsidP="00C66B81">
      <w:pPr>
        <w:snapToGrid w:val="0"/>
        <w:ind w:rightChars="44" w:right="106"/>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培训目的</w:t>
      </w:r>
    </w:p>
    <w:p w14:paraId="74B94009" w14:textId="05DA3D2C" w:rsidR="00520A68" w:rsidRPr="00C35A5D" w:rsidRDefault="00C35A5D" w:rsidP="00C66B81">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培养制造管理、生产方析方面的人才，并经由通过专业</w:t>
      </w:r>
      <w:r w:rsidRPr="00C35A5D">
        <w:rPr>
          <w:rFonts w:asciiTheme="minorEastAsia" w:eastAsia="DengXian" w:hAnsiTheme="minorEastAsia" w:cs="Arial" w:hint="eastAsia"/>
          <w:color w:val="000000" w:themeColor="text1"/>
          <w:lang w:eastAsia="zh-CN"/>
        </w:rPr>
        <w:t>培训</w:t>
      </w:r>
      <w:r w:rsidRPr="00C35A5D">
        <w:rPr>
          <w:rFonts w:asciiTheme="minorEastAsia" w:eastAsia="DengXian" w:hAnsiTheme="minorEastAsia" w:hint="eastAsia"/>
          <w:color w:val="000000" w:themeColor="text1"/>
          <w:lang w:eastAsia="zh-CN"/>
        </w:rPr>
        <w:t>，证明其专业能力。以产业界　中、初级主管或资深技术人员所需之专业管理能力与专业知识为培训及</w:t>
      </w:r>
      <w:r w:rsidRPr="00C35A5D">
        <w:rPr>
          <w:rFonts w:asciiTheme="minorEastAsia" w:eastAsia="DengXian" w:hAnsiTheme="minorEastAsia" w:cs="Arial" w:hint="eastAsia"/>
          <w:color w:val="000000" w:themeColor="text1"/>
          <w:lang w:eastAsia="zh-CN"/>
        </w:rPr>
        <w:t>培训</w:t>
      </w:r>
      <w:r w:rsidRPr="00C35A5D">
        <w:rPr>
          <w:rFonts w:asciiTheme="minorEastAsia" w:eastAsia="DengXian" w:hAnsiTheme="minorEastAsia" w:hint="eastAsia"/>
          <w:color w:val="000000" w:themeColor="text1"/>
          <w:lang w:eastAsia="zh-CN"/>
        </w:rPr>
        <w:t>之内容。</w:t>
      </w:r>
    </w:p>
    <w:p w14:paraId="78042F22" w14:textId="77777777" w:rsidR="00912C5D" w:rsidRPr="00C35A5D" w:rsidRDefault="00912C5D" w:rsidP="00C66B81">
      <w:pPr>
        <w:snapToGrid w:val="0"/>
        <w:ind w:rightChars="44" w:right="106"/>
        <w:rPr>
          <w:rFonts w:asciiTheme="minorEastAsia" w:eastAsiaTheme="minorEastAsia" w:hAnsiTheme="minorEastAsia"/>
          <w:color w:val="000000" w:themeColor="text1"/>
          <w:lang w:eastAsia="zh-CN"/>
        </w:rPr>
      </w:pPr>
    </w:p>
    <w:p w14:paraId="53911CF1" w14:textId="74D279E3" w:rsidR="00DA116E" w:rsidRPr="00C35A5D" w:rsidRDefault="00C35A5D" w:rsidP="00C66B81">
      <w:pPr>
        <w:snapToGrid w:val="0"/>
        <w:ind w:rightChars="44" w:right="106"/>
        <w:rPr>
          <w:rFonts w:asciiTheme="minorEastAsia" w:eastAsiaTheme="minorEastAsia" w:hAnsiTheme="minorEastAsia" w:cs="Arial"/>
          <w:b/>
          <w:color w:val="000000" w:themeColor="text1"/>
        </w:rPr>
      </w:pPr>
      <w:r w:rsidRPr="00C35A5D">
        <w:rPr>
          <w:rFonts w:asciiTheme="minorEastAsia" w:eastAsia="DengXian" w:hAnsiTheme="minorEastAsia" w:hint="eastAsia"/>
          <w:b/>
          <w:color w:val="000000" w:themeColor="text1"/>
          <w:lang w:eastAsia="zh-CN"/>
        </w:rPr>
        <w:t>科目设计：</w:t>
      </w:r>
    </w:p>
    <w:p w14:paraId="0110317B" w14:textId="10115115" w:rsidR="00C733E0" w:rsidRPr="00C35A5D" w:rsidRDefault="00C35A5D" w:rsidP="00B97F7E">
      <w:pPr>
        <w:numPr>
          <w:ilvl w:val="0"/>
          <w:numId w:val="14"/>
        </w:num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本课程设计，含</w:t>
      </w:r>
      <w:r w:rsidRPr="00C35A5D">
        <w:rPr>
          <w:rFonts w:asciiTheme="minorEastAsia" w:eastAsia="DengXian" w:hAnsiTheme="minorEastAsia"/>
          <w:color w:val="000000" w:themeColor="text1"/>
          <w:lang w:eastAsia="zh-CN"/>
        </w:rPr>
        <w:t>14</w:t>
      </w:r>
      <w:r w:rsidRPr="00C35A5D">
        <w:rPr>
          <w:rFonts w:asciiTheme="minorEastAsia" w:eastAsia="DengXian" w:hAnsiTheme="minorEastAsia" w:hint="eastAsia"/>
          <w:color w:val="000000" w:themeColor="text1"/>
          <w:lang w:eastAsia="zh-CN"/>
        </w:rPr>
        <w:t>门课程分为三个职能</w:t>
      </w: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生物管职能、品工管职能、设施</w:t>
      </w:r>
      <w:r w:rsidRPr="00C35A5D">
        <w:rPr>
          <w:rFonts w:asciiTheme="minorEastAsia" w:eastAsia="DengXian" w:hAnsiTheme="minorEastAsia"/>
          <w:color w:val="000000" w:themeColor="text1"/>
          <w:lang w:eastAsia="zh-CN"/>
        </w:rPr>
        <w:t>/</w:t>
      </w:r>
      <w:r w:rsidRPr="00C35A5D">
        <w:rPr>
          <w:rFonts w:asciiTheme="minorEastAsia" w:eastAsia="DengXian" w:hAnsiTheme="minorEastAsia" w:hint="eastAsia"/>
          <w:color w:val="000000" w:themeColor="text1"/>
          <w:lang w:eastAsia="zh-CN"/>
        </w:rPr>
        <w:t>系统设计职能。</w:t>
      </w: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各职能所需通过的考试科目如表一所述。其相对应的培训课程，每模组</w:t>
      </w:r>
      <w:r w:rsidRPr="00C35A5D">
        <w:rPr>
          <w:rFonts w:asciiTheme="minorEastAsia" w:eastAsia="DengXian" w:hAnsiTheme="minorEastAsia"/>
          <w:color w:val="000000" w:themeColor="text1"/>
          <w:lang w:eastAsia="zh-CN"/>
        </w:rPr>
        <w:t>14</w:t>
      </w:r>
      <w:r w:rsidRPr="00C35A5D">
        <w:rPr>
          <w:rFonts w:asciiTheme="minorEastAsia" w:eastAsia="DengXian" w:hAnsiTheme="minorEastAsia" w:hint="eastAsia"/>
          <w:color w:val="000000" w:themeColor="text1"/>
          <w:lang w:eastAsia="zh-CN"/>
        </w:rPr>
        <w:t>小时。</w:t>
      </w:r>
    </w:p>
    <w:p w14:paraId="6546ECAF" w14:textId="1B790698" w:rsidR="00E603B9" w:rsidRPr="00C35A5D" w:rsidRDefault="00C35A5D" w:rsidP="00C66B81">
      <w:pPr>
        <w:pStyle w:val="Bullet-1"/>
        <w:snapToGrid w:val="0"/>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通过各职能所有课程「</w:t>
      </w:r>
      <w:r w:rsidRPr="00C35A5D">
        <w:rPr>
          <w:rFonts w:asciiTheme="minorEastAsia" w:eastAsia="DengXian" w:hAnsiTheme="minorEastAsia" w:cs="Arial" w:hint="eastAsia"/>
          <w:color w:val="000000" w:themeColor="text1"/>
          <w:lang w:eastAsia="zh-CN"/>
        </w:rPr>
        <w:t>培训</w:t>
      </w:r>
      <w:r w:rsidRPr="00C35A5D">
        <w:rPr>
          <w:rFonts w:asciiTheme="minorEastAsia" w:eastAsia="DengXian" w:hAnsiTheme="minorEastAsia" w:hint="eastAsia"/>
          <w:color w:val="000000" w:themeColor="text1"/>
          <w:lang w:eastAsia="zh-CN"/>
        </w:rPr>
        <w:t>考试」可取得国际制造管理师该职能之</w:t>
      </w:r>
      <w:r w:rsidRPr="00C35A5D">
        <w:rPr>
          <w:rFonts w:asciiTheme="minorEastAsia" w:eastAsia="DengXian" w:hAnsiTheme="minorEastAsia" w:cs="Arial" w:hint="eastAsia"/>
          <w:color w:val="000000" w:themeColor="text1"/>
          <w:lang w:eastAsia="zh-CN"/>
        </w:rPr>
        <w:t>培训</w:t>
      </w:r>
      <w:r w:rsidRPr="00C35A5D">
        <w:rPr>
          <w:rFonts w:asciiTheme="minorEastAsia" w:eastAsia="DengXian" w:hAnsiTheme="minorEastAsia" w:hint="eastAsia"/>
          <w:color w:val="000000" w:themeColor="text1"/>
          <w:lang w:eastAsia="zh-CN"/>
        </w:rPr>
        <w:t>证明</w:t>
      </w:r>
      <w:r w:rsidRPr="00C35A5D">
        <w:rPr>
          <w:rFonts w:asciiTheme="minorEastAsia" w:eastAsia="DengXian" w:hAnsiTheme="minorEastAsia"/>
          <w:color w:val="000000" w:themeColor="text1"/>
          <w:lang w:eastAsia="zh-CN"/>
        </w:rPr>
        <w:t xml:space="preserve">(Certified Manufacturing Management Specialist in XXX; XXX </w:t>
      </w:r>
      <w:r w:rsidRPr="00C35A5D">
        <w:rPr>
          <w:rFonts w:asciiTheme="minorEastAsia" w:eastAsia="DengXian" w:hAnsiTheme="minorEastAsia" w:hint="eastAsia"/>
          <w:color w:val="000000" w:themeColor="text1"/>
          <w:lang w:eastAsia="zh-CN"/>
        </w:rPr>
        <w:t>为职能名称如表一所述</w:t>
      </w:r>
      <w:r w:rsidRPr="00C35A5D">
        <w:rPr>
          <w:rFonts w:asciiTheme="minorEastAsia" w:eastAsia="DengXian" w:hAnsiTheme="minorEastAsia"/>
          <w:color w:val="000000" w:themeColor="text1"/>
          <w:lang w:eastAsia="zh-CN"/>
        </w:rPr>
        <w:t>)</w:t>
      </w:r>
      <w:r w:rsidRPr="00C35A5D">
        <w:rPr>
          <w:rFonts w:asciiTheme="minorEastAsia" w:eastAsia="DengXian" w:hAnsiTheme="minorEastAsia" w:hint="eastAsia"/>
          <w:color w:val="000000" w:themeColor="text1"/>
          <w:lang w:eastAsia="zh-CN"/>
        </w:rPr>
        <w:t>。</w:t>
      </w:r>
      <w:r w:rsidR="00AF726F" w:rsidRPr="00C35A5D">
        <w:rPr>
          <w:rFonts w:asciiTheme="minorEastAsia" w:eastAsiaTheme="minorEastAsia" w:hAnsiTheme="minorEastAsia" w:hint="eastAsia"/>
          <w:color w:val="000000" w:themeColor="text1"/>
        </w:rPr>
        <w:t xml:space="preserve"> </w:t>
      </w:r>
    </w:p>
    <w:p w14:paraId="6CF2EDD5" w14:textId="4940BC5E" w:rsidR="00AF726F" w:rsidRPr="00C35A5D" w:rsidRDefault="00C35A5D" w:rsidP="0038048A">
      <w:pPr>
        <w:pStyle w:val="Bullet-1"/>
        <w:numPr>
          <w:ilvl w:val="2"/>
          <w:numId w:val="15"/>
        </w:numPr>
        <w:tabs>
          <w:tab w:val="clear" w:pos="1440"/>
          <w:tab w:val="num" w:pos="1134"/>
        </w:tabs>
        <w:snapToGrid w:val="0"/>
        <w:ind w:left="1701" w:hanging="731"/>
        <w:rPr>
          <w:rFonts w:asciiTheme="minorEastAsia" w:eastAsiaTheme="minorEastAsia" w:hAnsiTheme="minorEastAsia"/>
          <w:b/>
          <w:color w:val="000000" w:themeColor="text1"/>
        </w:rPr>
      </w:pPr>
      <w:r w:rsidRPr="00C35A5D">
        <w:rPr>
          <w:rFonts w:asciiTheme="minorEastAsia" w:eastAsia="DengXian" w:hAnsiTheme="minorEastAsia"/>
          <w:b/>
          <w:color w:val="000000" w:themeColor="text1"/>
          <w:lang w:eastAsia="zh-CN"/>
        </w:rPr>
        <w:t xml:space="preserve">Certified Manufacturing Management Specialist: </w:t>
      </w:r>
      <w:r w:rsidRPr="00C35A5D">
        <w:rPr>
          <w:rFonts w:asciiTheme="minorEastAsia" w:eastAsia="DengXian" w:hAnsiTheme="minorEastAsia" w:cs="新細明體"/>
          <w:b/>
          <w:bCs/>
          <w:color w:val="000000" w:themeColor="text1"/>
          <w:kern w:val="0"/>
          <w:lang w:eastAsia="zh-CN"/>
        </w:rPr>
        <w:t>Production &amp; Material Management</w:t>
      </w:r>
    </w:p>
    <w:p w14:paraId="3E9AFE23" w14:textId="1810DB8E" w:rsidR="00716CD9" w:rsidRPr="00C35A5D" w:rsidRDefault="00C35A5D" w:rsidP="0038048A">
      <w:pPr>
        <w:pStyle w:val="Bullet-1"/>
        <w:tabs>
          <w:tab w:val="num" w:pos="1134"/>
        </w:tabs>
        <w:snapToGrid w:val="0"/>
        <w:ind w:left="1701" w:hanging="731"/>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制造管理师</w:t>
      </w: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生物管职能</w:t>
      </w:r>
      <w:r w:rsidR="00F568E9" w:rsidRPr="00C35A5D">
        <w:rPr>
          <w:rFonts w:asciiTheme="minorEastAsia" w:eastAsiaTheme="minorEastAsia" w:hAnsiTheme="minorEastAsia" w:hint="eastAsia"/>
          <w:color w:val="000000" w:themeColor="text1"/>
          <w:lang w:eastAsia="zh-CN"/>
        </w:rPr>
        <w:t xml:space="preserve"> </w:t>
      </w:r>
    </w:p>
    <w:p w14:paraId="5B1464FF" w14:textId="3275FDA4" w:rsidR="00AF726F" w:rsidRPr="00C35A5D" w:rsidRDefault="00C35A5D" w:rsidP="0038048A">
      <w:pPr>
        <w:pStyle w:val="Bullet-1"/>
        <w:numPr>
          <w:ilvl w:val="2"/>
          <w:numId w:val="15"/>
        </w:numPr>
        <w:tabs>
          <w:tab w:val="clear" w:pos="1440"/>
          <w:tab w:val="num" w:pos="1134"/>
        </w:tabs>
        <w:snapToGrid w:val="0"/>
        <w:ind w:left="1701" w:hanging="731"/>
        <w:rPr>
          <w:rFonts w:asciiTheme="minorEastAsia" w:eastAsiaTheme="minorEastAsia" w:hAnsiTheme="minorEastAsia"/>
          <w:b/>
          <w:color w:val="000000" w:themeColor="text1"/>
        </w:rPr>
      </w:pPr>
      <w:r w:rsidRPr="00C35A5D">
        <w:rPr>
          <w:rFonts w:asciiTheme="minorEastAsia" w:eastAsia="DengXian" w:hAnsiTheme="minorEastAsia"/>
          <w:b/>
          <w:color w:val="000000" w:themeColor="text1"/>
          <w:lang w:eastAsia="zh-CN"/>
        </w:rPr>
        <w:t>Certified Manufacturing Management Specialist:</w:t>
      </w:r>
      <w:r w:rsidRPr="00C35A5D">
        <w:rPr>
          <w:rFonts w:asciiTheme="minorEastAsia" w:eastAsia="DengXian" w:hAnsiTheme="minorEastAsia" w:cs="新細明體"/>
          <w:b/>
          <w:bCs/>
          <w:color w:val="000000" w:themeColor="text1"/>
          <w:kern w:val="0"/>
          <w:lang w:eastAsia="zh-CN"/>
        </w:rPr>
        <w:t xml:space="preserve"> Quality Management /Engineering</w:t>
      </w:r>
    </w:p>
    <w:p w14:paraId="38737423" w14:textId="7745111A" w:rsidR="00716CD9" w:rsidRPr="00C35A5D" w:rsidRDefault="00C35A5D" w:rsidP="0038048A">
      <w:pPr>
        <w:pStyle w:val="Bullet-1"/>
        <w:tabs>
          <w:tab w:val="num" w:pos="1134"/>
        </w:tabs>
        <w:snapToGrid w:val="0"/>
        <w:ind w:left="1701" w:hanging="731"/>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制造管理师</w:t>
      </w: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品工管职能</w:t>
      </w:r>
    </w:p>
    <w:p w14:paraId="403B32F7" w14:textId="5596635B" w:rsidR="00AF726F" w:rsidRPr="00C35A5D" w:rsidRDefault="00C35A5D" w:rsidP="0038048A">
      <w:pPr>
        <w:pStyle w:val="Bullet-1"/>
        <w:numPr>
          <w:ilvl w:val="2"/>
          <w:numId w:val="15"/>
        </w:numPr>
        <w:tabs>
          <w:tab w:val="clear" w:pos="1440"/>
          <w:tab w:val="num" w:pos="1134"/>
        </w:tabs>
        <w:snapToGrid w:val="0"/>
        <w:ind w:left="1701" w:hanging="731"/>
        <w:rPr>
          <w:rFonts w:asciiTheme="minorEastAsia" w:eastAsiaTheme="minorEastAsia" w:hAnsiTheme="minorEastAsia"/>
          <w:b/>
          <w:color w:val="000000" w:themeColor="text1"/>
        </w:rPr>
      </w:pPr>
      <w:r w:rsidRPr="00C35A5D">
        <w:rPr>
          <w:rFonts w:asciiTheme="minorEastAsia" w:eastAsia="DengXian" w:hAnsiTheme="minorEastAsia"/>
          <w:b/>
          <w:color w:val="000000" w:themeColor="text1"/>
          <w:lang w:eastAsia="zh-CN"/>
        </w:rPr>
        <w:t>Certified Manufacturing Management Specialist:</w:t>
      </w:r>
      <w:r w:rsidRPr="00C35A5D">
        <w:rPr>
          <w:rFonts w:asciiTheme="minorEastAsia" w:eastAsia="DengXian" w:hAnsiTheme="minorEastAsia" w:cs="新細明體"/>
          <w:b/>
          <w:bCs/>
          <w:color w:val="000000" w:themeColor="text1"/>
          <w:kern w:val="0"/>
          <w:lang w:eastAsia="zh-CN"/>
        </w:rPr>
        <w:t xml:space="preserve"> Facility &amp; Systems Design</w:t>
      </w:r>
    </w:p>
    <w:p w14:paraId="3A1EF5D0" w14:textId="205BB770" w:rsidR="0026027C" w:rsidRPr="00C35A5D" w:rsidRDefault="00C35A5D" w:rsidP="0038048A">
      <w:pPr>
        <w:pStyle w:val="Bullet-1"/>
        <w:tabs>
          <w:tab w:val="num" w:pos="1134"/>
        </w:tabs>
        <w:snapToGrid w:val="0"/>
        <w:ind w:left="1701" w:hanging="731"/>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制造管理师</w:t>
      </w: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系统设计职能</w:t>
      </w:r>
    </w:p>
    <w:p w14:paraId="50C8FC5C" w14:textId="4627AB0C" w:rsidR="00AF726F" w:rsidRPr="00C35A5D" w:rsidRDefault="00C35A5D" w:rsidP="0038048A">
      <w:pPr>
        <w:pStyle w:val="Bullet-1"/>
        <w:numPr>
          <w:ilvl w:val="2"/>
          <w:numId w:val="15"/>
        </w:numPr>
        <w:tabs>
          <w:tab w:val="clear" w:pos="1440"/>
          <w:tab w:val="num" w:pos="1134"/>
        </w:tabs>
        <w:snapToGrid w:val="0"/>
        <w:ind w:left="1701" w:hanging="731"/>
        <w:rPr>
          <w:rFonts w:asciiTheme="minorEastAsia" w:eastAsiaTheme="minorEastAsia" w:hAnsiTheme="minorEastAsia"/>
          <w:b/>
          <w:color w:val="000000" w:themeColor="text1"/>
        </w:rPr>
      </w:pPr>
      <w:r w:rsidRPr="00C35A5D">
        <w:rPr>
          <w:rFonts w:asciiTheme="minorEastAsia" w:eastAsia="DengXian" w:hAnsiTheme="minorEastAsia"/>
          <w:b/>
          <w:color w:val="000000" w:themeColor="text1"/>
          <w:lang w:eastAsia="zh-CN"/>
        </w:rPr>
        <w:t>Certified Manufacturing Management Expert: Fully Qualified.</w:t>
      </w:r>
    </w:p>
    <w:p w14:paraId="4986406B" w14:textId="6C28D537" w:rsidR="00AF726F" w:rsidRPr="00C35A5D" w:rsidRDefault="00C35A5D" w:rsidP="0038048A">
      <w:pPr>
        <w:pStyle w:val="Bullet-1"/>
        <w:tabs>
          <w:tab w:val="num" w:pos="1134"/>
        </w:tabs>
        <w:snapToGrid w:val="0"/>
        <w:ind w:left="1701" w:hanging="731"/>
        <w:rPr>
          <w:rFonts w:asciiTheme="minorEastAsia" w:eastAsiaTheme="minorEastAsia" w:hAnsiTheme="minorEastAsia"/>
          <w:color w:val="000000" w:themeColor="text1"/>
          <w:lang w:eastAsia="zh-CN"/>
        </w:rPr>
      </w:pPr>
      <w:r w:rsidRPr="00C35A5D">
        <w:rPr>
          <w:rFonts w:asciiTheme="minorEastAsia" w:eastAsiaTheme="minorEastAsia" w:hAnsiTheme="minorEastAsia"/>
          <w:color w:val="000000" w:themeColor="text1"/>
          <w:lang w:eastAsia="zh-CN"/>
        </w:rPr>
        <w:tab/>
      </w:r>
      <w:r w:rsidRPr="00C35A5D">
        <w:rPr>
          <w:rFonts w:asciiTheme="minorEastAsia" w:eastAsia="DengXian" w:hAnsiTheme="minorEastAsia" w:hint="eastAsia"/>
          <w:color w:val="000000" w:themeColor="text1"/>
          <w:lang w:eastAsia="zh-CN"/>
        </w:rPr>
        <w:t>制造管理</w:t>
      </w:r>
      <w:r w:rsidRPr="00C35A5D">
        <w:rPr>
          <w:rFonts w:asciiTheme="minorEastAsia" w:eastAsia="DengXian" w:hAnsiTheme="minorEastAsia" w:hint="eastAsia"/>
          <w:color w:val="000000" w:themeColor="text1"/>
          <w:u w:val="single"/>
          <w:lang w:eastAsia="zh-CN"/>
        </w:rPr>
        <w:t>专家</w:t>
      </w: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全职能</w:t>
      </w: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通过全套</w:t>
      </w:r>
      <w:r w:rsidRPr="00C35A5D">
        <w:rPr>
          <w:rFonts w:asciiTheme="minorEastAsia" w:eastAsia="DengXian" w:hAnsiTheme="minorEastAsia"/>
          <w:color w:val="000000" w:themeColor="text1"/>
          <w:lang w:eastAsia="zh-CN"/>
        </w:rPr>
        <w:t>14</w:t>
      </w:r>
      <w:r w:rsidRPr="00C35A5D">
        <w:rPr>
          <w:rFonts w:asciiTheme="minorEastAsia" w:eastAsia="DengXian" w:hAnsiTheme="minorEastAsia" w:hint="eastAsia"/>
          <w:color w:val="000000" w:themeColor="text1"/>
          <w:lang w:eastAsia="zh-CN"/>
        </w:rPr>
        <w:t>门课考试，并完成一件相关专题实作</w:t>
      </w:r>
      <w:r w:rsidRPr="00C35A5D">
        <w:rPr>
          <w:rFonts w:asciiTheme="minorEastAsia" w:eastAsia="DengXian" w:hAnsiTheme="minorEastAsia"/>
          <w:color w:val="000000" w:themeColor="text1"/>
          <w:lang w:eastAsia="zh-CN"/>
        </w:rPr>
        <w:t>)</w:t>
      </w:r>
    </w:p>
    <w:p w14:paraId="20C45E94" w14:textId="77777777" w:rsidR="00C35A5D" w:rsidRPr="00C35A5D" w:rsidRDefault="00C35A5D" w:rsidP="00C66B81">
      <w:pPr>
        <w:pStyle w:val="Bullet-1"/>
        <w:snapToGrid w:val="0"/>
        <w:rPr>
          <w:rFonts w:asciiTheme="minorEastAsia" w:eastAsiaTheme="minorEastAsia" w:hAnsiTheme="minorEastAsia"/>
          <w:color w:val="000000" w:themeColor="text1"/>
          <w:lang w:eastAsia="zh-CN"/>
        </w:rPr>
      </w:pPr>
    </w:p>
    <w:p w14:paraId="63A580E5" w14:textId="0FB9F1D3" w:rsidR="00A1269D" w:rsidRPr="00C35A5D" w:rsidRDefault="00C35A5D" w:rsidP="00C66B81">
      <w:pPr>
        <w:pStyle w:val="Bullet-1"/>
        <w:snapToGrid w:val="0"/>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本课程为同时考虑提高学员学习效率及国际化因素，</w:t>
      </w:r>
      <w:r w:rsidRPr="00C35A5D">
        <w:rPr>
          <w:rFonts w:asciiTheme="minorEastAsia" w:eastAsia="DengXian" w:hAnsiTheme="minorEastAsia" w:hint="eastAsia"/>
          <w:b/>
          <w:color w:val="000000" w:themeColor="text1"/>
          <w:lang w:eastAsia="zh-CN"/>
        </w:rPr>
        <w:t>上课教材中文为主并辅以英文专有名词标注或以英文为主并辅以中文专有名词标注</w:t>
      </w:r>
      <w:r w:rsidRPr="00C35A5D">
        <w:rPr>
          <w:rFonts w:asciiTheme="minorEastAsia" w:eastAsia="DengXian" w:hAnsiTheme="minorEastAsia" w:hint="eastAsia"/>
          <w:color w:val="000000" w:themeColor="text1"/>
          <w:lang w:eastAsia="zh-CN"/>
        </w:rPr>
        <w:t>，以利专业学习及国际接轨以中文授课提升学习效率。</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9"/>
        <w:gridCol w:w="2919"/>
        <w:gridCol w:w="1457"/>
        <w:gridCol w:w="1457"/>
        <w:gridCol w:w="1489"/>
        <w:gridCol w:w="1679"/>
      </w:tblGrid>
      <w:tr w:rsidR="00C35A5D" w:rsidRPr="0038048A" w14:paraId="5682BEE4" w14:textId="77777777" w:rsidTr="008D784A">
        <w:trPr>
          <w:trHeight w:val="310"/>
          <w:jc w:val="center"/>
        </w:trPr>
        <w:tc>
          <w:tcPr>
            <w:tcW w:w="659" w:type="dxa"/>
            <w:shd w:val="clear" w:color="auto" w:fill="auto"/>
            <w:vAlign w:val="center"/>
          </w:tcPr>
          <w:p w14:paraId="5F4EC39B" w14:textId="77777777" w:rsidR="008D784A" w:rsidRPr="0038048A" w:rsidRDefault="008D784A" w:rsidP="00DE7B0E">
            <w:pPr>
              <w:widowControl/>
              <w:jc w:val="center"/>
              <w:rPr>
                <w:rFonts w:eastAsiaTheme="minorEastAsia"/>
                <w:color w:val="000000" w:themeColor="text1"/>
                <w:kern w:val="0"/>
                <w:lang w:eastAsia="zh-CN"/>
              </w:rPr>
            </w:pPr>
          </w:p>
        </w:tc>
        <w:tc>
          <w:tcPr>
            <w:tcW w:w="2919" w:type="dxa"/>
            <w:shd w:val="clear" w:color="auto" w:fill="FFFFFF"/>
            <w:vAlign w:val="center"/>
          </w:tcPr>
          <w:p w14:paraId="6BB2F928" w14:textId="2302C76A" w:rsidR="008D784A" w:rsidRPr="0038048A" w:rsidRDefault="00C35A5D" w:rsidP="00DE7B0E">
            <w:pPr>
              <w:widowControl/>
              <w:jc w:val="center"/>
              <w:rPr>
                <w:rFonts w:eastAsiaTheme="minorEastAsia"/>
                <w:color w:val="000000" w:themeColor="text1"/>
              </w:rPr>
            </w:pPr>
            <w:r w:rsidRPr="0038048A">
              <w:rPr>
                <w:rFonts w:eastAsiaTheme="minorEastAsia"/>
                <w:color w:val="000000" w:themeColor="text1"/>
                <w:kern w:val="0"/>
                <w:lang w:eastAsia="zh-CN"/>
              </w:rPr>
              <w:t>时数</w:t>
            </w:r>
          </w:p>
        </w:tc>
        <w:tc>
          <w:tcPr>
            <w:tcW w:w="1457" w:type="dxa"/>
            <w:shd w:val="clear" w:color="auto" w:fill="FFFFFF"/>
            <w:vAlign w:val="center"/>
          </w:tcPr>
          <w:p w14:paraId="4C0D6A4B" w14:textId="39107B16" w:rsidR="008D784A" w:rsidRPr="0038048A" w:rsidRDefault="00C35A5D" w:rsidP="00DE7B0E">
            <w:pPr>
              <w:jc w:val="center"/>
              <w:rPr>
                <w:rFonts w:eastAsiaTheme="minorEastAsia"/>
                <w:bCs/>
                <w:color w:val="000000" w:themeColor="text1"/>
                <w:kern w:val="0"/>
              </w:rPr>
            </w:pPr>
            <w:r w:rsidRPr="0038048A">
              <w:rPr>
                <w:rFonts w:eastAsiaTheme="minorEastAsia"/>
                <w:bCs/>
                <w:color w:val="000000" w:themeColor="text1"/>
                <w:kern w:val="0"/>
                <w:lang w:eastAsia="zh-CN"/>
              </w:rPr>
              <w:t>84</w:t>
            </w:r>
          </w:p>
        </w:tc>
        <w:tc>
          <w:tcPr>
            <w:tcW w:w="1457" w:type="dxa"/>
            <w:shd w:val="clear" w:color="auto" w:fill="FFFFFF"/>
          </w:tcPr>
          <w:p w14:paraId="39B39557" w14:textId="13EB99AF" w:rsidR="008D784A" w:rsidRPr="0038048A" w:rsidRDefault="00C35A5D" w:rsidP="00DE7B0E">
            <w:pPr>
              <w:widowControl/>
              <w:jc w:val="center"/>
              <w:rPr>
                <w:rFonts w:eastAsiaTheme="minorEastAsia"/>
                <w:bCs/>
                <w:color w:val="000000" w:themeColor="text1"/>
                <w:kern w:val="0"/>
              </w:rPr>
            </w:pPr>
            <w:r w:rsidRPr="0038048A">
              <w:rPr>
                <w:rFonts w:eastAsiaTheme="minorEastAsia"/>
                <w:bCs/>
                <w:color w:val="000000" w:themeColor="text1"/>
                <w:kern w:val="0"/>
                <w:lang w:eastAsia="zh-CN"/>
              </w:rPr>
              <w:t>84</w:t>
            </w:r>
          </w:p>
        </w:tc>
        <w:tc>
          <w:tcPr>
            <w:tcW w:w="1489" w:type="dxa"/>
            <w:shd w:val="clear" w:color="auto" w:fill="FFFFFF"/>
          </w:tcPr>
          <w:p w14:paraId="3974F922" w14:textId="798AA751" w:rsidR="008D784A" w:rsidRPr="0038048A" w:rsidRDefault="00C35A5D" w:rsidP="00DE7B0E">
            <w:pPr>
              <w:widowControl/>
              <w:jc w:val="center"/>
              <w:rPr>
                <w:rFonts w:eastAsiaTheme="minorEastAsia"/>
                <w:bCs/>
                <w:color w:val="000000" w:themeColor="text1"/>
                <w:kern w:val="0"/>
              </w:rPr>
            </w:pPr>
            <w:r w:rsidRPr="0038048A">
              <w:rPr>
                <w:rFonts w:eastAsiaTheme="minorEastAsia"/>
                <w:bCs/>
                <w:color w:val="000000" w:themeColor="text1"/>
                <w:kern w:val="0"/>
                <w:lang w:eastAsia="zh-CN"/>
              </w:rPr>
              <w:t>84</w:t>
            </w:r>
          </w:p>
        </w:tc>
        <w:tc>
          <w:tcPr>
            <w:tcW w:w="1679" w:type="dxa"/>
            <w:shd w:val="clear" w:color="auto" w:fill="FFFFFF"/>
            <w:vAlign w:val="center"/>
          </w:tcPr>
          <w:p w14:paraId="57864E9D" w14:textId="0F2E4FDE" w:rsidR="008D784A" w:rsidRPr="0038048A" w:rsidRDefault="00C35A5D" w:rsidP="00DE7B0E">
            <w:pPr>
              <w:widowControl/>
              <w:jc w:val="center"/>
              <w:rPr>
                <w:rFonts w:eastAsiaTheme="minorEastAsia"/>
                <w:bCs/>
                <w:color w:val="000000" w:themeColor="text1"/>
                <w:kern w:val="0"/>
              </w:rPr>
            </w:pPr>
            <w:r w:rsidRPr="0038048A">
              <w:rPr>
                <w:rFonts w:eastAsiaTheme="minorEastAsia"/>
                <w:bCs/>
                <w:color w:val="000000" w:themeColor="text1"/>
                <w:kern w:val="0"/>
                <w:lang w:eastAsia="zh-CN"/>
              </w:rPr>
              <w:t>196</w:t>
            </w:r>
          </w:p>
        </w:tc>
      </w:tr>
      <w:tr w:rsidR="00C35A5D" w:rsidRPr="0038048A" w14:paraId="78A5948D" w14:textId="77777777" w:rsidTr="00DE7B0E">
        <w:trPr>
          <w:trHeight w:val="660"/>
          <w:jc w:val="center"/>
        </w:trPr>
        <w:tc>
          <w:tcPr>
            <w:tcW w:w="659" w:type="dxa"/>
            <w:shd w:val="clear" w:color="auto" w:fill="auto"/>
            <w:vAlign w:val="center"/>
          </w:tcPr>
          <w:p w14:paraId="70E21335" w14:textId="77777777" w:rsidR="008D784A" w:rsidRPr="0038048A" w:rsidRDefault="008D784A" w:rsidP="00DE7B0E">
            <w:pPr>
              <w:widowControl/>
              <w:jc w:val="center"/>
              <w:rPr>
                <w:rFonts w:eastAsiaTheme="minorEastAsia"/>
                <w:color w:val="000000" w:themeColor="text1"/>
                <w:kern w:val="0"/>
                <w:sz w:val="22"/>
                <w:szCs w:val="22"/>
              </w:rPr>
            </w:pPr>
          </w:p>
        </w:tc>
        <w:tc>
          <w:tcPr>
            <w:tcW w:w="2919" w:type="dxa"/>
            <w:shd w:val="clear" w:color="auto" w:fill="auto"/>
            <w:vAlign w:val="center"/>
          </w:tcPr>
          <w:p w14:paraId="2C07C50D" w14:textId="78D51FA5" w:rsidR="008D784A" w:rsidRPr="0038048A" w:rsidRDefault="00C35A5D" w:rsidP="00DE7B0E">
            <w:pPr>
              <w:widowControl/>
              <w:jc w:val="center"/>
              <w:rPr>
                <w:rFonts w:eastAsiaTheme="minorEastAsia"/>
                <w:bCs/>
                <w:color w:val="000000" w:themeColor="text1"/>
                <w:kern w:val="0"/>
                <w:sz w:val="22"/>
                <w:szCs w:val="22"/>
              </w:rPr>
            </w:pPr>
            <w:r w:rsidRPr="0038048A">
              <w:rPr>
                <w:rFonts w:eastAsiaTheme="minorEastAsia"/>
                <w:color w:val="000000" w:themeColor="text1"/>
                <w:sz w:val="22"/>
                <w:szCs w:val="22"/>
                <w:lang w:eastAsia="zh-CN"/>
              </w:rPr>
              <w:t>Certified Manufacturing Management Specialist:</w:t>
            </w:r>
          </w:p>
        </w:tc>
        <w:tc>
          <w:tcPr>
            <w:tcW w:w="1457" w:type="dxa"/>
            <w:shd w:val="clear" w:color="auto" w:fill="auto"/>
            <w:vAlign w:val="center"/>
          </w:tcPr>
          <w:p w14:paraId="411F53AC" w14:textId="6A19C07F" w:rsidR="008D784A" w:rsidRPr="0038048A" w:rsidRDefault="00C35A5D" w:rsidP="00DE7B0E">
            <w:pPr>
              <w:widowControl/>
              <w:jc w:val="center"/>
              <w:rPr>
                <w:rFonts w:eastAsiaTheme="minorEastAsia"/>
                <w:bCs/>
                <w:color w:val="000000" w:themeColor="text1"/>
                <w:kern w:val="0"/>
                <w:sz w:val="22"/>
                <w:szCs w:val="22"/>
              </w:rPr>
            </w:pPr>
            <w:r w:rsidRPr="0038048A">
              <w:rPr>
                <w:rFonts w:eastAsiaTheme="minorEastAsia"/>
                <w:bCs/>
                <w:color w:val="000000" w:themeColor="text1"/>
                <w:kern w:val="0"/>
                <w:sz w:val="22"/>
                <w:szCs w:val="22"/>
                <w:lang w:eastAsia="zh-CN"/>
              </w:rPr>
              <w:t>Production &amp; Material Management</w:t>
            </w:r>
          </w:p>
        </w:tc>
        <w:tc>
          <w:tcPr>
            <w:tcW w:w="1457" w:type="dxa"/>
            <w:shd w:val="clear" w:color="auto" w:fill="auto"/>
            <w:vAlign w:val="center"/>
          </w:tcPr>
          <w:p w14:paraId="69D9C00E" w14:textId="44B14823" w:rsidR="008D784A" w:rsidRPr="0038048A" w:rsidRDefault="00C35A5D" w:rsidP="00DE7B0E">
            <w:pPr>
              <w:widowControl/>
              <w:jc w:val="center"/>
              <w:rPr>
                <w:rFonts w:eastAsiaTheme="minorEastAsia"/>
                <w:bCs/>
                <w:color w:val="000000" w:themeColor="text1"/>
                <w:kern w:val="0"/>
                <w:sz w:val="22"/>
                <w:szCs w:val="22"/>
              </w:rPr>
            </w:pPr>
            <w:r w:rsidRPr="0038048A">
              <w:rPr>
                <w:rFonts w:eastAsiaTheme="minorEastAsia"/>
                <w:bCs/>
                <w:color w:val="000000" w:themeColor="text1"/>
                <w:kern w:val="0"/>
                <w:sz w:val="22"/>
                <w:szCs w:val="22"/>
                <w:lang w:eastAsia="zh-CN"/>
              </w:rPr>
              <w:t>Quality Management /Engineering</w:t>
            </w:r>
          </w:p>
        </w:tc>
        <w:tc>
          <w:tcPr>
            <w:tcW w:w="1489" w:type="dxa"/>
            <w:shd w:val="clear" w:color="auto" w:fill="auto"/>
            <w:vAlign w:val="center"/>
          </w:tcPr>
          <w:p w14:paraId="61A9B95E" w14:textId="2759B362" w:rsidR="008D784A" w:rsidRPr="0038048A" w:rsidRDefault="00C35A5D" w:rsidP="00DE7B0E">
            <w:pPr>
              <w:widowControl/>
              <w:jc w:val="center"/>
              <w:rPr>
                <w:rFonts w:eastAsiaTheme="minorEastAsia"/>
                <w:bCs/>
                <w:color w:val="000000" w:themeColor="text1"/>
                <w:kern w:val="0"/>
                <w:sz w:val="22"/>
                <w:szCs w:val="22"/>
              </w:rPr>
            </w:pPr>
            <w:r w:rsidRPr="0038048A">
              <w:rPr>
                <w:rFonts w:eastAsiaTheme="minorEastAsia"/>
                <w:bCs/>
                <w:color w:val="000000" w:themeColor="text1"/>
                <w:kern w:val="0"/>
                <w:sz w:val="22"/>
                <w:szCs w:val="22"/>
                <w:lang w:eastAsia="zh-CN"/>
              </w:rPr>
              <w:t>Facility &amp; Systems Design</w:t>
            </w:r>
          </w:p>
        </w:tc>
        <w:tc>
          <w:tcPr>
            <w:tcW w:w="1679" w:type="dxa"/>
            <w:shd w:val="clear" w:color="auto" w:fill="auto"/>
            <w:vAlign w:val="center"/>
          </w:tcPr>
          <w:p w14:paraId="473934A6" w14:textId="343D256A" w:rsidR="008D784A" w:rsidRPr="0038048A" w:rsidRDefault="00C35A5D" w:rsidP="00DE7B0E">
            <w:pPr>
              <w:widowControl/>
              <w:jc w:val="center"/>
              <w:rPr>
                <w:rFonts w:eastAsiaTheme="minorEastAsia"/>
                <w:bCs/>
                <w:color w:val="000000" w:themeColor="text1"/>
                <w:kern w:val="0"/>
                <w:sz w:val="22"/>
                <w:szCs w:val="22"/>
              </w:rPr>
            </w:pPr>
            <w:r w:rsidRPr="0038048A">
              <w:rPr>
                <w:rFonts w:eastAsiaTheme="minorEastAsia"/>
                <w:bCs/>
                <w:color w:val="000000" w:themeColor="text1"/>
                <w:kern w:val="0"/>
                <w:sz w:val="22"/>
                <w:szCs w:val="22"/>
                <w:lang w:eastAsia="zh-CN"/>
              </w:rPr>
              <w:t>Fully Qualified</w:t>
            </w:r>
          </w:p>
        </w:tc>
      </w:tr>
      <w:tr w:rsidR="00C35A5D" w:rsidRPr="0038048A" w14:paraId="5BC047A4" w14:textId="77777777" w:rsidTr="00DE7B0E">
        <w:trPr>
          <w:trHeight w:val="660"/>
          <w:jc w:val="center"/>
        </w:trPr>
        <w:tc>
          <w:tcPr>
            <w:tcW w:w="659" w:type="dxa"/>
            <w:shd w:val="clear" w:color="auto" w:fill="auto"/>
            <w:vAlign w:val="center"/>
          </w:tcPr>
          <w:p w14:paraId="0340D3AC" w14:textId="7CC8355C" w:rsidR="008D784A" w:rsidRPr="0038048A" w:rsidRDefault="00C35A5D" w:rsidP="00DE7B0E">
            <w:pPr>
              <w:widowControl/>
              <w:jc w:val="center"/>
              <w:rPr>
                <w:rFonts w:eastAsiaTheme="minorEastAsia"/>
                <w:color w:val="000000" w:themeColor="text1"/>
                <w:kern w:val="0"/>
              </w:rPr>
            </w:pPr>
            <w:r w:rsidRPr="0038048A">
              <w:rPr>
                <w:rFonts w:eastAsiaTheme="minorEastAsia"/>
                <w:color w:val="000000" w:themeColor="text1"/>
                <w:kern w:val="0"/>
                <w:lang w:eastAsia="zh-CN"/>
              </w:rPr>
              <w:t>时数</w:t>
            </w:r>
          </w:p>
        </w:tc>
        <w:tc>
          <w:tcPr>
            <w:tcW w:w="2919" w:type="dxa"/>
            <w:shd w:val="clear" w:color="auto" w:fill="auto"/>
            <w:vAlign w:val="center"/>
          </w:tcPr>
          <w:p w14:paraId="69051711" w14:textId="12083BDF" w:rsidR="008D784A" w:rsidRPr="0038048A" w:rsidRDefault="00C35A5D" w:rsidP="00DE7B0E">
            <w:pPr>
              <w:widowControl/>
              <w:jc w:val="center"/>
              <w:rPr>
                <w:rFonts w:eastAsiaTheme="minorEastAsia"/>
                <w:bCs/>
                <w:color w:val="000000" w:themeColor="text1"/>
                <w:kern w:val="0"/>
              </w:rPr>
            </w:pPr>
            <w:r w:rsidRPr="0038048A">
              <w:rPr>
                <w:rFonts w:eastAsiaTheme="minorEastAsia"/>
                <w:bCs/>
                <w:color w:val="000000" w:themeColor="text1"/>
                <w:kern w:val="0"/>
                <w:lang w:eastAsia="zh-CN"/>
              </w:rPr>
              <w:t>MMS</w:t>
            </w:r>
            <w:r w:rsidRPr="0038048A">
              <w:rPr>
                <w:rFonts w:eastAsiaTheme="minorEastAsia"/>
                <w:bCs/>
                <w:color w:val="000000" w:themeColor="text1"/>
                <w:kern w:val="0"/>
                <w:lang w:eastAsia="zh-CN"/>
              </w:rPr>
              <w:t>子学程</w:t>
            </w:r>
          </w:p>
        </w:tc>
        <w:tc>
          <w:tcPr>
            <w:tcW w:w="1457" w:type="dxa"/>
            <w:shd w:val="clear" w:color="auto" w:fill="auto"/>
            <w:vAlign w:val="center"/>
          </w:tcPr>
          <w:p w14:paraId="0352E01E" w14:textId="15654871" w:rsidR="008D784A" w:rsidRPr="0038048A" w:rsidRDefault="00C35A5D" w:rsidP="00DE7B0E">
            <w:pPr>
              <w:widowControl/>
              <w:jc w:val="center"/>
              <w:rPr>
                <w:rFonts w:eastAsiaTheme="minorEastAsia"/>
                <w:bCs/>
                <w:color w:val="000000" w:themeColor="text1"/>
                <w:kern w:val="0"/>
              </w:rPr>
            </w:pPr>
            <w:r w:rsidRPr="0038048A">
              <w:rPr>
                <w:rFonts w:eastAsiaTheme="minorEastAsia"/>
                <w:bCs/>
                <w:color w:val="000000" w:themeColor="text1"/>
                <w:kern w:val="0"/>
                <w:lang w:eastAsia="zh-CN"/>
              </w:rPr>
              <w:t>生物管</w:t>
            </w:r>
            <w:r w:rsidRPr="0038048A">
              <w:rPr>
                <w:rFonts w:eastAsiaTheme="minorEastAsia"/>
                <w:bCs/>
                <w:color w:val="000000" w:themeColor="text1"/>
                <w:kern w:val="0"/>
                <w:lang w:eastAsia="zh-CN"/>
              </w:rPr>
              <w:t xml:space="preserve">              </w:t>
            </w:r>
            <w:r w:rsidRPr="0038048A">
              <w:rPr>
                <w:rFonts w:eastAsiaTheme="minorEastAsia"/>
                <w:bCs/>
                <w:color w:val="000000" w:themeColor="text1"/>
                <w:kern w:val="0"/>
                <w:lang w:eastAsia="zh-CN"/>
              </w:rPr>
              <w:t>职能</w:t>
            </w:r>
          </w:p>
        </w:tc>
        <w:tc>
          <w:tcPr>
            <w:tcW w:w="1457" w:type="dxa"/>
            <w:shd w:val="clear" w:color="auto" w:fill="auto"/>
            <w:vAlign w:val="center"/>
          </w:tcPr>
          <w:p w14:paraId="1D6C8976" w14:textId="74F646D6" w:rsidR="008D784A" w:rsidRPr="0038048A" w:rsidRDefault="00C35A5D" w:rsidP="00DE7B0E">
            <w:pPr>
              <w:widowControl/>
              <w:jc w:val="center"/>
              <w:rPr>
                <w:rFonts w:eastAsiaTheme="minorEastAsia"/>
                <w:bCs/>
                <w:color w:val="000000" w:themeColor="text1"/>
                <w:kern w:val="0"/>
              </w:rPr>
            </w:pPr>
            <w:r w:rsidRPr="0038048A">
              <w:rPr>
                <w:rFonts w:eastAsiaTheme="minorEastAsia"/>
                <w:bCs/>
                <w:color w:val="000000" w:themeColor="text1"/>
                <w:kern w:val="0"/>
                <w:lang w:eastAsia="zh-CN"/>
              </w:rPr>
              <w:t>品工管</w:t>
            </w:r>
            <w:r w:rsidRPr="0038048A">
              <w:rPr>
                <w:rFonts w:eastAsiaTheme="minorEastAsia"/>
                <w:bCs/>
                <w:color w:val="000000" w:themeColor="text1"/>
                <w:kern w:val="0"/>
                <w:lang w:eastAsia="zh-CN"/>
              </w:rPr>
              <w:t xml:space="preserve">         </w:t>
            </w:r>
            <w:r w:rsidRPr="0038048A">
              <w:rPr>
                <w:rFonts w:eastAsiaTheme="minorEastAsia"/>
                <w:bCs/>
                <w:color w:val="000000" w:themeColor="text1"/>
                <w:kern w:val="0"/>
                <w:lang w:eastAsia="zh-CN"/>
              </w:rPr>
              <w:t>职能</w:t>
            </w:r>
          </w:p>
        </w:tc>
        <w:tc>
          <w:tcPr>
            <w:tcW w:w="1489" w:type="dxa"/>
            <w:shd w:val="clear" w:color="auto" w:fill="auto"/>
            <w:vAlign w:val="center"/>
          </w:tcPr>
          <w:p w14:paraId="67E22DF0" w14:textId="1B0B8C4D" w:rsidR="008D784A" w:rsidRPr="0038048A" w:rsidRDefault="00C35A5D" w:rsidP="00DE7B0E">
            <w:pPr>
              <w:widowControl/>
              <w:jc w:val="center"/>
              <w:rPr>
                <w:rFonts w:eastAsiaTheme="minorEastAsia"/>
                <w:bCs/>
                <w:color w:val="000000" w:themeColor="text1"/>
                <w:kern w:val="0"/>
              </w:rPr>
            </w:pPr>
            <w:r w:rsidRPr="0038048A">
              <w:rPr>
                <w:rFonts w:eastAsiaTheme="minorEastAsia"/>
                <w:bCs/>
                <w:color w:val="000000" w:themeColor="text1"/>
                <w:kern w:val="0"/>
                <w:lang w:eastAsia="zh-CN"/>
              </w:rPr>
              <w:t>设施</w:t>
            </w:r>
            <w:r w:rsidRPr="0038048A">
              <w:rPr>
                <w:rFonts w:eastAsiaTheme="minorEastAsia"/>
                <w:bCs/>
                <w:color w:val="000000" w:themeColor="text1"/>
                <w:kern w:val="0"/>
                <w:lang w:eastAsia="zh-CN"/>
              </w:rPr>
              <w:t>/</w:t>
            </w:r>
            <w:r w:rsidRPr="0038048A">
              <w:rPr>
                <w:rFonts w:eastAsiaTheme="minorEastAsia"/>
                <w:bCs/>
                <w:color w:val="000000" w:themeColor="text1"/>
                <w:kern w:val="0"/>
                <w:lang w:eastAsia="zh-CN"/>
              </w:rPr>
              <w:t>系统设计职能</w:t>
            </w:r>
          </w:p>
        </w:tc>
        <w:tc>
          <w:tcPr>
            <w:tcW w:w="1679" w:type="dxa"/>
            <w:shd w:val="clear" w:color="auto" w:fill="auto"/>
            <w:vAlign w:val="center"/>
          </w:tcPr>
          <w:p w14:paraId="6B093843" w14:textId="456F3F88" w:rsidR="008D784A" w:rsidRPr="0038048A" w:rsidRDefault="00C35A5D" w:rsidP="00DE7B0E">
            <w:pPr>
              <w:widowControl/>
              <w:jc w:val="center"/>
              <w:rPr>
                <w:rFonts w:eastAsiaTheme="minorEastAsia"/>
                <w:bCs/>
                <w:color w:val="000000" w:themeColor="text1"/>
                <w:kern w:val="0"/>
              </w:rPr>
            </w:pPr>
            <w:r w:rsidRPr="0038048A">
              <w:rPr>
                <w:rFonts w:eastAsiaTheme="minorEastAsia"/>
                <w:bCs/>
                <w:color w:val="000000" w:themeColor="text1"/>
                <w:kern w:val="0"/>
                <w:lang w:eastAsia="zh-CN"/>
              </w:rPr>
              <w:t>全职能</w:t>
            </w:r>
          </w:p>
        </w:tc>
      </w:tr>
      <w:tr w:rsidR="00C35A5D" w:rsidRPr="0038048A" w14:paraId="3121454E" w14:textId="77777777" w:rsidTr="00DE7B0E">
        <w:trPr>
          <w:trHeight w:val="330"/>
          <w:jc w:val="center"/>
        </w:trPr>
        <w:tc>
          <w:tcPr>
            <w:tcW w:w="659" w:type="dxa"/>
            <w:shd w:val="clear" w:color="auto" w:fill="auto"/>
            <w:vAlign w:val="center"/>
          </w:tcPr>
          <w:p w14:paraId="7A894E98" w14:textId="0BAF2999" w:rsidR="00AB65D8" w:rsidRPr="0038048A" w:rsidRDefault="00C35A5D" w:rsidP="00DE7B0E">
            <w:pPr>
              <w:widowControl/>
              <w:jc w:val="center"/>
              <w:rPr>
                <w:rFonts w:eastAsiaTheme="minorEastAsia"/>
                <w:color w:val="000000" w:themeColor="text1"/>
                <w:kern w:val="0"/>
              </w:rPr>
            </w:pPr>
            <w:r w:rsidRPr="0038048A">
              <w:rPr>
                <w:rFonts w:eastAsiaTheme="minorEastAsia"/>
                <w:color w:val="000000" w:themeColor="text1"/>
                <w:kern w:val="0"/>
                <w:lang w:eastAsia="zh-CN"/>
              </w:rPr>
              <w:t>14</w:t>
            </w:r>
          </w:p>
        </w:tc>
        <w:tc>
          <w:tcPr>
            <w:tcW w:w="2919" w:type="dxa"/>
            <w:shd w:val="clear" w:color="auto" w:fill="auto"/>
            <w:vAlign w:val="center"/>
          </w:tcPr>
          <w:p w14:paraId="00990C44" w14:textId="54D28935" w:rsidR="00AB65D8" w:rsidRPr="0038048A" w:rsidRDefault="00C35A5D" w:rsidP="00AB65D8">
            <w:pPr>
              <w:jc w:val="center"/>
              <w:rPr>
                <w:rFonts w:eastAsiaTheme="minorEastAsia"/>
                <w:bCs/>
                <w:color w:val="000000" w:themeColor="text1"/>
                <w:kern w:val="0"/>
              </w:rPr>
            </w:pPr>
            <w:r w:rsidRPr="0038048A">
              <w:rPr>
                <w:rFonts w:eastAsiaTheme="minorEastAsia"/>
                <w:bCs/>
                <w:color w:val="000000" w:themeColor="text1"/>
                <w:kern w:val="0"/>
                <w:lang w:eastAsia="zh-CN"/>
              </w:rPr>
              <w:t>专案管理</w:t>
            </w:r>
          </w:p>
        </w:tc>
        <w:tc>
          <w:tcPr>
            <w:tcW w:w="1457" w:type="dxa"/>
            <w:shd w:val="clear" w:color="auto" w:fill="auto"/>
            <w:vAlign w:val="center"/>
          </w:tcPr>
          <w:p w14:paraId="0A7847AD" w14:textId="494F2214"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457" w:type="dxa"/>
            <w:shd w:val="clear" w:color="auto" w:fill="auto"/>
            <w:vAlign w:val="center"/>
          </w:tcPr>
          <w:p w14:paraId="43626974" w14:textId="2213B231"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489" w:type="dxa"/>
            <w:shd w:val="clear" w:color="auto" w:fill="auto"/>
            <w:vAlign w:val="center"/>
          </w:tcPr>
          <w:p w14:paraId="31744F8F" w14:textId="070A1DA3"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679" w:type="dxa"/>
            <w:shd w:val="clear" w:color="auto" w:fill="auto"/>
            <w:vAlign w:val="center"/>
          </w:tcPr>
          <w:p w14:paraId="561CFCF6" w14:textId="1DD464EC" w:rsidR="00AB65D8" w:rsidRPr="0038048A" w:rsidRDefault="00C35A5D" w:rsidP="00DE7B0E">
            <w:pPr>
              <w:widowControl/>
              <w:jc w:val="center"/>
              <w:rPr>
                <w:rFonts w:eastAsiaTheme="minorEastAsia"/>
                <w:color w:val="000000" w:themeColor="text1"/>
                <w:kern w:val="0"/>
              </w:rPr>
            </w:pPr>
            <w:r w:rsidRPr="0038048A">
              <w:rPr>
                <w:rFonts w:ascii="Segoe UI Symbol" w:eastAsiaTheme="minorEastAsia" w:hAnsi="Segoe UI Symbol" w:cs="Segoe UI Symbol"/>
                <w:color w:val="000000" w:themeColor="text1"/>
                <w:kern w:val="0"/>
                <w:lang w:eastAsia="zh-CN"/>
              </w:rPr>
              <w:t>★</w:t>
            </w:r>
          </w:p>
        </w:tc>
      </w:tr>
      <w:tr w:rsidR="00C35A5D" w:rsidRPr="0038048A" w14:paraId="729EF599" w14:textId="77777777" w:rsidTr="00DE7B0E">
        <w:trPr>
          <w:trHeight w:val="330"/>
          <w:jc w:val="center"/>
        </w:trPr>
        <w:tc>
          <w:tcPr>
            <w:tcW w:w="659" w:type="dxa"/>
            <w:shd w:val="clear" w:color="auto" w:fill="auto"/>
          </w:tcPr>
          <w:p w14:paraId="646C964D" w14:textId="73B319C5" w:rsidR="00AB65D8" w:rsidRPr="0038048A" w:rsidRDefault="00C35A5D" w:rsidP="00DE7B0E">
            <w:pPr>
              <w:jc w:val="center"/>
              <w:rPr>
                <w:rFonts w:eastAsiaTheme="minorEastAsia"/>
                <w:color w:val="000000" w:themeColor="text1"/>
              </w:rPr>
            </w:pPr>
            <w:r w:rsidRPr="0038048A">
              <w:rPr>
                <w:rFonts w:eastAsiaTheme="minorEastAsia"/>
                <w:color w:val="000000" w:themeColor="text1"/>
                <w:kern w:val="0"/>
                <w:lang w:eastAsia="zh-CN"/>
              </w:rPr>
              <w:t>14</w:t>
            </w:r>
          </w:p>
        </w:tc>
        <w:tc>
          <w:tcPr>
            <w:tcW w:w="2919" w:type="dxa"/>
            <w:shd w:val="clear" w:color="auto" w:fill="auto"/>
            <w:vAlign w:val="center"/>
          </w:tcPr>
          <w:p w14:paraId="34CF076D" w14:textId="7EEA6647" w:rsidR="00AB65D8" w:rsidRPr="0038048A" w:rsidRDefault="00C35A5D" w:rsidP="00AB65D8">
            <w:pPr>
              <w:jc w:val="center"/>
              <w:rPr>
                <w:rFonts w:eastAsiaTheme="minorEastAsia"/>
                <w:bCs/>
                <w:color w:val="000000" w:themeColor="text1"/>
                <w:kern w:val="0"/>
              </w:rPr>
            </w:pPr>
            <w:r w:rsidRPr="0038048A">
              <w:rPr>
                <w:rFonts w:eastAsiaTheme="minorEastAsia"/>
                <w:bCs/>
                <w:color w:val="000000" w:themeColor="text1"/>
                <w:kern w:val="0"/>
                <w:lang w:eastAsia="zh-CN"/>
              </w:rPr>
              <w:t>生产规划与排程</w:t>
            </w:r>
          </w:p>
        </w:tc>
        <w:tc>
          <w:tcPr>
            <w:tcW w:w="1457" w:type="dxa"/>
            <w:shd w:val="clear" w:color="auto" w:fill="auto"/>
            <w:vAlign w:val="center"/>
          </w:tcPr>
          <w:p w14:paraId="055CB951" w14:textId="43A96612"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457" w:type="dxa"/>
            <w:shd w:val="clear" w:color="auto" w:fill="auto"/>
            <w:vAlign w:val="center"/>
          </w:tcPr>
          <w:p w14:paraId="513E0E4C" w14:textId="065D14F6"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489" w:type="dxa"/>
            <w:shd w:val="clear" w:color="auto" w:fill="auto"/>
            <w:vAlign w:val="center"/>
          </w:tcPr>
          <w:p w14:paraId="54B76A73" w14:textId="77A413F4"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679" w:type="dxa"/>
            <w:shd w:val="clear" w:color="auto" w:fill="auto"/>
            <w:vAlign w:val="center"/>
          </w:tcPr>
          <w:p w14:paraId="1B7BACC0" w14:textId="130A1204" w:rsidR="00AB65D8" w:rsidRPr="0038048A" w:rsidRDefault="00C35A5D" w:rsidP="00DE7B0E">
            <w:pPr>
              <w:widowControl/>
              <w:jc w:val="center"/>
              <w:rPr>
                <w:rFonts w:eastAsiaTheme="minorEastAsia"/>
                <w:color w:val="000000" w:themeColor="text1"/>
                <w:kern w:val="0"/>
              </w:rPr>
            </w:pPr>
            <w:r w:rsidRPr="0038048A">
              <w:rPr>
                <w:rFonts w:ascii="Segoe UI Symbol" w:eastAsiaTheme="minorEastAsia" w:hAnsi="Segoe UI Symbol" w:cs="Segoe UI Symbol"/>
                <w:color w:val="000000" w:themeColor="text1"/>
                <w:kern w:val="0"/>
                <w:lang w:eastAsia="zh-CN"/>
              </w:rPr>
              <w:t>★</w:t>
            </w:r>
          </w:p>
        </w:tc>
      </w:tr>
      <w:tr w:rsidR="00C35A5D" w:rsidRPr="0038048A" w14:paraId="7BFA34D4" w14:textId="77777777" w:rsidTr="00DE7B0E">
        <w:trPr>
          <w:trHeight w:val="330"/>
          <w:jc w:val="center"/>
        </w:trPr>
        <w:tc>
          <w:tcPr>
            <w:tcW w:w="659" w:type="dxa"/>
            <w:shd w:val="clear" w:color="auto" w:fill="auto"/>
          </w:tcPr>
          <w:p w14:paraId="5740E318" w14:textId="3AC99FC0" w:rsidR="00AB65D8" w:rsidRPr="0038048A" w:rsidRDefault="00C35A5D" w:rsidP="00DE7B0E">
            <w:pPr>
              <w:jc w:val="center"/>
              <w:rPr>
                <w:rFonts w:eastAsiaTheme="minorEastAsia"/>
                <w:color w:val="000000" w:themeColor="text1"/>
              </w:rPr>
            </w:pPr>
            <w:r w:rsidRPr="0038048A">
              <w:rPr>
                <w:rFonts w:eastAsiaTheme="minorEastAsia"/>
                <w:color w:val="000000" w:themeColor="text1"/>
                <w:kern w:val="0"/>
                <w:lang w:eastAsia="zh-CN"/>
              </w:rPr>
              <w:t>14</w:t>
            </w:r>
          </w:p>
        </w:tc>
        <w:tc>
          <w:tcPr>
            <w:tcW w:w="2919" w:type="dxa"/>
            <w:shd w:val="clear" w:color="auto" w:fill="auto"/>
            <w:vAlign w:val="center"/>
          </w:tcPr>
          <w:p w14:paraId="6F54FAF0" w14:textId="4AFA479D" w:rsidR="00AB65D8" w:rsidRPr="0038048A" w:rsidRDefault="00C35A5D" w:rsidP="00AB65D8">
            <w:pPr>
              <w:jc w:val="center"/>
              <w:rPr>
                <w:rFonts w:eastAsiaTheme="minorEastAsia"/>
                <w:bCs/>
                <w:color w:val="000000" w:themeColor="text1"/>
                <w:kern w:val="0"/>
              </w:rPr>
            </w:pPr>
            <w:r w:rsidRPr="0038048A">
              <w:rPr>
                <w:rFonts w:eastAsiaTheme="minorEastAsia"/>
                <w:bCs/>
                <w:color w:val="000000" w:themeColor="text1"/>
                <w:kern w:val="0"/>
                <w:lang w:eastAsia="zh-CN"/>
              </w:rPr>
              <w:t>存货与物料管理</w:t>
            </w:r>
          </w:p>
        </w:tc>
        <w:tc>
          <w:tcPr>
            <w:tcW w:w="1457" w:type="dxa"/>
            <w:shd w:val="clear" w:color="auto" w:fill="auto"/>
            <w:vAlign w:val="center"/>
          </w:tcPr>
          <w:p w14:paraId="2A2BC69E" w14:textId="7B080840"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457" w:type="dxa"/>
            <w:shd w:val="clear" w:color="auto" w:fill="auto"/>
            <w:vAlign w:val="center"/>
          </w:tcPr>
          <w:p w14:paraId="6C6F77EF" w14:textId="4CCDCD0F"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489" w:type="dxa"/>
            <w:shd w:val="clear" w:color="auto" w:fill="auto"/>
            <w:vAlign w:val="center"/>
          </w:tcPr>
          <w:p w14:paraId="0B58F22E" w14:textId="5E447209"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679" w:type="dxa"/>
            <w:shd w:val="clear" w:color="auto" w:fill="auto"/>
            <w:vAlign w:val="center"/>
          </w:tcPr>
          <w:p w14:paraId="6E4F86FB" w14:textId="27E927DC" w:rsidR="00AB65D8" w:rsidRPr="0038048A" w:rsidRDefault="00C35A5D" w:rsidP="00DE7B0E">
            <w:pPr>
              <w:widowControl/>
              <w:jc w:val="center"/>
              <w:rPr>
                <w:rFonts w:eastAsiaTheme="minorEastAsia"/>
                <w:color w:val="000000" w:themeColor="text1"/>
                <w:kern w:val="0"/>
              </w:rPr>
            </w:pPr>
            <w:r w:rsidRPr="0038048A">
              <w:rPr>
                <w:rFonts w:ascii="Segoe UI Symbol" w:eastAsiaTheme="minorEastAsia" w:hAnsi="Segoe UI Symbol" w:cs="Segoe UI Symbol"/>
                <w:color w:val="000000" w:themeColor="text1"/>
                <w:kern w:val="0"/>
                <w:lang w:eastAsia="zh-CN"/>
              </w:rPr>
              <w:t>★</w:t>
            </w:r>
          </w:p>
        </w:tc>
      </w:tr>
      <w:tr w:rsidR="00C35A5D" w:rsidRPr="0038048A" w14:paraId="52F5FB4B" w14:textId="77777777" w:rsidTr="00DE7B0E">
        <w:trPr>
          <w:trHeight w:val="330"/>
          <w:jc w:val="center"/>
        </w:trPr>
        <w:tc>
          <w:tcPr>
            <w:tcW w:w="659" w:type="dxa"/>
            <w:shd w:val="clear" w:color="auto" w:fill="auto"/>
          </w:tcPr>
          <w:p w14:paraId="48C9ADB7" w14:textId="5476DE24" w:rsidR="00AB65D8" w:rsidRPr="0038048A" w:rsidRDefault="00C35A5D" w:rsidP="00DE7B0E">
            <w:pPr>
              <w:jc w:val="center"/>
              <w:rPr>
                <w:rFonts w:eastAsiaTheme="minorEastAsia"/>
                <w:color w:val="000000" w:themeColor="text1"/>
              </w:rPr>
            </w:pPr>
            <w:r w:rsidRPr="0038048A">
              <w:rPr>
                <w:rFonts w:eastAsiaTheme="minorEastAsia"/>
                <w:color w:val="000000" w:themeColor="text1"/>
                <w:kern w:val="0"/>
                <w:lang w:eastAsia="zh-CN"/>
              </w:rPr>
              <w:t>14</w:t>
            </w:r>
          </w:p>
        </w:tc>
        <w:tc>
          <w:tcPr>
            <w:tcW w:w="2919" w:type="dxa"/>
            <w:shd w:val="clear" w:color="auto" w:fill="auto"/>
            <w:vAlign w:val="center"/>
          </w:tcPr>
          <w:p w14:paraId="7C1A1354" w14:textId="5C10B39A" w:rsidR="00AB65D8" w:rsidRPr="0038048A" w:rsidRDefault="00C35A5D" w:rsidP="00AB65D8">
            <w:pPr>
              <w:jc w:val="center"/>
              <w:rPr>
                <w:rFonts w:eastAsiaTheme="minorEastAsia"/>
                <w:bCs/>
                <w:color w:val="000000" w:themeColor="text1"/>
                <w:kern w:val="0"/>
              </w:rPr>
            </w:pPr>
            <w:r w:rsidRPr="0038048A">
              <w:rPr>
                <w:rFonts w:eastAsiaTheme="minorEastAsia"/>
                <w:bCs/>
                <w:color w:val="000000" w:themeColor="text1"/>
                <w:kern w:val="0"/>
                <w:lang w:eastAsia="zh-CN"/>
              </w:rPr>
              <w:t>统计制程品管</w:t>
            </w:r>
          </w:p>
        </w:tc>
        <w:tc>
          <w:tcPr>
            <w:tcW w:w="1457" w:type="dxa"/>
            <w:shd w:val="clear" w:color="auto" w:fill="auto"/>
            <w:vAlign w:val="center"/>
          </w:tcPr>
          <w:p w14:paraId="0F647328" w14:textId="77840ADC"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457" w:type="dxa"/>
            <w:shd w:val="clear" w:color="auto" w:fill="auto"/>
            <w:vAlign w:val="center"/>
          </w:tcPr>
          <w:p w14:paraId="1BA27FE7" w14:textId="149FDB04"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489" w:type="dxa"/>
            <w:shd w:val="clear" w:color="auto" w:fill="auto"/>
            <w:vAlign w:val="center"/>
          </w:tcPr>
          <w:p w14:paraId="44118780" w14:textId="029075DF"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679" w:type="dxa"/>
            <w:shd w:val="clear" w:color="auto" w:fill="auto"/>
            <w:vAlign w:val="center"/>
          </w:tcPr>
          <w:p w14:paraId="6F881762" w14:textId="4794766C" w:rsidR="00AB65D8" w:rsidRPr="0038048A" w:rsidRDefault="00C35A5D" w:rsidP="00DE7B0E">
            <w:pPr>
              <w:widowControl/>
              <w:jc w:val="center"/>
              <w:rPr>
                <w:rFonts w:eastAsiaTheme="minorEastAsia"/>
                <w:color w:val="000000" w:themeColor="text1"/>
                <w:kern w:val="0"/>
              </w:rPr>
            </w:pPr>
            <w:r w:rsidRPr="0038048A">
              <w:rPr>
                <w:rFonts w:ascii="Segoe UI Symbol" w:eastAsiaTheme="minorEastAsia" w:hAnsi="Segoe UI Symbol" w:cs="Segoe UI Symbol"/>
                <w:color w:val="000000" w:themeColor="text1"/>
                <w:kern w:val="0"/>
                <w:lang w:eastAsia="zh-CN"/>
              </w:rPr>
              <w:t>★</w:t>
            </w:r>
          </w:p>
        </w:tc>
      </w:tr>
      <w:tr w:rsidR="00C35A5D" w:rsidRPr="0038048A" w14:paraId="48C7CF5F" w14:textId="77777777" w:rsidTr="00DE7B0E">
        <w:trPr>
          <w:trHeight w:val="330"/>
          <w:jc w:val="center"/>
        </w:trPr>
        <w:tc>
          <w:tcPr>
            <w:tcW w:w="659" w:type="dxa"/>
            <w:shd w:val="clear" w:color="auto" w:fill="auto"/>
          </w:tcPr>
          <w:p w14:paraId="41B64D47" w14:textId="1BC61F68" w:rsidR="00AB65D8" w:rsidRPr="0038048A" w:rsidRDefault="00C35A5D" w:rsidP="00DE7B0E">
            <w:pPr>
              <w:jc w:val="center"/>
              <w:rPr>
                <w:rFonts w:eastAsiaTheme="minorEastAsia"/>
                <w:color w:val="000000" w:themeColor="text1"/>
              </w:rPr>
            </w:pPr>
            <w:r w:rsidRPr="0038048A">
              <w:rPr>
                <w:rFonts w:eastAsiaTheme="minorEastAsia"/>
                <w:color w:val="000000" w:themeColor="text1"/>
                <w:kern w:val="0"/>
                <w:lang w:eastAsia="zh-CN"/>
              </w:rPr>
              <w:t>14</w:t>
            </w:r>
          </w:p>
        </w:tc>
        <w:tc>
          <w:tcPr>
            <w:tcW w:w="2919" w:type="dxa"/>
            <w:shd w:val="clear" w:color="auto" w:fill="auto"/>
            <w:vAlign w:val="center"/>
          </w:tcPr>
          <w:p w14:paraId="09BF7F41" w14:textId="5C84C78F" w:rsidR="00AB65D8" w:rsidRPr="0038048A" w:rsidRDefault="00C35A5D" w:rsidP="00AB65D8">
            <w:pPr>
              <w:jc w:val="center"/>
              <w:rPr>
                <w:rFonts w:eastAsiaTheme="minorEastAsia"/>
                <w:bCs/>
                <w:color w:val="000000" w:themeColor="text1"/>
                <w:kern w:val="0"/>
              </w:rPr>
            </w:pPr>
            <w:r w:rsidRPr="0038048A">
              <w:rPr>
                <w:rFonts w:eastAsiaTheme="minorEastAsia"/>
                <w:bCs/>
                <w:color w:val="000000" w:themeColor="text1"/>
                <w:kern w:val="0"/>
                <w:lang w:eastAsia="zh-CN"/>
              </w:rPr>
              <w:t>品质管理与品管手法</w:t>
            </w:r>
          </w:p>
        </w:tc>
        <w:tc>
          <w:tcPr>
            <w:tcW w:w="1457" w:type="dxa"/>
            <w:shd w:val="clear" w:color="auto" w:fill="auto"/>
            <w:vAlign w:val="center"/>
          </w:tcPr>
          <w:p w14:paraId="128187A7" w14:textId="34D4F8B5"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457" w:type="dxa"/>
            <w:shd w:val="clear" w:color="auto" w:fill="auto"/>
            <w:vAlign w:val="center"/>
          </w:tcPr>
          <w:p w14:paraId="0E3DDD80" w14:textId="22EB688D"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489" w:type="dxa"/>
            <w:shd w:val="clear" w:color="auto" w:fill="auto"/>
            <w:vAlign w:val="center"/>
          </w:tcPr>
          <w:p w14:paraId="76672414" w14:textId="4EFE5D3A"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679" w:type="dxa"/>
            <w:shd w:val="clear" w:color="auto" w:fill="auto"/>
            <w:vAlign w:val="center"/>
          </w:tcPr>
          <w:p w14:paraId="6DE01663" w14:textId="5937D3CC" w:rsidR="00AB65D8" w:rsidRPr="0038048A" w:rsidRDefault="00C35A5D" w:rsidP="00DE7B0E">
            <w:pPr>
              <w:widowControl/>
              <w:jc w:val="center"/>
              <w:rPr>
                <w:rFonts w:eastAsiaTheme="minorEastAsia"/>
                <w:color w:val="000000" w:themeColor="text1"/>
                <w:kern w:val="0"/>
              </w:rPr>
            </w:pPr>
            <w:r w:rsidRPr="0038048A">
              <w:rPr>
                <w:rFonts w:ascii="Segoe UI Symbol" w:eastAsiaTheme="minorEastAsia" w:hAnsi="Segoe UI Symbol" w:cs="Segoe UI Symbol"/>
                <w:color w:val="000000" w:themeColor="text1"/>
                <w:kern w:val="0"/>
                <w:lang w:eastAsia="zh-CN"/>
              </w:rPr>
              <w:t>★</w:t>
            </w:r>
          </w:p>
        </w:tc>
      </w:tr>
      <w:tr w:rsidR="00C35A5D" w:rsidRPr="0038048A" w14:paraId="2C7A3EE2" w14:textId="77777777" w:rsidTr="00DE7B0E">
        <w:trPr>
          <w:trHeight w:val="330"/>
          <w:jc w:val="center"/>
        </w:trPr>
        <w:tc>
          <w:tcPr>
            <w:tcW w:w="659" w:type="dxa"/>
            <w:shd w:val="clear" w:color="auto" w:fill="auto"/>
          </w:tcPr>
          <w:p w14:paraId="346B4FA5" w14:textId="1D047F7C" w:rsidR="00AB65D8" w:rsidRPr="0038048A" w:rsidRDefault="00C35A5D" w:rsidP="00DE7B0E">
            <w:pPr>
              <w:jc w:val="center"/>
              <w:rPr>
                <w:rFonts w:eastAsiaTheme="minorEastAsia"/>
                <w:color w:val="000000" w:themeColor="text1"/>
              </w:rPr>
            </w:pPr>
            <w:r w:rsidRPr="0038048A">
              <w:rPr>
                <w:rFonts w:eastAsiaTheme="minorEastAsia"/>
                <w:color w:val="000000" w:themeColor="text1"/>
                <w:kern w:val="0"/>
                <w:lang w:eastAsia="zh-CN"/>
              </w:rPr>
              <w:t>14</w:t>
            </w:r>
          </w:p>
        </w:tc>
        <w:tc>
          <w:tcPr>
            <w:tcW w:w="2919" w:type="dxa"/>
            <w:shd w:val="clear" w:color="auto" w:fill="auto"/>
            <w:vAlign w:val="center"/>
          </w:tcPr>
          <w:p w14:paraId="13DB4882" w14:textId="79051C7B" w:rsidR="00AB65D8" w:rsidRPr="0038048A" w:rsidRDefault="00C35A5D" w:rsidP="00AB65D8">
            <w:pPr>
              <w:jc w:val="center"/>
              <w:rPr>
                <w:rFonts w:eastAsiaTheme="minorEastAsia"/>
                <w:bCs/>
                <w:color w:val="000000" w:themeColor="text1"/>
                <w:kern w:val="0"/>
              </w:rPr>
            </w:pPr>
            <w:r w:rsidRPr="0038048A">
              <w:rPr>
                <w:rFonts w:eastAsiaTheme="minorEastAsia"/>
                <w:bCs/>
                <w:color w:val="000000" w:themeColor="text1"/>
                <w:kern w:val="0"/>
                <w:lang w:eastAsia="zh-CN"/>
              </w:rPr>
              <w:t>实验设计</w:t>
            </w:r>
          </w:p>
        </w:tc>
        <w:tc>
          <w:tcPr>
            <w:tcW w:w="1457" w:type="dxa"/>
            <w:shd w:val="clear" w:color="auto" w:fill="auto"/>
            <w:vAlign w:val="center"/>
          </w:tcPr>
          <w:p w14:paraId="5E79555A" w14:textId="4EDC055E"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457" w:type="dxa"/>
            <w:shd w:val="clear" w:color="auto" w:fill="auto"/>
            <w:vAlign w:val="center"/>
          </w:tcPr>
          <w:p w14:paraId="6FCC4B63" w14:textId="07C9E864"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489" w:type="dxa"/>
            <w:shd w:val="clear" w:color="auto" w:fill="auto"/>
            <w:vAlign w:val="center"/>
          </w:tcPr>
          <w:p w14:paraId="0B75122C" w14:textId="53D8A477"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679" w:type="dxa"/>
            <w:shd w:val="clear" w:color="auto" w:fill="auto"/>
            <w:vAlign w:val="center"/>
          </w:tcPr>
          <w:p w14:paraId="2546E98B" w14:textId="29808B7E" w:rsidR="00AB65D8" w:rsidRPr="0038048A" w:rsidRDefault="00C35A5D" w:rsidP="00DE7B0E">
            <w:pPr>
              <w:widowControl/>
              <w:jc w:val="center"/>
              <w:rPr>
                <w:rFonts w:eastAsiaTheme="minorEastAsia"/>
                <w:color w:val="000000" w:themeColor="text1"/>
                <w:kern w:val="0"/>
              </w:rPr>
            </w:pPr>
            <w:r w:rsidRPr="0038048A">
              <w:rPr>
                <w:rFonts w:ascii="Segoe UI Symbol" w:eastAsiaTheme="minorEastAsia" w:hAnsi="Segoe UI Symbol" w:cs="Segoe UI Symbol"/>
                <w:color w:val="000000" w:themeColor="text1"/>
                <w:kern w:val="0"/>
                <w:lang w:eastAsia="zh-CN"/>
              </w:rPr>
              <w:t>★</w:t>
            </w:r>
          </w:p>
        </w:tc>
      </w:tr>
      <w:tr w:rsidR="00C35A5D" w:rsidRPr="0038048A" w14:paraId="0185F93D" w14:textId="77777777" w:rsidTr="00DE7B0E">
        <w:trPr>
          <w:trHeight w:val="330"/>
          <w:jc w:val="center"/>
        </w:trPr>
        <w:tc>
          <w:tcPr>
            <w:tcW w:w="659" w:type="dxa"/>
            <w:shd w:val="clear" w:color="auto" w:fill="auto"/>
          </w:tcPr>
          <w:p w14:paraId="68CB1F38" w14:textId="593C35C5" w:rsidR="00AB65D8" w:rsidRPr="0038048A" w:rsidRDefault="00C35A5D" w:rsidP="00DE7B0E">
            <w:pPr>
              <w:jc w:val="center"/>
              <w:rPr>
                <w:rFonts w:eastAsiaTheme="minorEastAsia"/>
                <w:color w:val="000000" w:themeColor="text1"/>
              </w:rPr>
            </w:pPr>
            <w:r w:rsidRPr="0038048A">
              <w:rPr>
                <w:rFonts w:eastAsiaTheme="minorEastAsia"/>
                <w:color w:val="000000" w:themeColor="text1"/>
                <w:kern w:val="0"/>
                <w:lang w:eastAsia="zh-CN"/>
              </w:rPr>
              <w:t>14</w:t>
            </w:r>
          </w:p>
        </w:tc>
        <w:tc>
          <w:tcPr>
            <w:tcW w:w="2919" w:type="dxa"/>
            <w:shd w:val="clear" w:color="auto" w:fill="auto"/>
            <w:vAlign w:val="center"/>
          </w:tcPr>
          <w:p w14:paraId="53798D3F" w14:textId="565FB525" w:rsidR="00AB65D8" w:rsidRPr="0038048A" w:rsidRDefault="00C35A5D" w:rsidP="00AB65D8">
            <w:pPr>
              <w:jc w:val="center"/>
              <w:rPr>
                <w:rFonts w:eastAsiaTheme="minorEastAsia"/>
                <w:bCs/>
                <w:color w:val="000000" w:themeColor="text1"/>
                <w:kern w:val="0"/>
              </w:rPr>
            </w:pPr>
            <w:r w:rsidRPr="0038048A">
              <w:rPr>
                <w:rFonts w:eastAsiaTheme="minorEastAsia"/>
                <w:bCs/>
                <w:color w:val="000000" w:themeColor="text1"/>
                <w:kern w:val="0"/>
                <w:lang w:eastAsia="zh-CN"/>
              </w:rPr>
              <w:t>生产系统设计</w:t>
            </w:r>
          </w:p>
        </w:tc>
        <w:tc>
          <w:tcPr>
            <w:tcW w:w="1457" w:type="dxa"/>
            <w:shd w:val="clear" w:color="auto" w:fill="auto"/>
            <w:vAlign w:val="center"/>
          </w:tcPr>
          <w:p w14:paraId="792C84EC" w14:textId="31B55C61"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457" w:type="dxa"/>
            <w:shd w:val="clear" w:color="auto" w:fill="auto"/>
            <w:vAlign w:val="center"/>
          </w:tcPr>
          <w:p w14:paraId="3BF4462C" w14:textId="13F7D019"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489" w:type="dxa"/>
            <w:shd w:val="clear" w:color="auto" w:fill="auto"/>
            <w:vAlign w:val="center"/>
          </w:tcPr>
          <w:p w14:paraId="2534EA51" w14:textId="33A873EF"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679" w:type="dxa"/>
            <w:shd w:val="clear" w:color="auto" w:fill="auto"/>
            <w:vAlign w:val="center"/>
          </w:tcPr>
          <w:p w14:paraId="7A0DE137" w14:textId="69FAC950" w:rsidR="00AB65D8" w:rsidRPr="0038048A" w:rsidRDefault="00C35A5D" w:rsidP="00DE7B0E">
            <w:pPr>
              <w:widowControl/>
              <w:jc w:val="center"/>
              <w:rPr>
                <w:rFonts w:eastAsiaTheme="minorEastAsia"/>
                <w:color w:val="000000" w:themeColor="text1"/>
                <w:kern w:val="0"/>
              </w:rPr>
            </w:pPr>
            <w:r w:rsidRPr="0038048A">
              <w:rPr>
                <w:rFonts w:ascii="Segoe UI Symbol" w:eastAsiaTheme="minorEastAsia" w:hAnsi="Segoe UI Symbol" w:cs="Segoe UI Symbol"/>
                <w:color w:val="000000" w:themeColor="text1"/>
                <w:kern w:val="0"/>
                <w:lang w:eastAsia="zh-CN"/>
              </w:rPr>
              <w:t>★</w:t>
            </w:r>
          </w:p>
        </w:tc>
      </w:tr>
      <w:tr w:rsidR="00C35A5D" w:rsidRPr="0038048A" w14:paraId="0EBC679D" w14:textId="77777777" w:rsidTr="00DE7B0E">
        <w:trPr>
          <w:trHeight w:val="330"/>
          <w:jc w:val="center"/>
        </w:trPr>
        <w:tc>
          <w:tcPr>
            <w:tcW w:w="659" w:type="dxa"/>
            <w:shd w:val="clear" w:color="auto" w:fill="auto"/>
          </w:tcPr>
          <w:p w14:paraId="0BB74F30" w14:textId="79AFD746" w:rsidR="00AB65D8" w:rsidRPr="0038048A" w:rsidRDefault="00C35A5D" w:rsidP="00DE7B0E">
            <w:pPr>
              <w:jc w:val="center"/>
              <w:rPr>
                <w:rFonts w:eastAsiaTheme="minorEastAsia"/>
                <w:color w:val="000000" w:themeColor="text1"/>
              </w:rPr>
            </w:pPr>
            <w:r w:rsidRPr="0038048A">
              <w:rPr>
                <w:rFonts w:eastAsiaTheme="minorEastAsia"/>
                <w:color w:val="000000" w:themeColor="text1"/>
                <w:kern w:val="0"/>
                <w:lang w:eastAsia="zh-CN"/>
              </w:rPr>
              <w:t>14</w:t>
            </w:r>
          </w:p>
        </w:tc>
        <w:tc>
          <w:tcPr>
            <w:tcW w:w="2919" w:type="dxa"/>
            <w:shd w:val="clear" w:color="auto" w:fill="auto"/>
            <w:vAlign w:val="center"/>
          </w:tcPr>
          <w:p w14:paraId="1265967E" w14:textId="312F3CD4" w:rsidR="00AB65D8" w:rsidRPr="0038048A" w:rsidRDefault="00C35A5D" w:rsidP="00AB65D8">
            <w:pPr>
              <w:jc w:val="center"/>
              <w:rPr>
                <w:rFonts w:eastAsiaTheme="minorEastAsia"/>
                <w:bCs/>
                <w:color w:val="000000" w:themeColor="text1"/>
                <w:kern w:val="0"/>
              </w:rPr>
            </w:pPr>
            <w:r w:rsidRPr="0038048A">
              <w:rPr>
                <w:rFonts w:eastAsiaTheme="minorEastAsia"/>
                <w:bCs/>
                <w:color w:val="000000" w:themeColor="text1"/>
                <w:kern w:val="0"/>
                <w:lang w:eastAsia="zh-CN"/>
              </w:rPr>
              <w:t>设施规划</w:t>
            </w:r>
          </w:p>
        </w:tc>
        <w:tc>
          <w:tcPr>
            <w:tcW w:w="1457" w:type="dxa"/>
            <w:shd w:val="clear" w:color="auto" w:fill="auto"/>
            <w:vAlign w:val="center"/>
          </w:tcPr>
          <w:p w14:paraId="5E4B2BA3" w14:textId="5AB20B4F"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457" w:type="dxa"/>
            <w:shd w:val="clear" w:color="auto" w:fill="auto"/>
            <w:vAlign w:val="center"/>
          </w:tcPr>
          <w:p w14:paraId="04D5F5D5" w14:textId="7A5C9037"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489" w:type="dxa"/>
            <w:shd w:val="clear" w:color="auto" w:fill="auto"/>
            <w:vAlign w:val="center"/>
          </w:tcPr>
          <w:p w14:paraId="1F448D80" w14:textId="71167D2A"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679" w:type="dxa"/>
            <w:shd w:val="clear" w:color="auto" w:fill="auto"/>
            <w:vAlign w:val="center"/>
          </w:tcPr>
          <w:p w14:paraId="23F525EB" w14:textId="74D81456" w:rsidR="00AB65D8" w:rsidRPr="0038048A" w:rsidRDefault="00C35A5D" w:rsidP="00DE7B0E">
            <w:pPr>
              <w:widowControl/>
              <w:jc w:val="center"/>
              <w:rPr>
                <w:rFonts w:eastAsiaTheme="minorEastAsia"/>
                <w:color w:val="000000" w:themeColor="text1"/>
                <w:kern w:val="0"/>
              </w:rPr>
            </w:pPr>
            <w:r w:rsidRPr="0038048A">
              <w:rPr>
                <w:rFonts w:ascii="Segoe UI Symbol" w:eastAsiaTheme="minorEastAsia" w:hAnsi="Segoe UI Symbol" w:cs="Segoe UI Symbol"/>
                <w:color w:val="000000" w:themeColor="text1"/>
                <w:kern w:val="0"/>
                <w:lang w:eastAsia="zh-CN"/>
              </w:rPr>
              <w:t>★</w:t>
            </w:r>
          </w:p>
        </w:tc>
      </w:tr>
      <w:tr w:rsidR="00C35A5D" w:rsidRPr="0038048A" w14:paraId="731A68DE" w14:textId="77777777" w:rsidTr="00DE7B0E">
        <w:trPr>
          <w:trHeight w:val="330"/>
          <w:jc w:val="center"/>
        </w:trPr>
        <w:tc>
          <w:tcPr>
            <w:tcW w:w="659" w:type="dxa"/>
            <w:shd w:val="clear" w:color="auto" w:fill="auto"/>
          </w:tcPr>
          <w:p w14:paraId="6CDFB133" w14:textId="77E5DD4C" w:rsidR="00AB65D8" w:rsidRPr="0038048A" w:rsidRDefault="00C35A5D" w:rsidP="00DE7B0E">
            <w:pPr>
              <w:jc w:val="center"/>
              <w:rPr>
                <w:rFonts w:eastAsiaTheme="minorEastAsia"/>
                <w:color w:val="000000" w:themeColor="text1"/>
              </w:rPr>
            </w:pPr>
            <w:r w:rsidRPr="0038048A">
              <w:rPr>
                <w:rFonts w:eastAsiaTheme="minorEastAsia"/>
                <w:color w:val="000000" w:themeColor="text1"/>
                <w:kern w:val="0"/>
                <w:lang w:eastAsia="zh-CN"/>
              </w:rPr>
              <w:t>14</w:t>
            </w:r>
          </w:p>
        </w:tc>
        <w:tc>
          <w:tcPr>
            <w:tcW w:w="2919" w:type="dxa"/>
            <w:shd w:val="clear" w:color="auto" w:fill="auto"/>
            <w:vAlign w:val="center"/>
          </w:tcPr>
          <w:p w14:paraId="5C9DD016" w14:textId="4D12913C" w:rsidR="00AB65D8" w:rsidRPr="0038048A" w:rsidRDefault="00C35A5D" w:rsidP="00AB65D8">
            <w:pPr>
              <w:jc w:val="center"/>
              <w:rPr>
                <w:rFonts w:eastAsiaTheme="minorEastAsia"/>
                <w:bCs/>
                <w:color w:val="000000" w:themeColor="text1"/>
                <w:kern w:val="0"/>
              </w:rPr>
            </w:pPr>
            <w:r w:rsidRPr="0038048A">
              <w:rPr>
                <w:rFonts w:eastAsiaTheme="minorEastAsia"/>
                <w:bCs/>
                <w:color w:val="000000" w:themeColor="text1"/>
                <w:kern w:val="0"/>
                <w:lang w:eastAsia="zh-CN"/>
              </w:rPr>
              <w:t>人因工程</w:t>
            </w:r>
          </w:p>
        </w:tc>
        <w:tc>
          <w:tcPr>
            <w:tcW w:w="1457" w:type="dxa"/>
            <w:shd w:val="clear" w:color="auto" w:fill="auto"/>
            <w:vAlign w:val="center"/>
          </w:tcPr>
          <w:p w14:paraId="2D44BED3" w14:textId="1AFAAC39"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457" w:type="dxa"/>
            <w:shd w:val="clear" w:color="auto" w:fill="auto"/>
            <w:vAlign w:val="center"/>
          </w:tcPr>
          <w:p w14:paraId="41596E88" w14:textId="2C0BD76A"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489" w:type="dxa"/>
            <w:shd w:val="clear" w:color="auto" w:fill="auto"/>
            <w:vAlign w:val="center"/>
          </w:tcPr>
          <w:p w14:paraId="1EF234FE" w14:textId="6FCA98EE"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679" w:type="dxa"/>
            <w:shd w:val="clear" w:color="auto" w:fill="auto"/>
            <w:vAlign w:val="center"/>
          </w:tcPr>
          <w:p w14:paraId="4CE7C918" w14:textId="741A53C8" w:rsidR="00AB65D8" w:rsidRPr="0038048A" w:rsidRDefault="00C35A5D" w:rsidP="00DE7B0E">
            <w:pPr>
              <w:widowControl/>
              <w:jc w:val="center"/>
              <w:rPr>
                <w:rFonts w:eastAsiaTheme="minorEastAsia"/>
                <w:color w:val="000000" w:themeColor="text1"/>
                <w:kern w:val="0"/>
              </w:rPr>
            </w:pPr>
            <w:r w:rsidRPr="0038048A">
              <w:rPr>
                <w:rFonts w:ascii="Segoe UI Symbol" w:eastAsiaTheme="minorEastAsia" w:hAnsi="Segoe UI Symbol" w:cs="Segoe UI Symbol"/>
                <w:color w:val="000000" w:themeColor="text1"/>
                <w:kern w:val="0"/>
                <w:lang w:eastAsia="zh-CN"/>
              </w:rPr>
              <w:t>★</w:t>
            </w:r>
          </w:p>
        </w:tc>
      </w:tr>
      <w:tr w:rsidR="00C35A5D" w:rsidRPr="0038048A" w14:paraId="2B93A7EA" w14:textId="77777777" w:rsidTr="00DE7B0E">
        <w:trPr>
          <w:trHeight w:val="330"/>
          <w:jc w:val="center"/>
        </w:trPr>
        <w:tc>
          <w:tcPr>
            <w:tcW w:w="659" w:type="dxa"/>
            <w:shd w:val="clear" w:color="auto" w:fill="auto"/>
          </w:tcPr>
          <w:p w14:paraId="573613F8" w14:textId="5F0AB290" w:rsidR="00AB65D8" w:rsidRPr="0038048A" w:rsidRDefault="00C35A5D" w:rsidP="00DE7B0E">
            <w:pPr>
              <w:jc w:val="center"/>
              <w:rPr>
                <w:rFonts w:eastAsiaTheme="minorEastAsia"/>
                <w:color w:val="000000" w:themeColor="text1"/>
              </w:rPr>
            </w:pPr>
            <w:r w:rsidRPr="0038048A">
              <w:rPr>
                <w:rFonts w:eastAsiaTheme="minorEastAsia"/>
                <w:color w:val="000000" w:themeColor="text1"/>
                <w:kern w:val="0"/>
                <w:lang w:eastAsia="zh-CN"/>
              </w:rPr>
              <w:t>14</w:t>
            </w:r>
          </w:p>
        </w:tc>
        <w:tc>
          <w:tcPr>
            <w:tcW w:w="2919" w:type="dxa"/>
            <w:shd w:val="clear" w:color="auto" w:fill="auto"/>
            <w:vAlign w:val="center"/>
          </w:tcPr>
          <w:p w14:paraId="50A8ECBB" w14:textId="66C9758D" w:rsidR="00AB65D8" w:rsidRPr="0038048A" w:rsidRDefault="00C35A5D" w:rsidP="00AB65D8">
            <w:pPr>
              <w:jc w:val="center"/>
              <w:rPr>
                <w:rFonts w:eastAsiaTheme="minorEastAsia"/>
                <w:bCs/>
                <w:color w:val="000000" w:themeColor="text1"/>
                <w:kern w:val="0"/>
              </w:rPr>
            </w:pPr>
            <w:r w:rsidRPr="0038048A">
              <w:rPr>
                <w:rFonts w:eastAsiaTheme="minorEastAsia"/>
                <w:bCs/>
                <w:color w:val="000000" w:themeColor="text1"/>
                <w:kern w:val="0"/>
                <w:lang w:eastAsia="zh-CN"/>
              </w:rPr>
              <w:t>工作研究</w:t>
            </w:r>
          </w:p>
        </w:tc>
        <w:tc>
          <w:tcPr>
            <w:tcW w:w="1457" w:type="dxa"/>
            <w:shd w:val="clear" w:color="auto" w:fill="auto"/>
            <w:vAlign w:val="center"/>
          </w:tcPr>
          <w:p w14:paraId="7B8EA164" w14:textId="40B7EFA0"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457" w:type="dxa"/>
            <w:shd w:val="clear" w:color="auto" w:fill="auto"/>
            <w:vAlign w:val="center"/>
          </w:tcPr>
          <w:p w14:paraId="29D262E7" w14:textId="5B40C938"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489" w:type="dxa"/>
            <w:shd w:val="clear" w:color="auto" w:fill="auto"/>
            <w:vAlign w:val="center"/>
          </w:tcPr>
          <w:p w14:paraId="07290F37" w14:textId="0EFF3D2D"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679" w:type="dxa"/>
            <w:shd w:val="clear" w:color="auto" w:fill="auto"/>
            <w:vAlign w:val="center"/>
          </w:tcPr>
          <w:p w14:paraId="4D39558C" w14:textId="0B787917" w:rsidR="00AB65D8" w:rsidRPr="0038048A" w:rsidRDefault="00C35A5D" w:rsidP="00DE7B0E">
            <w:pPr>
              <w:widowControl/>
              <w:jc w:val="center"/>
              <w:rPr>
                <w:rFonts w:eastAsiaTheme="minorEastAsia"/>
                <w:color w:val="000000" w:themeColor="text1"/>
                <w:kern w:val="0"/>
              </w:rPr>
            </w:pPr>
            <w:r w:rsidRPr="0038048A">
              <w:rPr>
                <w:rFonts w:ascii="Segoe UI Symbol" w:eastAsiaTheme="minorEastAsia" w:hAnsi="Segoe UI Symbol" w:cs="Segoe UI Symbol"/>
                <w:color w:val="000000" w:themeColor="text1"/>
                <w:kern w:val="0"/>
                <w:lang w:eastAsia="zh-CN"/>
              </w:rPr>
              <w:t>★</w:t>
            </w:r>
          </w:p>
        </w:tc>
      </w:tr>
      <w:tr w:rsidR="00C35A5D" w:rsidRPr="0038048A" w14:paraId="135C083E" w14:textId="77777777" w:rsidTr="00DE7B0E">
        <w:trPr>
          <w:trHeight w:val="330"/>
          <w:jc w:val="center"/>
        </w:trPr>
        <w:tc>
          <w:tcPr>
            <w:tcW w:w="659" w:type="dxa"/>
            <w:shd w:val="clear" w:color="auto" w:fill="auto"/>
          </w:tcPr>
          <w:p w14:paraId="5A9D7D7E" w14:textId="0EDEB5C7" w:rsidR="00AB65D8" w:rsidRPr="0038048A" w:rsidRDefault="00C35A5D" w:rsidP="00DE7B0E">
            <w:pPr>
              <w:jc w:val="center"/>
              <w:rPr>
                <w:rFonts w:eastAsiaTheme="minorEastAsia"/>
                <w:color w:val="000000" w:themeColor="text1"/>
              </w:rPr>
            </w:pPr>
            <w:r w:rsidRPr="0038048A">
              <w:rPr>
                <w:rFonts w:eastAsiaTheme="minorEastAsia"/>
                <w:color w:val="000000" w:themeColor="text1"/>
                <w:kern w:val="0"/>
                <w:lang w:eastAsia="zh-CN"/>
              </w:rPr>
              <w:t>14</w:t>
            </w:r>
          </w:p>
        </w:tc>
        <w:tc>
          <w:tcPr>
            <w:tcW w:w="2919" w:type="dxa"/>
            <w:shd w:val="clear" w:color="auto" w:fill="auto"/>
            <w:vAlign w:val="center"/>
          </w:tcPr>
          <w:p w14:paraId="66E44188" w14:textId="7024DF37" w:rsidR="00AB65D8" w:rsidRPr="0038048A" w:rsidRDefault="00C35A5D" w:rsidP="00AB65D8">
            <w:pPr>
              <w:jc w:val="center"/>
              <w:rPr>
                <w:rFonts w:eastAsiaTheme="minorEastAsia"/>
                <w:bCs/>
                <w:color w:val="000000" w:themeColor="text1"/>
                <w:kern w:val="0"/>
                <w:lang w:eastAsia="zh-CN"/>
              </w:rPr>
            </w:pPr>
            <w:r w:rsidRPr="0038048A">
              <w:rPr>
                <w:rFonts w:eastAsiaTheme="minorEastAsia"/>
                <w:bCs/>
                <w:color w:val="000000" w:themeColor="text1"/>
                <w:kern w:val="0"/>
                <w:lang w:eastAsia="zh-CN"/>
              </w:rPr>
              <w:t>精实生产与及时生产系统</w:t>
            </w:r>
          </w:p>
        </w:tc>
        <w:tc>
          <w:tcPr>
            <w:tcW w:w="1457" w:type="dxa"/>
            <w:shd w:val="clear" w:color="auto" w:fill="auto"/>
            <w:vAlign w:val="center"/>
          </w:tcPr>
          <w:p w14:paraId="5DB2FAC9" w14:textId="3C2BA123"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457" w:type="dxa"/>
            <w:shd w:val="clear" w:color="auto" w:fill="auto"/>
            <w:vAlign w:val="center"/>
          </w:tcPr>
          <w:p w14:paraId="364BDEF1" w14:textId="326365C5"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489" w:type="dxa"/>
            <w:shd w:val="clear" w:color="auto" w:fill="auto"/>
            <w:vAlign w:val="center"/>
          </w:tcPr>
          <w:p w14:paraId="17B488F0" w14:textId="0DA11534"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679" w:type="dxa"/>
            <w:shd w:val="clear" w:color="auto" w:fill="auto"/>
            <w:vAlign w:val="center"/>
          </w:tcPr>
          <w:p w14:paraId="03F61A4F" w14:textId="457ABEFF" w:rsidR="00AB65D8" w:rsidRPr="0038048A" w:rsidRDefault="00C35A5D" w:rsidP="00DE7B0E">
            <w:pPr>
              <w:widowControl/>
              <w:jc w:val="center"/>
              <w:rPr>
                <w:rFonts w:eastAsiaTheme="minorEastAsia"/>
                <w:color w:val="000000" w:themeColor="text1"/>
                <w:kern w:val="0"/>
              </w:rPr>
            </w:pPr>
            <w:r w:rsidRPr="0038048A">
              <w:rPr>
                <w:rFonts w:ascii="Segoe UI Symbol" w:eastAsiaTheme="minorEastAsia" w:hAnsi="Segoe UI Symbol" w:cs="Segoe UI Symbol"/>
                <w:color w:val="000000" w:themeColor="text1"/>
                <w:kern w:val="0"/>
                <w:lang w:eastAsia="zh-CN"/>
              </w:rPr>
              <w:t>★</w:t>
            </w:r>
          </w:p>
        </w:tc>
      </w:tr>
      <w:tr w:rsidR="00C35A5D" w:rsidRPr="0038048A" w14:paraId="53AC6096" w14:textId="77777777" w:rsidTr="00DE7B0E">
        <w:trPr>
          <w:trHeight w:val="330"/>
          <w:jc w:val="center"/>
        </w:trPr>
        <w:tc>
          <w:tcPr>
            <w:tcW w:w="659" w:type="dxa"/>
            <w:shd w:val="clear" w:color="auto" w:fill="auto"/>
          </w:tcPr>
          <w:p w14:paraId="4CB4E733" w14:textId="7D41288B" w:rsidR="00AB65D8" w:rsidRPr="0038048A" w:rsidRDefault="00C35A5D" w:rsidP="00DE7B0E">
            <w:pPr>
              <w:jc w:val="center"/>
              <w:rPr>
                <w:rFonts w:eastAsiaTheme="minorEastAsia"/>
                <w:color w:val="000000" w:themeColor="text1"/>
              </w:rPr>
            </w:pPr>
            <w:r w:rsidRPr="0038048A">
              <w:rPr>
                <w:rFonts w:eastAsiaTheme="minorEastAsia"/>
                <w:color w:val="000000" w:themeColor="text1"/>
                <w:kern w:val="0"/>
                <w:lang w:eastAsia="zh-CN"/>
              </w:rPr>
              <w:lastRenderedPageBreak/>
              <w:t>14</w:t>
            </w:r>
          </w:p>
        </w:tc>
        <w:tc>
          <w:tcPr>
            <w:tcW w:w="2919" w:type="dxa"/>
            <w:shd w:val="clear" w:color="auto" w:fill="auto"/>
            <w:vAlign w:val="center"/>
          </w:tcPr>
          <w:p w14:paraId="53165D9A" w14:textId="4518E21B" w:rsidR="00AB65D8" w:rsidRPr="0038048A" w:rsidRDefault="00C35A5D" w:rsidP="00AB65D8">
            <w:pPr>
              <w:jc w:val="center"/>
              <w:rPr>
                <w:rFonts w:eastAsiaTheme="minorEastAsia"/>
                <w:bCs/>
                <w:color w:val="000000" w:themeColor="text1"/>
                <w:kern w:val="0"/>
              </w:rPr>
            </w:pPr>
            <w:r w:rsidRPr="0038048A">
              <w:rPr>
                <w:rFonts w:eastAsiaTheme="minorEastAsia"/>
                <w:bCs/>
                <w:color w:val="000000" w:themeColor="text1"/>
                <w:kern w:val="0"/>
                <w:lang w:eastAsia="zh-CN"/>
              </w:rPr>
              <w:t>工厂分析与诊断</w:t>
            </w:r>
          </w:p>
        </w:tc>
        <w:tc>
          <w:tcPr>
            <w:tcW w:w="1457" w:type="dxa"/>
            <w:shd w:val="clear" w:color="auto" w:fill="auto"/>
            <w:vAlign w:val="center"/>
          </w:tcPr>
          <w:p w14:paraId="1C11C121" w14:textId="2D2951D1"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457" w:type="dxa"/>
            <w:shd w:val="clear" w:color="auto" w:fill="auto"/>
            <w:vAlign w:val="center"/>
          </w:tcPr>
          <w:p w14:paraId="702ABCD7" w14:textId="6D820C9F"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489" w:type="dxa"/>
            <w:shd w:val="clear" w:color="auto" w:fill="auto"/>
            <w:vAlign w:val="center"/>
          </w:tcPr>
          <w:p w14:paraId="329B8A9A" w14:textId="6174418C"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679" w:type="dxa"/>
            <w:shd w:val="clear" w:color="auto" w:fill="auto"/>
            <w:vAlign w:val="center"/>
          </w:tcPr>
          <w:p w14:paraId="14211196" w14:textId="54DFBE2C" w:rsidR="00AB65D8" w:rsidRPr="0038048A" w:rsidRDefault="00C35A5D" w:rsidP="00DE7B0E">
            <w:pPr>
              <w:widowControl/>
              <w:jc w:val="center"/>
              <w:rPr>
                <w:rFonts w:eastAsiaTheme="minorEastAsia"/>
                <w:color w:val="000000" w:themeColor="text1"/>
                <w:kern w:val="0"/>
              </w:rPr>
            </w:pPr>
            <w:r w:rsidRPr="0038048A">
              <w:rPr>
                <w:rFonts w:ascii="Segoe UI Symbol" w:eastAsiaTheme="minorEastAsia" w:hAnsi="Segoe UI Symbol" w:cs="Segoe UI Symbol"/>
                <w:color w:val="000000" w:themeColor="text1"/>
                <w:kern w:val="0"/>
                <w:lang w:eastAsia="zh-CN"/>
              </w:rPr>
              <w:t>★</w:t>
            </w:r>
          </w:p>
        </w:tc>
      </w:tr>
      <w:tr w:rsidR="00C35A5D" w:rsidRPr="0038048A" w14:paraId="18BDD4FC" w14:textId="77777777" w:rsidTr="00DE7B0E">
        <w:trPr>
          <w:trHeight w:val="345"/>
          <w:jc w:val="center"/>
        </w:trPr>
        <w:tc>
          <w:tcPr>
            <w:tcW w:w="659" w:type="dxa"/>
            <w:shd w:val="clear" w:color="auto" w:fill="auto"/>
          </w:tcPr>
          <w:p w14:paraId="17024412" w14:textId="679E9AB6" w:rsidR="00AB65D8" w:rsidRPr="0038048A" w:rsidRDefault="00C35A5D" w:rsidP="00DE7B0E">
            <w:pPr>
              <w:jc w:val="center"/>
              <w:rPr>
                <w:rFonts w:eastAsiaTheme="minorEastAsia"/>
                <w:color w:val="000000" w:themeColor="text1"/>
              </w:rPr>
            </w:pPr>
            <w:r w:rsidRPr="0038048A">
              <w:rPr>
                <w:rFonts w:eastAsiaTheme="minorEastAsia"/>
                <w:color w:val="000000" w:themeColor="text1"/>
                <w:kern w:val="0"/>
                <w:lang w:eastAsia="zh-CN"/>
              </w:rPr>
              <w:t>14</w:t>
            </w:r>
          </w:p>
        </w:tc>
        <w:tc>
          <w:tcPr>
            <w:tcW w:w="2919" w:type="dxa"/>
            <w:shd w:val="clear" w:color="auto" w:fill="auto"/>
            <w:vAlign w:val="center"/>
          </w:tcPr>
          <w:p w14:paraId="4CFA1764" w14:textId="4B072297" w:rsidR="00AB65D8" w:rsidRPr="0038048A" w:rsidRDefault="00C35A5D" w:rsidP="00AB65D8">
            <w:pPr>
              <w:jc w:val="center"/>
              <w:rPr>
                <w:rFonts w:eastAsiaTheme="minorEastAsia"/>
                <w:bCs/>
                <w:color w:val="000000" w:themeColor="text1"/>
                <w:kern w:val="0"/>
              </w:rPr>
            </w:pPr>
            <w:r w:rsidRPr="0038048A">
              <w:rPr>
                <w:rFonts w:eastAsiaTheme="minorEastAsia"/>
                <w:bCs/>
                <w:color w:val="000000" w:themeColor="text1"/>
                <w:kern w:val="0"/>
                <w:lang w:eastAsia="zh-CN"/>
              </w:rPr>
              <w:t>财务报表与成本分析</w:t>
            </w:r>
          </w:p>
        </w:tc>
        <w:tc>
          <w:tcPr>
            <w:tcW w:w="1457" w:type="dxa"/>
            <w:shd w:val="clear" w:color="auto" w:fill="auto"/>
            <w:vAlign w:val="center"/>
          </w:tcPr>
          <w:p w14:paraId="316041A7" w14:textId="490DBD7A"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457" w:type="dxa"/>
            <w:shd w:val="clear" w:color="auto" w:fill="auto"/>
            <w:vAlign w:val="center"/>
          </w:tcPr>
          <w:p w14:paraId="54C373D7" w14:textId="19E89CBD"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489" w:type="dxa"/>
            <w:shd w:val="clear" w:color="auto" w:fill="auto"/>
            <w:vAlign w:val="center"/>
          </w:tcPr>
          <w:p w14:paraId="693FE694" w14:textId="08C26256" w:rsidR="00AB65D8" w:rsidRPr="0038048A" w:rsidRDefault="00C35A5D">
            <w:pPr>
              <w:jc w:val="center"/>
              <w:rPr>
                <w:rFonts w:eastAsiaTheme="minorEastAsia"/>
                <w:bCs/>
                <w:color w:val="000000" w:themeColor="text1"/>
                <w:kern w:val="0"/>
              </w:rPr>
            </w:pPr>
            <w:r w:rsidRPr="0038048A">
              <w:rPr>
                <w:rFonts w:ascii="Segoe UI Symbol" w:eastAsiaTheme="minorEastAsia" w:hAnsi="Segoe UI Symbol" w:cs="Segoe UI Symbol"/>
                <w:bCs/>
                <w:color w:val="000000" w:themeColor="text1"/>
                <w:kern w:val="0"/>
                <w:lang w:eastAsia="zh-CN"/>
              </w:rPr>
              <w:t>★</w:t>
            </w:r>
          </w:p>
        </w:tc>
        <w:tc>
          <w:tcPr>
            <w:tcW w:w="1679" w:type="dxa"/>
            <w:shd w:val="clear" w:color="auto" w:fill="auto"/>
            <w:vAlign w:val="center"/>
          </w:tcPr>
          <w:p w14:paraId="537DB60C" w14:textId="40BC5400" w:rsidR="00AB65D8" w:rsidRPr="0038048A" w:rsidRDefault="00C35A5D" w:rsidP="00DE7B0E">
            <w:pPr>
              <w:widowControl/>
              <w:jc w:val="center"/>
              <w:rPr>
                <w:rFonts w:eastAsiaTheme="minorEastAsia"/>
                <w:color w:val="000000" w:themeColor="text1"/>
                <w:kern w:val="0"/>
              </w:rPr>
            </w:pPr>
            <w:r w:rsidRPr="0038048A">
              <w:rPr>
                <w:rFonts w:ascii="Segoe UI Symbol" w:eastAsiaTheme="minorEastAsia" w:hAnsi="Segoe UI Symbol" w:cs="Segoe UI Symbol"/>
                <w:color w:val="000000" w:themeColor="text1"/>
                <w:kern w:val="0"/>
                <w:lang w:eastAsia="zh-CN"/>
              </w:rPr>
              <w:t>★</w:t>
            </w:r>
          </w:p>
        </w:tc>
      </w:tr>
      <w:tr w:rsidR="00C35A5D" w:rsidRPr="0038048A" w14:paraId="6344515D" w14:textId="77777777" w:rsidTr="00DE7B0E">
        <w:trPr>
          <w:trHeight w:val="345"/>
          <w:jc w:val="center"/>
        </w:trPr>
        <w:tc>
          <w:tcPr>
            <w:tcW w:w="659" w:type="dxa"/>
            <w:shd w:val="clear" w:color="auto" w:fill="auto"/>
          </w:tcPr>
          <w:p w14:paraId="45A08D3B" w14:textId="5E663001" w:rsidR="00AB65D8" w:rsidRPr="0038048A" w:rsidRDefault="00C35A5D" w:rsidP="00DE7B0E">
            <w:pPr>
              <w:jc w:val="center"/>
              <w:rPr>
                <w:rFonts w:eastAsiaTheme="minorEastAsia"/>
                <w:color w:val="000000" w:themeColor="text1"/>
              </w:rPr>
            </w:pPr>
            <w:r w:rsidRPr="0038048A">
              <w:rPr>
                <w:rFonts w:eastAsiaTheme="minorEastAsia"/>
                <w:color w:val="000000" w:themeColor="text1"/>
                <w:kern w:val="0"/>
                <w:lang w:eastAsia="zh-CN"/>
              </w:rPr>
              <w:t>14</w:t>
            </w:r>
          </w:p>
        </w:tc>
        <w:tc>
          <w:tcPr>
            <w:tcW w:w="2919" w:type="dxa"/>
            <w:shd w:val="clear" w:color="auto" w:fill="auto"/>
            <w:vAlign w:val="center"/>
          </w:tcPr>
          <w:p w14:paraId="3B56E76D" w14:textId="3E003AF9" w:rsidR="00AB65D8" w:rsidRPr="0038048A" w:rsidRDefault="00C35A5D" w:rsidP="00AB65D8">
            <w:pPr>
              <w:jc w:val="center"/>
              <w:rPr>
                <w:rFonts w:eastAsiaTheme="minorEastAsia"/>
                <w:bCs/>
                <w:color w:val="000000" w:themeColor="text1"/>
                <w:kern w:val="0"/>
              </w:rPr>
            </w:pPr>
            <w:r w:rsidRPr="0038048A">
              <w:rPr>
                <w:rFonts w:eastAsiaTheme="minorEastAsia"/>
                <w:bCs/>
                <w:color w:val="000000" w:themeColor="text1"/>
                <w:kern w:val="0"/>
                <w:lang w:eastAsia="zh-CN"/>
              </w:rPr>
              <w:t>供应链管理</w:t>
            </w:r>
          </w:p>
        </w:tc>
        <w:tc>
          <w:tcPr>
            <w:tcW w:w="1457" w:type="dxa"/>
            <w:shd w:val="clear" w:color="auto" w:fill="auto"/>
            <w:vAlign w:val="center"/>
          </w:tcPr>
          <w:p w14:paraId="0FF91605" w14:textId="0FBAA832"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457" w:type="dxa"/>
            <w:shd w:val="clear" w:color="auto" w:fill="auto"/>
            <w:vAlign w:val="center"/>
          </w:tcPr>
          <w:p w14:paraId="61CE73FD" w14:textId="7131906B"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489" w:type="dxa"/>
            <w:shd w:val="clear" w:color="auto" w:fill="auto"/>
            <w:vAlign w:val="center"/>
          </w:tcPr>
          <w:p w14:paraId="48449743" w14:textId="2A294B4A" w:rsidR="00AB65D8" w:rsidRPr="0038048A" w:rsidRDefault="00C35A5D">
            <w:pPr>
              <w:jc w:val="center"/>
              <w:rPr>
                <w:rFonts w:eastAsiaTheme="minorEastAsia"/>
                <w:bCs/>
                <w:color w:val="000000" w:themeColor="text1"/>
                <w:kern w:val="0"/>
              </w:rPr>
            </w:pPr>
            <w:r w:rsidRPr="0038048A">
              <w:rPr>
                <w:rFonts w:eastAsiaTheme="minorEastAsia"/>
                <w:bCs/>
                <w:color w:val="000000" w:themeColor="text1"/>
                <w:kern w:val="0"/>
                <w:lang w:eastAsia="zh-CN"/>
              </w:rPr>
              <w:t xml:space="preserve">　</w:t>
            </w:r>
          </w:p>
        </w:tc>
        <w:tc>
          <w:tcPr>
            <w:tcW w:w="1679" w:type="dxa"/>
            <w:shd w:val="clear" w:color="auto" w:fill="auto"/>
            <w:vAlign w:val="center"/>
          </w:tcPr>
          <w:p w14:paraId="0A6BC3D4" w14:textId="0B57089E" w:rsidR="00AB65D8" w:rsidRPr="0038048A" w:rsidRDefault="00C35A5D" w:rsidP="00DE7B0E">
            <w:pPr>
              <w:widowControl/>
              <w:jc w:val="center"/>
              <w:rPr>
                <w:rFonts w:eastAsiaTheme="minorEastAsia"/>
                <w:color w:val="000000" w:themeColor="text1"/>
                <w:kern w:val="0"/>
              </w:rPr>
            </w:pPr>
            <w:r w:rsidRPr="0038048A">
              <w:rPr>
                <w:rFonts w:ascii="Segoe UI Symbol" w:eastAsiaTheme="minorEastAsia" w:hAnsi="Segoe UI Symbol" w:cs="Segoe UI Symbol"/>
                <w:color w:val="000000" w:themeColor="text1"/>
                <w:kern w:val="0"/>
                <w:lang w:eastAsia="zh-CN"/>
              </w:rPr>
              <w:t>★</w:t>
            </w:r>
          </w:p>
        </w:tc>
      </w:tr>
      <w:tr w:rsidR="00C35A5D" w:rsidRPr="0038048A" w14:paraId="549A77D2" w14:textId="77777777" w:rsidTr="00DE7B0E">
        <w:trPr>
          <w:trHeight w:val="345"/>
          <w:jc w:val="center"/>
        </w:trPr>
        <w:tc>
          <w:tcPr>
            <w:tcW w:w="659" w:type="dxa"/>
            <w:shd w:val="clear" w:color="auto" w:fill="auto"/>
            <w:vAlign w:val="center"/>
          </w:tcPr>
          <w:p w14:paraId="4EF24336" w14:textId="77777777" w:rsidR="00AB65D8" w:rsidRPr="0038048A" w:rsidRDefault="00AB65D8" w:rsidP="00DE7B0E">
            <w:pPr>
              <w:widowControl/>
              <w:jc w:val="center"/>
              <w:rPr>
                <w:rFonts w:eastAsiaTheme="minorEastAsia"/>
                <w:color w:val="000000" w:themeColor="text1"/>
                <w:kern w:val="0"/>
              </w:rPr>
            </w:pPr>
          </w:p>
        </w:tc>
        <w:tc>
          <w:tcPr>
            <w:tcW w:w="2919" w:type="dxa"/>
            <w:shd w:val="clear" w:color="auto" w:fill="auto"/>
            <w:vAlign w:val="center"/>
          </w:tcPr>
          <w:p w14:paraId="3F095412" w14:textId="7D55B161" w:rsidR="00AB65D8" w:rsidRPr="0038048A" w:rsidRDefault="00C35A5D" w:rsidP="00AB65D8">
            <w:pPr>
              <w:widowControl/>
              <w:jc w:val="center"/>
              <w:rPr>
                <w:rFonts w:eastAsiaTheme="minorEastAsia"/>
                <w:bCs/>
                <w:color w:val="000000" w:themeColor="text1"/>
                <w:kern w:val="0"/>
              </w:rPr>
            </w:pPr>
            <w:r w:rsidRPr="0038048A">
              <w:rPr>
                <w:rFonts w:eastAsiaTheme="minorEastAsia"/>
                <w:bCs/>
                <w:color w:val="000000" w:themeColor="text1"/>
                <w:kern w:val="0"/>
                <w:lang w:eastAsia="zh-CN"/>
              </w:rPr>
              <w:t>专题实作</w:t>
            </w:r>
          </w:p>
        </w:tc>
        <w:tc>
          <w:tcPr>
            <w:tcW w:w="1457" w:type="dxa"/>
            <w:shd w:val="clear" w:color="auto" w:fill="auto"/>
            <w:vAlign w:val="center"/>
          </w:tcPr>
          <w:p w14:paraId="63EB0E21" w14:textId="46DC4E0A" w:rsidR="00AB65D8" w:rsidRPr="0038048A" w:rsidRDefault="00C35A5D" w:rsidP="00DE7B0E">
            <w:pPr>
              <w:widowControl/>
              <w:jc w:val="center"/>
              <w:rPr>
                <w:rFonts w:eastAsiaTheme="minorEastAsia"/>
                <w:color w:val="000000" w:themeColor="text1"/>
                <w:kern w:val="0"/>
              </w:rPr>
            </w:pPr>
            <w:r w:rsidRPr="0038048A">
              <w:rPr>
                <w:rFonts w:eastAsiaTheme="minorEastAsia"/>
                <w:color w:val="000000" w:themeColor="text1"/>
                <w:kern w:val="0"/>
                <w:lang w:eastAsia="zh-CN"/>
              </w:rPr>
              <w:t>No</w:t>
            </w:r>
          </w:p>
        </w:tc>
        <w:tc>
          <w:tcPr>
            <w:tcW w:w="1457" w:type="dxa"/>
            <w:shd w:val="clear" w:color="auto" w:fill="auto"/>
            <w:vAlign w:val="center"/>
          </w:tcPr>
          <w:p w14:paraId="4B89EECA" w14:textId="0BDB1DF8" w:rsidR="00AB65D8" w:rsidRPr="0038048A" w:rsidRDefault="00C35A5D" w:rsidP="00DE7B0E">
            <w:pPr>
              <w:widowControl/>
              <w:jc w:val="center"/>
              <w:rPr>
                <w:rFonts w:eastAsiaTheme="minorEastAsia"/>
                <w:color w:val="000000" w:themeColor="text1"/>
                <w:kern w:val="0"/>
              </w:rPr>
            </w:pPr>
            <w:r w:rsidRPr="0038048A">
              <w:rPr>
                <w:rFonts w:eastAsiaTheme="minorEastAsia"/>
                <w:color w:val="000000" w:themeColor="text1"/>
                <w:kern w:val="0"/>
                <w:lang w:eastAsia="zh-CN"/>
              </w:rPr>
              <w:t>No</w:t>
            </w:r>
          </w:p>
        </w:tc>
        <w:tc>
          <w:tcPr>
            <w:tcW w:w="1489" w:type="dxa"/>
            <w:shd w:val="clear" w:color="auto" w:fill="auto"/>
            <w:vAlign w:val="center"/>
          </w:tcPr>
          <w:p w14:paraId="059A9D51" w14:textId="184D2E8D" w:rsidR="00AB65D8" w:rsidRPr="0038048A" w:rsidRDefault="00C35A5D" w:rsidP="00DE7B0E">
            <w:pPr>
              <w:widowControl/>
              <w:jc w:val="center"/>
              <w:rPr>
                <w:rFonts w:eastAsiaTheme="minorEastAsia"/>
                <w:color w:val="000000" w:themeColor="text1"/>
                <w:kern w:val="0"/>
              </w:rPr>
            </w:pPr>
            <w:r w:rsidRPr="0038048A">
              <w:rPr>
                <w:rFonts w:eastAsiaTheme="minorEastAsia"/>
                <w:color w:val="000000" w:themeColor="text1"/>
                <w:kern w:val="0"/>
                <w:lang w:eastAsia="zh-CN"/>
              </w:rPr>
              <w:t>No</w:t>
            </w:r>
          </w:p>
        </w:tc>
        <w:tc>
          <w:tcPr>
            <w:tcW w:w="1679" w:type="dxa"/>
            <w:shd w:val="clear" w:color="auto" w:fill="auto"/>
            <w:vAlign w:val="center"/>
          </w:tcPr>
          <w:p w14:paraId="1791EF6A" w14:textId="6041A6A0" w:rsidR="00AB65D8" w:rsidRPr="0038048A" w:rsidRDefault="00C35A5D" w:rsidP="00DE7B0E">
            <w:pPr>
              <w:widowControl/>
              <w:jc w:val="center"/>
              <w:rPr>
                <w:rFonts w:eastAsiaTheme="minorEastAsia"/>
                <w:color w:val="000000" w:themeColor="text1"/>
                <w:kern w:val="0"/>
              </w:rPr>
            </w:pPr>
            <w:r w:rsidRPr="0038048A">
              <w:rPr>
                <w:rFonts w:eastAsiaTheme="minorEastAsia"/>
                <w:color w:val="000000" w:themeColor="text1"/>
                <w:kern w:val="0"/>
                <w:lang w:eastAsia="zh-CN"/>
              </w:rPr>
              <w:t>Yes</w:t>
            </w:r>
          </w:p>
        </w:tc>
      </w:tr>
    </w:tbl>
    <w:p w14:paraId="44F3839D" w14:textId="77777777" w:rsidR="008D784A" w:rsidRPr="00C35A5D" w:rsidRDefault="008D784A" w:rsidP="008D784A">
      <w:pPr>
        <w:snapToGrid w:val="0"/>
        <w:ind w:rightChars="44" w:right="106"/>
        <w:rPr>
          <w:rFonts w:asciiTheme="minorEastAsia" w:eastAsiaTheme="minorEastAsia" w:hAnsiTheme="minorEastAsia"/>
          <w:color w:val="000000" w:themeColor="text1"/>
        </w:rPr>
      </w:pPr>
    </w:p>
    <w:p w14:paraId="3087FB7F" w14:textId="77777777" w:rsidR="00AB65D8" w:rsidRPr="00C35A5D" w:rsidRDefault="00AB65D8" w:rsidP="00C66B81">
      <w:pPr>
        <w:snapToGrid w:val="0"/>
        <w:ind w:leftChars="225" w:left="540" w:rightChars="44" w:right="106"/>
        <w:rPr>
          <w:rFonts w:asciiTheme="minorEastAsia" w:eastAsiaTheme="minorEastAsia" w:hAnsiTheme="minorEastAsia"/>
          <w:color w:val="000000" w:themeColor="text1"/>
        </w:rPr>
      </w:pPr>
    </w:p>
    <w:p w14:paraId="6BC7F5C6" w14:textId="55FD7B62" w:rsidR="00912C5D" w:rsidRPr="00C35A5D" w:rsidRDefault="00C35A5D" w:rsidP="00C66B81">
      <w:pPr>
        <w:autoSpaceDE w:val="0"/>
        <w:snapToGrid w:val="0"/>
        <w:ind w:rightChars="44" w:right="106"/>
        <w:jc w:val="center"/>
        <w:rPr>
          <w:rFonts w:asciiTheme="minorEastAsia" w:eastAsiaTheme="minorEastAsia" w:hAnsiTheme="minorEastAsia"/>
          <w:b/>
          <w:color w:val="000000" w:themeColor="text1"/>
          <w:u w:val="single"/>
        </w:rPr>
      </w:pPr>
      <w:r w:rsidRPr="00C35A5D">
        <w:rPr>
          <w:rFonts w:asciiTheme="minorEastAsia" w:eastAsia="DengXian" w:hAnsiTheme="minorEastAsia"/>
          <w:color w:val="000000" w:themeColor="text1"/>
          <w:lang w:eastAsia="zh-CN"/>
        </w:rPr>
        <w:t>U</w:t>
      </w:r>
      <w:r w:rsidR="00871C05" w:rsidRPr="00C35A5D">
        <w:rPr>
          <w:rFonts w:asciiTheme="minorEastAsia" w:eastAsiaTheme="minorEastAsia" w:hAnsiTheme="minorEastAsia" w:hint="eastAsia"/>
          <w:b/>
          <w:color w:val="000000" w:themeColor="text1"/>
          <w:u w:val="single"/>
        </w:rPr>
        <w:t xml:space="preserve"> </w:t>
      </w:r>
    </w:p>
    <w:p w14:paraId="712CA76F" w14:textId="25690FD6" w:rsidR="00912C5D" w:rsidRPr="00C35A5D" w:rsidRDefault="00C35A5D" w:rsidP="00C35A5D">
      <w:pPr>
        <w:snapToGrid w:val="0"/>
        <w:ind w:rightChars="44" w:right="106"/>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课程概观</w:t>
      </w:r>
      <w:r w:rsidRPr="00C35A5D">
        <w:rPr>
          <w:rFonts w:asciiTheme="minorEastAsia" w:eastAsia="DengXian" w:hAnsiTheme="minorEastAsia"/>
          <w:b/>
          <w:color w:val="000000" w:themeColor="text1"/>
          <w:lang w:eastAsia="zh-CN"/>
        </w:rPr>
        <w:t>:</w:t>
      </w:r>
    </w:p>
    <w:p w14:paraId="59204CED" w14:textId="735148DD" w:rsidR="00F76101" w:rsidRPr="00C35A5D" w:rsidRDefault="00C35A5D" w:rsidP="00C66B81">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本课程各模组之功能及其关系如图</w:t>
      </w:r>
      <w:r w:rsidRPr="00C35A5D">
        <w:rPr>
          <w:rFonts w:asciiTheme="minorEastAsia" w:eastAsia="DengXian" w:hAnsiTheme="minorEastAsia"/>
          <w:color w:val="000000" w:themeColor="text1"/>
          <w:lang w:eastAsia="zh-CN"/>
        </w:rPr>
        <w:t>1(</w:t>
      </w:r>
      <w:r w:rsidRPr="00C35A5D">
        <w:rPr>
          <w:rFonts w:asciiTheme="minorEastAsia" w:eastAsia="DengXian" w:hAnsiTheme="minorEastAsia" w:hint="eastAsia"/>
          <w:b/>
          <w:color w:val="000000" w:themeColor="text1"/>
          <w:lang w:eastAsia="zh-CN"/>
        </w:rPr>
        <w:t>生产绩效来源及课程整体概观</w:t>
      </w: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所示并说明于课程大纲如后述。</w:t>
      </w:r>
    </w:p>
    <w:p w14:paraId="473406D3" w14:textId="292F313B" w:rsidR="00F76101" w:rsidRPr="00C35A5D" w:rsidRDefault="0038048A" w:rsidP="00C66B81">
      <w:pPr>
        <w:keepNext/>
        <w:snapToGrid w:val="0"/>
        <w:jc w:val="center"/>
        <w:rPr>
          <w:rFonts w:asciiTheme="minorEastAsia" w:eastAsiaTheme="minorEastAsia" w:hAnsiTheme="minorEastAsia"/>
          <w:b/>
          <w:color w:val="000000" w:themeColor="text1"/>
          <w:lang w:eastAsia="zh-CN"/>
        </w:rPr>
      </w:pPr>
      <w:r w:rsidRPr="00C35A5D">
        <w:rPr>
          <w:rFonts w:asciiTheme="minorEastAsia" w:eastAsiaTheme="minorEastAsia" w:hAnsiTheme="minorEastAsia" w:hint="eastAsia"/>
          <w:b/>
          <w:noProof/>
          <w:color w:val="000000" w:themeColor="text1"/>
        </w:rPr>
        <mc:AlternateContent>
          <mc:Choice Requires="wpc">
            <w:drawing>
              <wp:anchor distT="0" distB="0" distL="114300" distR="114300" simplePos="0" relativeHeight="251657728" behindDoc="0" locked="0" layoutInCell="1" allowOverlap="1" wp14:anchorId="082D60F0" wp14:editId="3EAB2BBC">
                <wp:simplePos x="0" y="0"/>
                <wp:positionH relativeFrom="character">
                  <wp:posOffset>-1187450</wp:posOffset>
                </wp:positionH>
                <wp:positionV relativeFrom="line">
                  <wp:posOffset>201930</wp:posOffset>
                </wp:positionV>
                <wp:extent cx="6779260" cy="4679315"/>
                <wp:effectExtent l="0" t="0" r="2540" b="26035"/>
                <wp:wrapNone/>
                <wp:docPr id="142982766"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1443752" name="Text Box 4"/>
                        <wps:cNvSpPr txBox="1">
                          <a:spLocks noChangeArrowheads="1"/>
                        </wps:cNvSpPr>
                        <wps:spPr bwMode="auto">
                          <a:xfrm>
                            <a:off x="0" y="106908"/>
                            <a:ext cx="6743384" cy="4572407"/>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CCFF99">
                                    <a:alpha val="50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81500B" w14:textId="7D6C35AB" w:rsidR="00A15099" w:rsidRPr="00A30B50" w:rsidRDefault="00FD5330">
                              <w:r w:rsidRPr="00A30B50">
                                <w:rPr>
                                  <w:noProof/>
                                </w:rPr>
                                <w:drawing>
                                  <wp:inline distT="0" distB="0" distL="0" distR="0" wp14:anchorId="5FED69EE" wp14:editId="39DA0E87">
                                    <wp:extent cx="6534150" cy="4200525"/>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34150" cy="4200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82D60F0" id="畫布 2" o:spid="_x0000_s1026" editas="canvas" style="position:absolute;margin-left:-93.5pt;margin-top:15.9pt;width:533.8pt;height:368.45pt;z-index:251657728;mso-position-horizontal-relative:char;mso-position-vertical-relative:line" coordsize="67792,46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792;height:4679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1069;width:67433;height:4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" filled="f" fillcolor="#cf9" strokeweight=".25pt">
                  <v:fill opacity="32896f"/>
                  <v:textbox>
                    <w:txbxContent>
                      <w:p w14:paraId="3981500B" w14:textId="7D6C35AB" w:rsidR="00A15099" w:rsidRPr="00A30B50" w:rsidRDefault="00FD5330">
                        <w:r w:rsidRPr="00A30B50">
                          <w:rPr>
                            <w:noProof/>
                          </w:rPr>
                          <w:drawing>
                            <wp:inline distT="0" distB="0" distL="0" distR="0" wp14:anchorId="5FED69EE" wp14:editId="39DA0E87">
                              <wp:extent cx="6534150" cy="4200525"/>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34150" cy="4200525"/>
                                      </a:xfrm>
                                      <a:prstGeom prst="rect">
                                        <a:avLst/>
                                      </a:prstGeom>
                                      <a:noFill/>
                                      <a:ln>
                                        <a:noFill/>
                                      </a:ln>
                                    </pic:spPr>
                                  </pic:pic>
                                </a:graphicData>
                              </a:graphic>
                            </wp:inline>
                          </w:drawing>
                        </w:r>
                      </w:p>
                    </w:txbxContent>
                  </v:textbox>
                </v:shape>
                <w10:wrap anchory="line"/>
              </v:group>
            </w:pict>
          </mc:Fallback>
        </mc:AlternateContent>
      </w:r>
      <w:r w:rsidR="00C35A5D" w:rsidRPr="00C35A5D">
        <w:rPr>
          <w:rFonts w:asciiTheme="minorEastAsia" w:eastAsia="DengXian" w:hAnsiTheme="minorEastAsia" w:hint="eastAsia"/>
          <w:b/>
          <w:color w:val="000000" w:themeColor="text1"/>
          <w:lang w:eastAsia="zh-CN"/>
        </w:rPr>
        <w:t>图</w:t>
      </w:r>
      <w:r w:rsidR="00C35A5D" w:rsidRPr="00C35A5D">
        <w:rPr>
          <w:rFonts w:asciiTheme="minorEastAsia" w:eastAsia="DengXian" w:hAnsiTheme="minorEastAsia"/>
          <w:b/>
          <w:color w:val="000000" w:themeColor="text1"/>
          <w:lang w:eastAsia="zh-CN"/>
        </w:rPr>
        <w:t xml:space="preserve">1: </w:t>
      </w:r>
      <w:r w:rsidR="00C35A5D" w:rsidRPr="00C35A5D">
        <w:rPr>
          <w:rFonts w:asciiTheme="minorEastAsia" w:eastAsia="DengXian" w:hAnsiTheme="minorEastAsia" w:hint="eastAsia"/>
          <w:b/>
          <w:color w:val="000000" w:themeColor="text1"/>
          <w:lang w:eastAsia="zh-CN"/>
        </w:rPr>
        <w:t>生产绩效来源及课程整体概观</w:t>
      </w:r>
      <w:r w:rsidR="00C35A5D" w:rsidRPr="00C35A5D">
        <w:rPr>
          <w:rFonts w:asciiTheme="minorEastAsia" w:eastAsia="DengXian" w:hAnsiTheme="minorEastAsia"/>
          <w:b/>
          <w:color w:val="000000" w:themeColor="text1"/>
          <w:lang w:eastAsia="zh-CN"/>
        </w:rPr>
        <w:t xml:space="preserve"> (© D. Sheu since 2000)</w:t>
      </w:r>
    </w:p>
    <w:p w14:paraId="31F6A79E" w14:textId="1CFCCC1D" w:rsidR="00C5668E" w:rsidRPr="00C35A5D" w:rsidRDefault="00FD5330" w:rsidP="00C66B81">
      <w:pPr>
        <w:keepNext/>
        <w:snapToGrid w:val="0"/>
        <w:jc w:val="center"/>
        <w:rPr>
          <w:rFonts w:asciiTheme="minorEastAsia" w:eastAsiaTheme="minorEastAsia" w:hAnsiTheme="minorEastAsia"/>
          <w:b/>
          <w:color w:val="000000" w:themeColor="text1"/>
        </w:rPr>
      </w:pPr>
      <w:r w:rsidRPr="00C35A5D">
        <w:rPr>
          <w:rFonts w:asciiTheme="minorEastAsia" w:eastAsiaTheme="minorEastAsia" w:hAnsiTheme="minorEastAsia"/>
          <w:b/>
          <w:noProof/>
          <w:color w:val="000000" w:themeColor="text1"/>
        </w:rPr>
        <mc:AlternateContent>
          <mc:Choice Requires="wps">
            <w:drawing>
              <wp:inline distT="0" distB="0" distL="0" distR="0" wp14:anchorId="4832CCF3" wp14:editId="1F2A3820">
                <wp:extent cx="6791325" cy="4686300"/>
                <wp:effectExtent l="0" t="0" r="0" b="0"/>
                <wp:docPr id="120174678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791325" cy="468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13601" id="AutoShape 1" o:spid="_x0000_s1026" style="width:534.75pt;height:3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" filled="f" stroked="f">
                <o:lock v:ext="edit" aspectratio="t"/>
                <w10:anchorlock/>
              </v:rect>
            </w:pict>
          </mc:Fallback>
        </mc:AlternateContent>
      </w:r>
    </w:p>
    <w:p w14:paraId="5E891F81" w14:textId="66A8069A" w:rsidR="00D80724" w:rsidRPr="00C35A5D" w:rsidRDefault="007A06DE" w:rsidP="00C66B81">
      <w:pPr>
        <w:keepNext/>
        <w:snapToGrid w:val="0"/>
        <w:ind w:rightChars="44" w:right="106"/>
        <w:jc w:val="center"/>
        <w:rPr>
          <w:rFonts w:asciiTheme="minorEastAsia" w:eastAsiaTheme="minorEastAsia" w:hAnsiTheme="minorEastAsia"/>
          <w:b/>
          <w:color w:val="000000" w:themeColor="text1"/>
          <w:u w:val="single"/>
          <w:lang w:eastAsia="zh-CN"/>
        </w:rPr>
      </w:pPr>
      <w:r w:rsidRPr="00C35A5D">
        <w:rPr>
          <w:rFonts w:asciiTheme="minorEastAsia" w:eastAsiaTheme="minorEastAsia" w:hAnsiTheme="minorEastAsia"/>
          <w:b/>
          <w:color w:val="000000" w:themeColor="text1"/>
          <w:u w:val="single"/>
          <w:lang w:eastAsia="zh-CN"/>
        </w:rPr>
        <w:br w:type="page"/>
      </w:r>
      <w:r w:rsidR="00C35A5D" w:rsidRPr="00C35A5D">
        <w:rPr>
          <w:rFonts w:asciiTheme="minorEastAsia" w:eastAsia="DengXian" w:hAnsiTheme="minorEastAsia" w:hint="eastAsia"/>
          <w:b/>
          <w:color w:val="000000" w:themeColor="text1"/>
          <w:u w:val="single"/>
          <w:lang w:eastAsia="zh-CN"/>
        </w:rPr>
        <w:t>课程大纲及说明</w:t>
      </w:r>
    </w:p>
    <w:p w14:paraId="4D8A802A" w14:textId="4F037328" w:rsidR="00222F21" w:rsidRPr="00C35A5D" w:rsidRDefault="00C35A5D" w:rsidP="00C66B81">
      <w:pPr>
        <w:keepNext/>
        <w:snapToGrid w:val="0"/>
        <w:ind w:rightChars="44" w:right="106"/>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u w:val="single"/>
          <w:lang w:eastAsia="zh-CN"/>
        </w:rPr>
        <w:t>课程说明</w:t>
      </w:r>
      <w:r w:rsidRPr="00C35A5D">
        <w:rPr>
          <w:rFonts w:asciiTheme="minorEastAsia" w:eastAsia="DengXian" w:hAnsiTheme="minorEastAsia"/>
          <w:b/>
          <w:color w:val="000000" w:themeColor="text1"/>
          <w:lang w:eastAsia="zh-CN"/>
        </w:rPr>
        <w:t>:</w:t>
      </w:r>
    </w:p>
    <w:p w14:paraId="55639F1A" w14:textId="77777777" w:rsidR="006F5E54" w:rsidRPr="00C35A5D" w:rsidRDefault="006F5E54" w:rsidP="00C66B81">
      <w:pPr>
        <w:snapToGrid w:val="0"/>
        <w:ind w:rightChars="44" w:right="106"/>
        <w:rPr>
          <w:rFonts w:asciiTheme="minorEastAsia" w:eastAsiaTheme="minorEastAsia" w:hAnsiTheme="minorEastAsia"/>
          <w:b/>
          <w:color w:val="000000" w:themeColor="text1"/>
          <w:lang w:eastAsia="zh-CN"/>
        </w:rPr>
      </w:pPr>
    </w:p>
    <w:p w14:paraId="69DB8C19" w14:textId="57B96A25" w:rsidR="007B7321" w:rsidRPr="00C35A5D" w:rsidRDefault="00C35A5D" w:rsidP="00B97F7E">
      <w:pPr>
        <w:numPr>
          <w:ilvl w:val="0"/>
          <w:numId w:val="20"/>
        </w:numPr>
        <w:snapToGrid w:val="0"/>
        <w:ind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设施规划</w:t>
      </w:r>
      <w:r w:rsidRPr="00C35A5D">
        <w:rPr>
          <w:rFonts w:asciiTheme="minorEastAsia" w:eastAsia="DengXian" w:hAnsiTheme="minorEastAsia"/>
          <w:b/>
          <w:color w:val="000000" w:themeColor="text1"/>
          <w:lang w:eastAsia="zh-CN"/>
        </w:rPr>
        <w:t xml:space="preserve">  Facilities Planning</w:t>
      </w:r>
    </w:p>
    <w:p w14:paraId="269A8B40" w14:textId="07A5CEE7" w:rsidR="007B7321" w:rsidRPr="00C35A5D" w:rsidRDefault="00C35A5D" w:rsidP="00C66B81">
      <w:pPr>
        <w:snapToGrid w:val="0"/>
        <w:ind w:leftChars="450" w:left="1260" w:rightChars="44" w:right="106" w:hangingChars="75" w:hanging="180"/>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设施规划决定产能与效率的上限，您可以忽略吗</w:t>
      </w:r>
      <w:r w:rsidRPr="00C35A5D">
        <w:rPr>
          <w:rFonts w:asciiTheme="minorEastAsia" w:eastAsia="DengXian" w:hAnsiTheme="minorEastAsia"/>
          <w:b/>
          <w:color w:val="000000" w:themeColor="text1"/>
          <w:lang w:eastAsia="zh-CN"/>
        </w:rPr>
        <w:t>?</w:t>
      </w:r>
    </w:p>
    <w:p w14:paraId="11DCECDF" w14:textId="65D10AB6" w:rsidR="007B7321"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【课程说明】</w:t>
      </w:r>
    </w:p>
    <w:p w14:paraId="6377D996" w14:textId="7BEC8532" w:rsidR="00941496" w:rsidRPr="00C35A5D" w:rsidRDefault="00C35A5D" w:rsidP="00941496">
      <w:p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本课程涵盖设施规划的重要观念与技能，导引设施规划的方法。课程将有书面讲义，配合彩色投影片上课。协助学员了解生产系统中各项设施的布置方法。协助学员了解工厂内的物流系统设计的方法。</w:t>
      </w:r>
    </w:p>
    <w:p w14:paraId="07E340A3" w14:textId="1F463C01" w:rsidR="00E11B90"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【学习目标】</w:t>
      </w:r>
    </w:p>
    <w:p w14:paraId="34336B55" w14:textId="4AFFE5D4" w:rsidR="00DF1FA2" w:rsidRPr="00C35A5D" w:rsidRDefault="00C35A5D" w:rsidP="00DF1FA2">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上完本课程后学员应可学到下列知识或技能</w:t>
      </w:r>
      <w:r w:rsidRPr="00C35A5D">
        <w:rPr>
          <w:rFonts w:asciiTheme="minorEastAsia" w:eastAsia="DengXian" w:hAnsiTheme="minorEastAsia"/>
          <w:color w:val="000000" w:themeColor="text1"/>
          <w:lang w:eastAsia="zh-CN"/>
        </w:rPr>
        <w:t>:</w:t>
      </w:r>
      <w:r w:rsidR="00DF1FA2" w:rsidRPr="00C35A5D">
        <w:rPr>
          <w:rFonts w:asciiTheme="minorEastAsia" w:eastAsiaTheme="minorEastAsia" w:hAnsiTheme="minorEastAsia" w:hint="eastAsia"/>
          <w:color w:val="000000" w:themeColor="text1"/>
          <w:lang w:eastAsia="zh-CN"/>
        </w:rPr>
        <w:t xml:space="preserve"> </w:t>
      </w:r>
    </w:p>
    <w:p w14:paraId="33A9659C" w14:textId="4FEA76A5" w:rsidR="00403378" w:rsidRPr="00C35A5D" w:rsidRDefault="00C35A5D" w:rsidP="00403378">
      <w:pPr>
        <w:pStyle w:val="Number-1"/>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暸解布置设计（</w:t>
      </w:r>
      <w:r w:rsidRPr="00C35A5D">
        <w:rPr>
          <w:rFonts w:asciiTheme="minorEastAsia" w:eastAsia="DengXian" w:hAnsiTheme="minorEastAsia"/>
          <w:color w:val="000000" w:themeColor="text1"/>
          <w:lang w:eastAsia="zh-CN"/>
        </w:rPr>
        <w:t>Layout design</w:t>
      </w:r>
      <w:r w:rsidRPr="00C35A5D">
        <w:rPr>
          <w:rFonts w:asciiTheme="minorEastAsia" w:eastAsia="DengXian" w:hAnsiTheme="minorEastAsia" w:hint="eastAsia"/>
          <w:color w:val="000000" w:themeColor="text1"/>
          <w:lang w:eastAsia="zh-CN"/>
        </w:rPr>
        <w:t>）、物料搬运系统设计（</w:t>
      </w:r>
      <w:r w:rsidRPr="00C35A5D">
        <w:rPr>
          <w:rFonts w:asciiTheme="minorEastAsia" w:eastAsia="DengXian" w:hAnsiTheme="minorEastAsia"/>
          <w:color w:val="000000" w:themeColor="text1"/>
          <w:lang w:eastAsia="zh-CN"/>
        </w:rPr>
        <w:t>Handling systems design</w:t>
      </w:r>
      <w:r w:rsidRPr="00C35A5D">
        <w:rPr>
          <w:rFonts w:asciiTheme="minorEastAsia" w:eastAsia="DengXian" w:hAnsiTheme="minorEastAsia" w:hint="eastAsia"/>
          <w:color w:val="000000" w:themeColor="text1"/>
          <w:lang w:eastAsia="zh-CN"/>
        </w:rPr>
        <w:t>），及设施规划在作业面及策略面之重要的议题。</w:t>
      </w:r>
    </w:p>
    <w:p w14:paraId="04ABE153" w14:textId="63AC0B1A" w:rsidR="00403378" w:rsidRPr="00C35A5D" w:rsidRDefault="00C35A5D" w:rsidP="00403378">
      <w:pPr>
        <w:pStyle w:val="Number-1"/>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暸解设施及物料搬运系统设计的方法论</w:t>
      </w:r>
      <w:r w:rsidRPr="00C35A5D">
        <w:rPr>
          <w:rFonts w:asciiTheme="minorEastAsia" w:eastAsia="DengXian" w:hAnsiTheme="minorEastAsia"/>
          <w:color w:val="000000" w:themeColor="text1"/>
          <w:lang w:eastAsia="zh-CN"/>
        </w:rPr>
        <w:t>-</w:t>
      </w:r>
      <w:r w:rsidRPr="00C35A5D">
        <w:rPr>
          <w:rFonts w:asciiTheme="minorEastAsia" w:eastAsia="DengXian" w:hAnsiTheme="minorEastAsia" w:hint="eastAsia"/>
          <w:color w:val="000000" w:themeColor="text1"/>
          <w:lang w:eastAsia="zh-CN"/>
        </w:rPr>
        <w:t>包括基本理论与实务之电脑辅助设计及</w:t>
      </w:r>
      <w:r w:rsidRPr="00C35A5D">
        <w:rPr>
          <w:rFonts w:asciiTheme="minorEastAsia" w:eastAsia="DengXian" w:hAnsiTheme="minorEastAsia"/>
          <w:color w:val="000000" w:themeColor="text1"/>
          <w:lang w:eastAsia="zh-CN"/>
        </w:rPr>
        <w:t>SLP</w:t>
      </w:r>
      <w:r w:rsidRPr="00C35A5D">
        <w:rPr>
          <w:rFonts w:asciiTheme="minorEastAsia" w:eastAsia="DengXian" w:hAnsiTheme="minorEastAsia" w:hint="eastAsia"/>
          <w:color w:val="000000" w:themeColor="text1"/>
          <w:lang w:eastAsia="zh-CN"/>
        </w:rPr>
        <w:t>方法并有效改善设施规划的效率，降低设施变更成本。</w:t>
      </w:r>
    </w:p>
    <w:p w14:paraId="50EFE3D9" w14:textId="3744DDE7" w:rsidR="007B7321" w:rsidRPr="00C35A5D" w:rsidRDefault="00C35A5D" w:rsidP="00BC35FB">
      <w:pPr>
        <w:pStyle w:val="Number-1"/>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暸解物料及搬运系统十大设计原则及物料搬运系统设计之观念及方法。</w:t>
      </w:r>
      <w:r w:rsidR="00DF1FA2" w:rsidRPr="00C35A5D">
        <w:rPr>
          <w:rFonts w:asciiTheme="minorEastAsia" w:eastAsiaTheme="minorEastAsia" w:hAnsiTheme="minorEastAsia" w:hint="eastAsia"/>
          <w:color w:val="000000" w:themeColor="text1"/>
          <w:lang w:eastAsia="zh-CN"/>
        </w:rPr>
        <w:t xml:space="preserve">                                                                        </w:t>
      </w:r>
    </w:p>
    <w:p w14:paraId="1E04EC9A" w14:textId="2566AE7F" w:rsidR="00941496"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【授课大纲】</w:t>
      </w:r>
    </w:p>
    <w:p w14:paraId="3DF59195" w14:textId="5892BD5E" w:rsidR="00941496" w:rsidRPr="00C35A5D" w:rsidRDefault="00C35A5D" w:rsidP="00B97F7E">
      <w:pPr>
        <w:pStyle w:val="Item1"/>
        <w:numPr>
          <w:ilvl w:val="0"/>
          <w:numId w:val="73"/>
        </w:numPr>
        <w:tabs>
          <w:tab w:val="clear" w:pos="0"/>
          <w:tab w:val="left" w:pos="792"/>
          <w:tab w:val="left" w:pos="862"/>
          <w:tab w:val="left" w:pos="987"/>
          <w:tab w:val="num" w:pos="1692"/>
          <w:tab w:val="left" w:pos="5760"/>
          <w:tab w:val="left" w:pos="630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简介</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设施规划范围与阶层</w:t>
      </w:r>
      <w:r w:rsidRPr="00C35A5D">
        <w:rPr>
          <w:rFonts w:asciiTheme="minorEastAsia" w:eastAsia="DengXian" w:hAnsiTheme="minorEastAsia"/>
          <w:color w:val="000000" w:themeColor="text1"/>
          <w:szCs w:val="24"/>
          <w:lang w:eastAsia="zh-CN"/>
        </w:rPr>
        <w:t>) Introduction (Scope and hierarchy)</w:t>
      </w:r>
    </w:p>
    <w:p w14:paraId="10DEDF78" w14:textId="7DC7BE96" w:rsidR="00941496" w:rsidRPr="00C35A5D" w:rsidRDefault="00C35A5D" w:rsidP="00B97F7E">
      <w:pPr>
        <w:pStyle w:val="Item1"/>
        <w:numPr>
          <w:ilvl w:val="0"/>
          <w:numId w:val="73"/>
        </w:numPr>
        <w:tabs>
          <w:tab w:val="clear" w:pos="0"/>
          <w:tab w:val="left" w:pos="792"/>
          <w:tab w:val="left" w:pos="862"/>
          <w:tab w:val="left" w:pos="987"/>
          <w:tab w:val="num" w:pos="1692"/>
          <w:tab w:val="left" w:pos="5760"/>
          <w:tab w:val="left" w:pos="630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空间分析</w:t>
      </w:r>
      <w:r w:rsidRPr="00C35A5D">
        <w:rPr>
          <w:rFonts w:asciiTheme="minorEastAsia" w:eastAsia="DengXian" w:hAnsiTheme="minorEastAsia"/>
          <w:color w:val="000000" w:themeColor="text1"/>
          <w:szCs w:val="24"/>
          <w:lang w:eastAsia="zh-CN"/>
        </w:rPr>
        <w:t>(Space analysis)</w:t>
      </w:r>
    </w:p>
    <w:p w14:paraId="512FA601" w14:textId="586D5712" w:rsidR="00941496" w:rsidRPr="00C35A5D" w:rsidRDefault="00C35A5D" w:rsidP="00B97F7E">
      <w:pPr>
        <w:pStyle w:val="Item1"/>
        <w:numPr>
          <w:ilvl w:val="1"/>
          <w:numId w:val="73"/>
        </w:numPr>
        <w:tabs>
          <w:tab w:val="clear" w:pos="0"/>
          <w:tab w:val="num" w:pos="425"/>
          <w:tab w:val="left" w:pos="792"/>
          <w:tab w:val="left" w:pos="862"/>
          <w:tab w:val="left" w:pos="987"/>
          <w:tab w:val="num" w:pos="1692"/>
          <w:tab w:val="left" w:pos="5760"/>
          <w:tab w:val="left" w:pos="6300"/>
        </w:tabs>
        <w:ind w:hanging="632"/>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物料</w:t>
      </w:r>
      <w:r w:rsidRPr="00C35A5D">
        <w:rPr>
          <w:rFonts w:asciiTheme="minorEastAsia" w:eastAsia="DengXian" w:hAnsiTheme="minorEastAsia"/>
          <w:color w:val="000000" w:themeColor="text1"/>
          <w:szCs w:val="24"/>
          <w:lang w:eastAsia="zh-CN"/>
        </w:rPr>
        <w:t>(Materials)</w:t>
      </w:r>
    </w:p>
    <w:p w14:paraId="2C006309" w14:textId="6212975B" w:rsidR="00941496" w:rsidRPr="00C35A5D" w:rsidRDefault="00C35A5D" w:rsidP="00B97F7E">
      <w:pPr>
        <w:pStyle w:val="Item1"/>
        <w:numPr>
          <w:ilvl w:val="1"/>
          <w:numId w:val="73"/>
        </w:numPr>
        <w:tabs>
          <w:tab w:val="clear" w:pos="0"/>
          <w:tab w:val="num" w:pos="425"/>
          <w:tab w:val="left" w:pos="792"/>
          <w:tab w:val="left" w:pos="862"/>
          <w:tab w:val="left" w:pos="987"/>
          <w:tab w:val="num" w:pos="1692"/>
          <w:tab w:val="left" w:pos="5760"/>
          <w:tab w:val="left" w:pos="6300"/>
        </w:tabs>
        <w:ind w:hanging="632"/>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人员</w:t>
      </w:r>
      <w:r w:rsidRPr="00C35A5D">
        <w:rPr>
          <w:rFonts w:asciiTheme="minorEastAsia" w:eastAsia="DengXian" w:hAnsiTheme="minorEastAsia"/>
          <w:color w:val="000000" w:themeColor="text1"/>
          <w:szCs w:val="24"/>
          <w:lang w:eastAsia="zh-CN"/>
        </w:rPr>
        <w:t>(Personnel)</w:t>
      </w:r>
    </w:p>
    <w:p w14:paraId="25E40E9D" w14:textId="02D8B989" w:rsidR="00941496" w:rsidRPr="00C35A5D" w:rsidRDefault="00C35A5D" w:rsidP="00B97F7E">
      <w:pPr>
        <w:pStyle w:val="Item1"/>
        <w:numPr>
          <w:ilvl w:val="1"/>
          <w:numId w:val="73"/>
        </w:numPr>
        <w:tabs>
          <w:tab w:val="clear" w:pos="0"/>
          <w:tab w:val="num" w:pos="425"/>
          <w:tab w:val="left" w:pos="792"/>
          <w:tab w:val="left" w:pos="862"/>
          <w:tab w:val="left" w:pos="987"/>
          <w:tab w:val="num" w:pos="1692"/>
          <w:tab w:val="left" w:pos="5760"/>
          <w:tab w:val="left" w:pos="6300"/>
        </w:tabs>
        <w:ind w:hanging="632"/>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设备</w:t>
      </w:r>
      <w:r w:rsidRPr="00C35A5D">
        <w:rPr>
          <w:rFonts w:asciiTheme="minorEastAsia" w:eastAsia="DengXian" w:hAnsiTheme="minorEastAsia"/>
          <w:color w:val="000000" w:themeColor="text1"/>
          <w:szCs w:val="24"/>
          <w:lang w:eastAsia="zh-CN"/>
        </w:rPr>
        <w:t>(Equipment)</w:t>
      </w:r>
    </w:p>
    <w:p w14:paraId="3911554F" w14:textId="63F500AA" w:rsidR="00941496" w:rsidRPr="00C35A5D" w:rsidRDefault="00C35A5D" w:rsidP="00B97F7E">
      <w:pPr>
        <w:pStyle w:val="Item1"/>
        <w:numPr>
          <w:ilvl w:val="1"/>
          <w:numId w:val="73"/>
        </w:numPr>
        <w:tabs>
          <w:tab w:val="clear" w:pos="0"/>
          <w:tab w:val="num" w:pos="425"/>
          <w:tab w:val="left" w:pos="792"/>
          <w:tab w:val="left" w:pos="862"/>
          <w:tab w:val="left" w:pos="987"/>
          <w:tab w:val="num" w:pos="1692"/>
          <w:tab w:val="left" w:pos="5760"/>
          <w:tab w:val="left" w:pos="6300"/>
        </w:tabs>
        <w:ind w:hanging="632"/>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辅助设施等等</w:t>
      </w:r>
      <w:r w:rsidRPr="00C35A5D">
        <w:rPr>
          <w:rFonts w:asciiTheme="minorEastAsia" w:eastAsia="DengXian" w:hAnsiTheme="minorEastAsia"/>
          <w:color w:val="000000" w:themeColor="text1"/>
          <w:szCs w:val="24"/>
          <w:lang w:eastAsia="zh-CN"/>
        </w:rPr>
        <w:t>(Others)</w:t>
      </w:r>
    </w:p>
    <w:p w14:paraId="69027AFC" w14:textId="559EF9D8" w:rsidR="00941496" w:rsidRPr="00C35A5D" w:rsidRDefault="00C35A5D" w:rsidP="00B97F7E">
      <w:pPr>
        <w:pStyle w:val="Item1"/>
        <w:numPr>
          <w:ilvl w:val="0"/>
          <w:numId w:val="73"/>
        </w:numPr>
        <w:tabs>
          <w:tab w:val="clear" w:pos="0"/>
          <w:tab w:val="clear" w:pos="425"/>
          <w:tab w:val="left" w:pos="360"/>
          <w:tab w:val="left" w:pos="792"/>
          <w:tab w:val="left" w:pos="862"/>
          <w:tab w:val="left" w:pos="987"/>
          <w:tab w:val="num" w:pos="1692"/>
          <w:tab w:val="left" w:pos="5760"/>
          <w:tab w:val="left" w:pos="630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布置设计</w:t>
      </w:r>
      <w:r w:rsidRPr="00C35A5D">
        <w:rPr>
          <w:rFonts w:asciiTheme="minorEastAsia" w:eastAsia="DengXian" w:hAnsiTheme="minorEastAsia"/>
          <w:color w:val="000000" w:themeColor="text1"/>
          <w:szCs w:val="24"/>
          <w:lang w:eastAsia="zh-CN"/>
        </w:rPr>
        <w:t>(Layout design)</w:t>
      </w:r>
    </w:p>
    <w:p w14:paraId="1F34F3BC" w14:textId="72BF6F57" w:rsidR="00941496" w:rsidRPr="00C35A5D" w:rsidRDefault="00C35A5D" w:rsidP="00B97F7E">
      <w:pPr>
        <w:pStyle w:val="Item1"/>
        <w:numPr>
          <w:ilvl w:val="1"/>
          <w:numId w:val="73"/>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布置类型</w:t>
      </w:r>
      <w:r w:rsidRPr="00C35A5D">
        <w:rPr>
          <w:rFonts w:asciiTheme="minorEastAsia" w:eastAsia="DengXian" w:hAnsiTheme="minorEastAsia"/>
          <w:color w:val="000000" w:themeColor="text1"/>
          <w:szCs w:val="24"/>
          <w:lang w:eastAsia="zh-CN"/>
        </w:rPr>
        <w:t>(Layout types)</w:t>
      </w:r>
    </w:p>
    <w:p w14:paraId="4D773323" w14:textId="3CB39F21" w:rsidR="00941496" w:rsidRPr="00C35A5D" w:rsidRDefault="00C35A5D" w:rsidP="00B97F7E">
      <w:pPr>
        <w:pStyle w:val="Item1"/>
        <w:numPr>
          <w:ilvl w:val="1"/>
          <w:numId w:val="73"/>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流动模式</w:t>
      </w:r>
      <w:r w:rsidRPr="00C35A5D">
        <w:rPr>
          <w:rFonts w:asciiTheme="minorEastAsia" w:eastAsia="DengXian" w:hAnsiTheme="minorEastAsia"/>
          <w:color w:val="000000" w:themeColor="text1"/>
          <w:szCs w:val="24"/>
          <w:lang w:eastAsia="zh-CN"/>
        </w:rPr>
        <w:t>(Flow analysis)</w:t>
      </w:r>
    </w:p>
    <w:p w14:paraId="70F19643" w14:textId="6DDA9097" w:rsidR="00941496" w:rsidRPr="00C35A5D" w:rsidRDefault="00C35A5D" w:rsidP="00B97F7E">
      <w:pPr>
        <w:pStyle w:val="Item1"/>
        <w:numPr>
          <w:ilvl w:val="1"/>
          <w:numId w:val="73"/>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关连性</w:t>
      </w:r>
      <w:r w:rsidRPr="00C35A5D">
        <w:rPr>
          <w:rFonts w:asciiTheme="minorEastAsia" w:eastAsia="DengXian" w:hAnsiTheme="minorEastAsia"/>
          <w:color w:val="000000" w:themeColor="text1"/>
          <w:szCs w:val="24"/>
          <w:lang w:eastAsia="zh-CN"/>
        </w:rPr>
        <w:t>(Activity relationship)</w:t>
      </w:r>
    </w:p>
    <w:p w14:paraId="7F1E6C4A" w14:textId="093D12D6" w:rsidR="00941496" w:rsidRPr="00C35A5D" w:rsidRDefault="00C35A5D" w:rsidP="00B97F7E">
      <w:pPr>
        <w:pStyle w:val="Item1"/>
        <w:numPr>
          <w:ilvl w:val="1"/>
          <w:numId w:val="73"/>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电脑辅助设计</w:t>
      </w:r>
      <w:r w:rsidRPr="00C35A5D">
        <w:rPr>
          <w:rFonts w:asciiTheme="minorEastAsia" w:eastAsia="DengXian" w:hAnsiTheme="minorEastAsia"/>
          <w:color w:val="000000" w:themeColor="text1"/>
          <w:szCs w:val="24"/>
          <w:lang w:eastAsia="zh-CN"/>
        </w:rPr>
        <w:t>(Computer-aided design)</w:t>
      </w:r>
    </w:p>
    <w:p w14:paraId="4D2D5F13" w14:textId="667A4877" w:rsidR="00941496" w:rsidRPr="00C35A5D" w:rsidRDefault="00C35A5D" w:rsidP="00B97F7E">
      <w:pPr>
        <w:pStyle w:val="Item1"/>
        <w:numPr>
          <w:ilvl w:val="0"/>
          <w:numId w:val="73"/>
        </w:numPr>
        <w:tabs>
          <w:tab w:val="clear" w:pos="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物料搬运系统</w:t>
      </w:r>
      <w:r w:rsidRPr="00C35A5D">
        <w:rPr>
          <w:rFonts w:asciiTheme="minorEastAsia" w:eastAsia="DengXian" w:hAnsiTheme="minorEastAsia"/>
          <w:color w:val="000000" w:themeColor="text1"/>
          <w:szCs w:val="24"/>
          <w:lang w:eastAsia="zh-CN"/>
        </w:rPr>
        <w:t>(Material handling system)</w:t>
      </w:r>
    </w:p>
    <w:p w14:paraId="60A5300C" w14:textId="6AA2EEEA" w:rsidR="00941496" w:rsidRPr="00C35A5D" w:rsidRDefault="00C35A5D" w:rsidP="00B97F7E">
      <w:pPr>
        <w:pStyle w:val="Item1"/>
        <w:numPr>
          <w:ilvl w:val="1"/>
          <w:numId w:val="73"/>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物料搬运系统设计</w:t>
      </w:r>
      <w:r w:rsidRPr="00C35A5D">
        <w:rPr>
          <w:rFonts w:asciiTheme="minorEastAsia" w:eastAsia="DengXian" w:hAnsiTheme="minorEastAsia"/>
          <w:color w:val="000000" w:themeColor="text1"/>
          <w:szCs w:val="24"/>
          <w:lang w:eastAsia="zh-CN"/>
        </w:rPr>
        <w:t>(Material handling system design)</w:t>
      </w:r>
    </w:p>
    <w:p w14:paraId="3C311586" w14:textId="7F2F7BED" w:rsidR="00941496" w:rsidRPr="00C35A5D" w:rsidRDefault="00C35A5D" w:rsidP="00B97F7E">
      <w:pPr>
        <w:pStyle w:val="Item1"/>
        <w:numPr>
          <w:ilvl w:val="1"/>
          <w:numId w:val="73"/>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物料搬运分析之十大原则</w:t>
      </w:r>
      <w:r w:rsidRPr="00C35A5D">
        <w:rPr>
          <w:rFonts w:asciiTheme="minorEastAsia" w:eastAsia="DengXian" w:hAnsiTheme="minorEastAsia"/>
          <w:color w:val="000000" w:themeColor="text1"/>
          <w:szCs w:val="24"/>
          <w:lang w:eastAsia="zh-CN"/>
        </w:rPr>
        <w:t>(Ten principles for material handling)</w:t>
      </w:r>
    </w:p>
    <w:p w14:paraId="4213955D" w14:textId="76899216" w:rsidR="00941496" w:rsidRPr="00C35A5D" w:rsidRDefault="00C35A5D" w:rsidP="00B97F7E">
      <w:pPr>
        <w:pStyle w:val="Item1"/>
        <w:numPr>
          <w:ilvl w:val="0"/>
          <w:numId w:val="73"/>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辅助服务设施</w:t>
      </w:r>
      <w:r w:rsidRPr="00C35A5D">
        <w:rPr>
          <w:rFonts w:asciiTheme="minorEastAsia" w:eastAsia="DengXian" w:hAnsiTheme="minorEastAsia"/>
          <w:color w:val="000000" w:themeColor="text1"/>
          <w:szCs w:val="24"/>
          <w:lang w:eastAsia="zh-CN"/>
        </w:rPr>
        <w:t>(Others)</w:t>
      </w:r>
    </w:p>
    <w:p w14:paraId="0455E8E8" w14:textId="616AF5F8" w:rsidR="00941496" w:rsidRPr="00C35A5D" w:rsidRDefault="00C35A5D" w:rsidP="00B97F7E">
      <w:pPr>
        <w:pStyle w:val="Item1"/>
        <w:numPr>
          <w:ilvl w:val="1"/>
          <w:numId w:val="73"/>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停车空间</w:t>
      </w:r>
      <w:r w:rsidRPr="00C35A5D">
        <w:rPr>
          <w:rFonts w:asciiTheme="minorEastAsia" w:eastAsia="DengXian" w:hAnsiTheme="minorEastAsia"/>
          <w:color w:val="000000" w:themeColor="text1"/>
          <w:szCs w:val="24"/>
          <w:lang w:eastAsia="zh-CN"/>
        </w:rPr>
        <w:t>(Parking space)</w:t>
      </w:r>
    </w:p>
    <w:p w14:paraId="6ED4B0C5" w14:textId="5FCC0844" w:rsidR="00941496" w:rsidRPr="00C35A5D" w:rsidRDefault="00C35A5D" w:rsidP="00B97F7E">
      <w:pPr>
        <w:pStyle w:val="Item1"/>
        <w:numPr>
          <w:ilvl w:val="1"/>
          <w:numId w:val="73"/>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走道</w:t>
      </w:r>
      <w:r w:rsidRPr="00C35A5D">
        <w:rPr>
          <w:rFonts w:asciiTheme="minorEastAsia" w:eastAsia="DengXian" w:hAnsiTheme="minorEastAsia"/>
          <w:color w:val="000000" w:themeColor="text1"/>
          <w:szCs w:val="24"/>
          <w:lang w:eastAsia="zh-CN"/>
        </w:rPr>
        <w:t>(Aisle)</w:t>
      </w:r>
    </w:p>
    <w:p w14:paraId="708E6103" w14:textId="1306EA54" w:rsidR="00941496" w:rsidRPr="00C35A5D" w:rsidRDefault="00C35A5D" w:rsidP="00B97F7E">
      <w:pPr>
        <w:pStyle w:val="Item1"/>
        <w:numPr>
          <w:ilvl w:val="1"/>
          <w:numId w:val="73"/>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出入口</w:t>
      </w:r>
      <w:r w:rsidRPr="00C35A5D">
        <w:rPr>
          <w:rFonts w:asciiTheme="minorEastAsia" w:eastAsia="DengXian" w:hAnsiTheme="minorEastAsia"/>
          <w:color w:val="000000" w:themeColor="text1"/>
          <w:szCs w:val="24"/>
          <w:lang w:eastAsia="zh-CN"/>
        </w:rPr>
        <w:t>(Entrance)</w:t>
      </w:r>
    </w:p>
    <w:p w14:paraId="212C9C37" w14:textId="6AFF84BD" w:rsidR="00941496" w:rsidRPr="00C35A5D" w:rsidRDefault="00C35A5D" w:rsidP="00B97F7E">
      <w:pPr>
        <w:pStyle w:val="Item1"/>
        <w:numPr>
          <w:ilvl w:val="1"/>
          <w:numId w:val="73"/>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医疗室</w:t>
      </w:r>
      <w:r w:rsidRPr="00C35A5D">
        <w:rPr>
          <w:rFonts w:asciiTheme="minorEastAsia" w:eastAsia="DengXian" w:hAnsiTheme="minorEastAsia"/>
          <w:color w:val="000000" w:themeColor="text1"/>
          <w:szCs w:val="24"/>
          <w:lang w:eastAsia="zh-CN"/>
        </w:rPr>
        <w:t>(Health service)</w:t>
      </w:r>
    </w:p>
    <w:p w14:paraId="4771A1A7" w14:textId="439CB33E" w:rsidR="00941496" w:rsidRPr="00C35A5D" w:rsidRDefault="00C35A5D" w:rsidP="00B97F7E">
      <w:pPr>
        <w:pStyle w:val="Item1"/>
        <w:numPr>
          <w:ilvl w:val="0"/>
          <w:numId w:val="73"/>
        </w:numPr>
        <w:tabs>
          <w:tab w:val="clear" w:pos="0"/>
          <w:tab w:val="left" w:pos="792"/>
          <w:tab w:val="left" w:pos="862"/>
          <w:tab w:val="left" w:pos="987"/>
          <w:tab w:val="left" w:pos="1224"/>
          <w:tab w:val="num" w:pos="1692"/>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电脑辅助设计范例</w:t>
      </w:r>
      <w:r w:rsidRPr="00C35A5D">
        <w:rPr>
          <w:rFonts w:asciiTheme="minorEastAsia" w:eastAsia="DengXian" w:hAnsiTheme="minorEastAsia"/>
          <w:color w:val="000000" w:themeColor="text1"/>
          <w:szCs w:val="24"/>
          <w:lang w:eastAsia="zh-CN"/>
        </w:rPr>
        <w:t>(Examples for computer-aided design)</w:t>
      </w:r>
    </w:p>
    <w:p w14:paraId="6D535BEE" w14:textId="4B028E8E" w:rsidR="00941496" w:rsidRPr="00C35A5D" w:rsidRDefault="00C35A5D" w:rsidP="00B97F7E">
      <w:pPr>
        <w:pStyle w:val="Item1"/>
        <w:numPr>
          <w:ilvl w:val="0"/>
          <w:numId w:val="73"/>
        </w:numPr>
        <w:tabs>
          <w:tab w:val="clear" w:pos="0"/>
          <w:tab w:val="left" w:pos="792"/>
          <w:tab w:val="left" w:pos="862"/>
          <w:tab w:val="left" w:pos="987"/>
          <w:tab w:val="left" w:pos="1224"/>
          <w:tab w:val="num" w:pos="1692"/>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配销中心设计范例（含教学视讯短片）</w:t>
      </w:r>
      <w:r w:rsidRPr="00C35A5D">
        <w:rPr>
          <w:rFonts w:asciiTheme="minorEastAsia" w:eastAsia="DengXian" w:hAnsiTheme="minorEastAsia"/>
          <w:color w:val="000000" w:themeColor="text1"/>
          <w:szCs w:val="24"/>
          <w:lang w:eastAsia="zh-CN"/>
        </w:rPr>
        <w:t>(Case study for a distribution center)</w:t>
      </w:r>
    </w:p>
    <w:p w14:paraId="31FAB89E" w14:textId="4F667A5A" w:rsidR="00941496" w:rsidRPr="00C35A5D" w:rsidRDefault="00C35A5D" w:rsidP="00B97F7E">
      <w:pPr>
        <w:pStyle w:val="Item1"/>
        <w:numPr>
          <w:ilvl w:val="0"/>
          <w:numId w:val="73"/>
        </w:numPr>
        <w:tabs>
          <w:tab w:val="clear" w:pos="0"/>
          <w:tab w:val="left" w:pos="792"/>
          <w:tab w:val="left" w:pos="862"/>
          <w:tab w:val="left" w:pos="987"/>
          <w:tab w:val="left" w:pos="1224"/>
          <w:tab w:val="num" w:pos="1692"/>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案例分享</w:t>
      </w:r>
      <w:r w:rsidRPr="00C35A5D">
        <w:rPr>
          <w:rFonts w:asciiTheme="minorEastAsia" w:eastAsia="DengXian" w:hAnsiTheme="minorEastAsia"/>
          <w:color w:val="000000" w:themeColor="text1"/>
          <w:szCs w:val="24"/>
          <w:lang w:eastAsia="zh-CN"/>
        </w:rPr>
        <w:t>(Case study)</w:t>
      </w:r>
    </w:p>
    <w:p w14:paraId="7A894250" w14:textId="527643BB" w:rsidR="00941496" w:rsidRPr="00C35A5D" w:rsidRDefault="00C35A5D" w:rsidP="00B97F7E">
      <w:pPr>
        <w:pStyle w:val="Item1"/>
        <w:numPr>
          <w:ilvl w:val="0"/>
          <w:numId w:val="73"/>
        </w:numPr>
        <w:tabs>
          <w:tab w:val="clear" w:pos="0"/>
          <w:tab w:val="left" w:pos="792"/>
          <w:tab w:val="left" w:pos="862"/>
          <w:tab w:val="left" w:pos="987"/>
          <w:tab w:val="left" w:pos="1224"/>
          <w:tab w:val="num" w:pos="1692"/>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总结与回顾</w:t>
      </w:r>
      <w:r w:rsidRPr="00C35A5D">
        <w:rPr>
          <w:rFonts w:asciiTheme="minorEastAsia" w:eastAsia="DengXian" w:hAnsiTheme="minorEastAsia"/>
          <w:color w:val="000000" w:themeColor="text1"/>
          <w:szCs w:val="24"/>
          <w:lang w:eastAsia="zh-CN"/>
        </w:rPr>
        <w:t xml:space="preserve"> (Conclusions and discussions)</w:t>
      </w:r>
    </w:p>
    <w:p w14:paraId="7EC1EAC0" w14:textId="17C500B4" w:rsidR="008628D5"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【参考书目】</w:t>
      </w:r>
    </w:p>
    <w:p w14:paraId="7057B2F8" w14:textId="0D6C5B30" w:rsidR="00020EDF"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Tompkins, J.A., White, J.A., Bozer, Y.A., Tanchoco, J.M.A., “Facilities Planning”, 3</w:t>
      </w:r>
      <w:r w:rsidRPr="00C35A5D">
        <w:rPr>
          <w:rFonts w:asciiTheme="minorEastAsia" w:eastAsia="DengXian" w:hAnsiTheme="minorEastAsia"/>
          <w:color w:val="000000" w:themeColor="text1"/>
          <w:szCs w:val="24"/>
          <w:vertAlign w:val="superscript"/>
          <w:lang w:eastAsia="zh-CN"/>
        </w:rPr>
        <w:t>rd</w:t>
      </w:r>
      <w:r w:rsidRPr="00C35A5D">
        <w:rPr>
          <w:rFonts w:asciiTheme="minorEastAsia" w:eastAsia="DengXian" w:hAnsiTheme="minorEastAsia"/>
          <w:color w:val="000000" w:themeColor="text1"/>
          <w:szCs w:val="24"/>
          <w:lang w:eastAsia="zh-CN"/>
        </w:rPr>
        <w:t xml:space="preserve"> edition, Wiley, New York, 2003.</w:t>
      </w:r>
    </w:p>
    <w:p w14:paraId="6F79D199" w14:textId="3E5FD420" w:rsidR="00020EDF"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林立千，</w:t>
      </w:r>
      <w:r w:rsidRPr="00C35A5D">
        <w:rPr>
          <w:rFonts w:asciiTheme="minorEastAsia" w:eastAsia="DengXian" w:hAnsiTheme="minorEastAsia"/>
          <w:color w:val="000000" w:themeColor="text1"/>
          <w:szCs w:val="24"/>
          <w:lang w:eastAsia="zh-CN"/>
        </w:rPr>
        <w:t>2002</w:t>
      </w:r>
      <w:r w:rsidRPr="00C35A5D">
        <w:rPr>
          <w:rFonts w:asciiTheme="minorEastAsia" w:eastAsia="DengXian" w:hAnsiTheme="minorEastAsia" w:hint="eastAsia"/>
          <w:color w:val="000000" w:themeColor="text1"/>
          <w:szCs w:val="24"/>
          <w:lang w:eastAsia="zh-CN"/>
        </w:rPr>
        <w:t>，</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设施规划与物流中心设计</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，智胜文化，台北。</w:t>
      </w:r>
    </w:p>
    <w:p w14:paraId="2F6ABE03" w14:textId="52BDEE97" w:rsidR="00020EDF"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Heragu, S., 2002, “Ten Principles of Material Handling”, Rensselaer Polytechnic Institute, New York (in video form)</w:t>
      </w:r>
    </w:p>
    <w:p w14:paraId="2D08546E" w14:textId="206D1378" w:rsidR="00020EDF"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Heragu, S., 2002, The Design of a Distribution Center, Rensselaer Polytechnic Institute, New York (in video form)</w:t>
      </w:r>
    </w:p>
    <w:p w14:paraId="339BC38C" w14:textId="74016041" w:rsidR="00941496"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Lee, Q., 1997, Facilities and Workplace Design, Engineering &amp; Management Press, Norcross, Georgia.</w:t>
      </w:r>
    </w:p>
    <w:p w14:paraId="360CD7E4" w14:textId="77777777" w:rsidR="0038048A" w:rsidRDefault="0038048A" w:rsidP="0038048A">
      <w:pPr>
        <w:pStyle w:val="Item1"/>
        <w:numPr>
          <w:ilvl w:val="0"/>
          <w:numId w:val="0"/>
        </w:numPr>
        <w:tabs>
          <w:tab w:val="clear" w:pos="0"/>
        </w:tabs>
        <w:ind w:left="835"/>
        <w:rPr>
          <w:rFonts w:asciiTheme="minorEastAsia" w:eastAsiaTheme="minorEastAsia" w:hAnsiTheme="minorEastAsia"/>
          <w:color w:val="000000" w:themeColor="text1"/>
          <w:szCs w:val="24"/>
        </w:rPr>
      </w:pPr>
    </w:p>
    <w:p w14:paraId="2B5FFABD" w14:textId="77777777" w:rsidR="0038048A" w:rsidRPr="00C35A5D" w:rsidRDefault="0038048A" w:rsidP="0038048A">
      <w:pPr>
        <w:pStyle w:val="Item1"/>
        <w:numPr>
          <w:ilvl w:val="0"/>
          <w:numId w:val="0"/>
        </w:numPr>
        <w:tabs>
          <w:tab w:val="clear" w:pos="0"/>
        </w:tabs>
        <w:ind w:left="835"/>
        <w:rPr>
          <w:rFonts w:asciiTheme="minorEastAsia" w:eastAsiaTheme="minorEastAsia" w:hAnsiTheme="minorEastAsia" w:hint="eastAsia"/>
          <w:color w:val="000000" w:themeColor="text1"/>
          <w:szCs w:val="24"/>
        </w:rPr>
      </w:pPr>
    </w:p>
    <w:p w14:paraId="66CE9861" w14:textId="652B44BC" w:rsidR="00CA0C10" w:rsidRPr="00C35A5D" w:rsidRDefault="00C35A5D" w:rsidP="00B97F7E">
      <w:pPr>
        <w:keepNext/>
        <w:numPr>
          <w:ilvl w:val="0"/>
          <w:numId w:val="20"/>
        </w:numPr>
        <w:snapToGrid w:val="0"/>
        <w:ind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生产系统设计</w:t>
      </w:r>
      <w:r w:rsidRPr="00C35A5D">
        <w:rPr>
          <w:rFonts w:asciiTheme="minorEastAsia" w:eastAsia="DengXian" w:hAnsiTheme="minorEastAsia"/>
          <w:b/>
          <w:color w:val="000000" w:themeColor="text1"/>
          <w:lang w:eastAsia="zh-CN"/>
        </w:rPr>
        <w:t xml:space="preserve">  Manufacturing Systems Design</w:t>
      </w:r>
    </w:p>
    <w:p w14:paraId="1EB8BD8C" w14:textId="1832F681" w:rsidR="009F48AE" w:rsidRPr="00C35A5D" w:rsidRDefault="00C35A5D" w:rsidP="00C66B81">
      <w:pPr>
        <w:snapToGrid w:val="0"/>
        <w:ind w:leftChars="450" w:left="1260" w:rightChars="44" w:right="106" w:hangingChars="75" w:hanging="180"/>
        <w:rPr>
          <w:rFonts w:asciiTheme="minorEastAsia" w:eastAsiaTheme="minorEastAsia" w:hAnsiTheme="minorEastAsia"/>
          <w:b/>
          <w:color w:val="000000" w:themeColor="text1"/>
          <w:lang w:eastAsia="zh-CN"/>
        </w:rPr>
      </w:pPr>
      <w:r w:rsidRPr="00C35A5D">
        <w:rPr>
          <w:rFonts w:asciiTheme="minorEastAsia" w:eastAsia="DengXian" w:hAnsiTheme="minorEastAsia"/>
          <w:b/>
          <w:color w:val="000000" w:themeColor="text1"/>
          <w:lang w:eastAsia="zh-CN"/>
        </w:rPr>
        <w:t xml:space="preserve">2/3 </w:t>
      </w:r>
      <w:r w:rsidRPr="00C35A5D">
        <w:rPr>
          <w:rFonts w:asciiTheme="minorEastAsia" w:eastAsia="DengXian" w:hAnsiTheme="minorEastAsia" w:hint="eastAsia"/>
          <w:b/>
          <w:color w:val="000000" w:themeColor="text1"/>
          <w:lang w:eastAsia="zh-CN"/>
        </w:rPr>
        <w:t>的生产效率</w:t>
      </w:r>
      <w:r w:rsidRPr="00C35A5D">
        <w:rPr>
          <w:rFonts w:asciiTheme="minorEastAsia" w:eastAsia="DengXian" w:hAnsiTheme="minorEastAsia"/>
          <w:b/>
          <w:color w:val="000000" w:themeColor="text1"/>
          <w:lang w:eastAsia="zh-CN"/>
        </w:rPr>
        <w:t xml:space="preserve"> </w:t>
      </w:r>
      <w:r w:rsidRPr="00C35A5D">
        <w:rPr>
          <w:rFonts w:asciiTheme="minorEastAsia" w:eastAsia="DengXian" w:hAnsiTheme="minorEastAsia" w:hint="eastAsia"/>
          <w:b/>
          <w:color w:val="000000" w:themeColor="text1"/>
          <w:lang w:eastAsia="zh-CN"/>
        </w:rPr>
        <w:t>决定于生产系统设计。您可以忽略吗</w:t>
      </w:r>
      <w:r w:rsidRPr="00C35A5D">
        <w:rPr>
          <w:rFonts w:asciiTheme="minorEastAsia" w:eastAsia="DengXian" w:hAnsiTheme="minorEastAsia"/>
          <w:b/>
          <w:color w:val="000000" w:themeColor="text1"/>
          <w:lang w:eastAsia="zh-CN"/>
        </w:rPr>
        <w:t>?</w:t>
      </w:r>
    </w:p>
    <w:p w14:paraId="304C6473" w14:textId="25D0C2A2" w:rsidR="00430496" w:rsidRPr="00C35A5D" w:rsidRDefault="00C35A5D" w:rsidP="00C66B81">
      <w:pPr>
        <w:snapToGrid w:val="0"/>
        <w:ind w:leftChars="450" w:left="1260" w:rightChars="44" w:right="106" w:hangingChars="75" w:hanging="180"/>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国内唯一系统化探讨生产线配置及设计之实务课程</w:t>
      </w:r>
    </w:p>
    <w:p w14:paraId="7DB65947" w14:textId="1997132B" w:rsidR="002E32AD"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【课程说明】</w:t>
      </w:r>
    </w:p>
    <w:p w14:paraId="578C0043" w14:textId="4D4B62ED" w:rsidR="00921A30" w:rsidRPr="00C35A5D" w:rsidRDefault="00C35A5D" w:rsidP="00C66B81">
      <w:pPr>
        <w:keepNext/>
        <w:snapToGrid w:val="0"/>
        <w:ind w:left="360"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虽然生产主管大多数的时间是从事于生产规划与管理，绝大多数的生产效率却是决定于生产系统设计。在不良的生产系统设计下再好的规划与管理也无法达到预期的产出与效率。</w:t>
      </w:r>
    </w:p>
    <w:p w14:paraId="30F2F3C4" w14:textId="6F930D43" w:rsidR="00E7182F" w:rsidRPr="00C35A5D" w:rsidRDefault="00C35A5D" w:rsidP="00C66B81">
      <w:pPr>
        <w:keepNext/>
        <w:snapToGrid w:val="0"/>
        <w:ind w:left="360"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color w:val="000000" w:themeColor="text1"/>
          <w:lang w:eastAsia="zh-CN"/>
        </w:rPr>
        <w:t xml:space="preserve">2/3 </w:t>
      </w:r>
      <w:r w:rsidRPr="00C35A5D">
        <w:rPr>
          <w:rFonts w:asciiTheme="minorEastAsia" w:eastAsia="DengXian" w:hAnsiTheme="minorEastAsia" w:hint="eastAsia"/>
          <w:color w:val="000000" w:themeColor="text1"/>
          <w:lang w:eastAsia="zh-CN"/>
        </w:rPr>
        <w:t>的生产效率</w:t>
      </w: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决定于生产系统设计。而生产线平衡是在给定固定投入下，提升产出最有效的方法。本课程介绍生产系统设计绩效指标、生产线平衡方法、系统化工厂布置、与制造单元设计。提供生产系统设计理论与实战方法，并辅以多个实务成功案例与演练。</w:t>
      </w:r>
    </w:p>
    <w:p w14:paraId="737E6F7B" w14:textId="398F39E6" w:rsidR="004F327B"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【学习目标】</w:t>
      </w:r>
    </w:p>
    <w:p w14:paraId="5487B43F" w14:textId="07787293" w:rsidR="00BB572F" w:rsidRPr="00C35A5D" w:rsidRDefault="00C35A5D" w:rsidP="00BB572F">
      <w:pPr>
        <w:snapToGrid w:val="0"/>
        <w:ind w:leftChars="44" w:left="106"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上完本课程后学员应可学到下列知识或技能</w:t>
      </w:r>
      <w:r w:rsidRPr="00C35A5D">
        <w:rPr>
          <w:rFonts w:asciiTheme="minorEastAsia" w:eastAsia="DengXian" w:hAnsiTheme="minorEastAsia"/>
          <w:color w:val="000000" w:themeColor="text1"/>
          <w:lang w:eastAsia="zh-CN"/>
        </w:rPr>
        <w:t>:</w:t>
      </w:r>
    </w:p>
    <w:p w14:paraId="751ACABF" w14:textId="33C9C43C" w:rsidR="00BE743D" w:rsidRPr="00C35A5D" w:rsidRDefault="00C35A5D" w:rsidP="00B97F7E">
      <w:pPr>
        <w:pStyle w:val="Item1"/>
        <w:numPr>
          <w:ilvl w:val="0"/>
          <w:numId w:val="23"/>
        </w:numPr>
        <w:tabs>
          <w:tab w:val="clear" w:pos="0"/>
          <w:tab w:val="left" w:pos="5760"/>
        </w:tabs>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了解如何作</w:t>
      </w:r>
      <w:r w:rsidRPr="00C35A5D">
        <w:rPr>
          <w:rFonts w:asciiTheme="minorEastAsia" w:eastAsia="DengXian" w:hAnsiTheme="minorEastAsia" w:hint="eastAsia"/>
          <w:color w:val="000000" w:themeColor="text1"/>
          <w:szCs w:val="24"/>
          <w:lang w:val="zh-TW" w:eastAsia="zh-CN"/>
        </w:rPr>
        <w:t>生产线配置设计与</w:t>
      </w:r>
      <w:r w:rsidRPr="00C35A5D">
        <w:rPr>
          <w:rFonts w:asciiTheme="minorEastAsia" w:eastAsia="DengXian" w:hAnsiTheme="minorEastAsia" w:hint="eastAsia"/>
          <w:color w:val="000000" w:themeColor="text1"/>
          <w:szCs w:val="24"/>
          <w:lang w:eastAsia="zh-CN"/>
        </w:rPr>
        <w:t>生产线平衡</w:t>
      </w:r>
    </w:p>
    <w:p w14:paraId="1FE0F6E0" w14:textId="774FD1C8" w:rsidR="00B11FCF" w:rsidRPr="00C35A5D" w:rsidRDefault="00C35A5D" w:rsidP="00B97F7E">
      <w:pPr>
        <w:pStyle w:val="Item1"/>
        <w:numPr>
          <w:ilvl w:val="0"/>
          <w:numId w:val="23"/>
        </w:numPr>
        <w:tabs>
          <w:tab w:val="clear" w:pos="0"/>
          <w:tab w:val="left" w:pos="5760"/>
        </w:tabs>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了解</w:t>
      </w:r>
      <w:r w:rsidRPr="00C35A5D">
        <w:rPr>
          <w:rFonts w:asciiTheme="minorEastAsia" w:eastAsia="DengXian" w:hAnsiTheme="minorEastAsia" w:hint="eastAsia"/>
          <w:color w:val="000000" w:themeColor="text1"/>
          <w:szCs w:val="24"/>
          <w:lang w:val="zh-TW" w:eastAsia="zh-CN"/>
        </w:rPr>
        <w:t>常见制程流及生产线布置</w:t>
      </w:r>
    </w:p>
    <w:p w14:paraId="146BC206" w14:textId="7BC14C81" w:rsidR="00583D56" w:rsidRPr="00C35A5D" w:rsidRDefault="00C35A5D" w:rsidP="00B97F7E">
      <w:pPr>
        <w:pStyle w:val="Item1"/>
        <w:numPr>
          <w:ilvl w:val="0"/>
          <w:numId w:val="23"/>
        </w:numPr>
        <w:tabs>
          <w:tab w:val="clear" w:pos="0"/>
          <w:tab w:val="left" w:pos="576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了解</w:t>
      </w:r>
      <w:r w:rsidRPr="00C35A5D">
        <w:rPr>
          <w:rFonts w:asciiTheme="minorEastAsia" w:eastAsia="DengXian" w:hAnsiTheme="minorEastAsia" w:hint="eastAsia"/>
          <w:color w:val="000000" w:themeColor="text1"/>
          <w:szCs w:val="24"/>
          <w:lang w:val="zh-TW" w:eastAsia="zh-CN"/>
        </w:rPr>
        <w:t>系统化工厂布置</w:t>
      </w:r>
    </w:p>
    <w:p w14:paraId="04FF2112" w14:textId="5B51652E" w:rsidR="00BE743D" w:rsidRPr="00C35A5D" w:rsidRDefault="00C35A5D" w:rsidP="00B97F7E">
      <w:pPr>
        <w:pStyle w:val="Item1"/>
        <w:numPr>
          <w:ilvl w:val="0"/>
          <w:numId w:val="23"/>
        </w:numPr>
        <w:tabs>
          <w:tab w:val="clear" w:pos="0"/>
          <w:tab w:val="left" w:pos="576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了解</w:t>
      </w:r>
      <w:r w:rsidRPr="00C35A5D">
        <w:rPr>
          <w:rFonts w:asciiTheme="minorEastAsia" w:eastAsia="DengXian" w:hAnsiTheme="minorEastAsia" w:hint="eastAsia"/>
          <w:color w:val="000000" w:themeColor="text1"/>
          <w:szCs w:val="24"/>
          <w:lang w:val="zh-TW" w:eastAsia="zh-CN"/>
        </w:rPr>
        <w:t>制造单元设计</w:t>
      </w:r>
    </w:p>
    <w:p w14:paraId="4AA46E8E" w14:textId="0825E16E" w:rsidR="00580893"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【授课大纲】</w:t>
      </w:r>
    </w:p>
    <w:p w14:paraId="21320E36" w14:textId="03CBEA8A" w:rsidR="00580893" w:rsidRPr="00C35A5D" w:rsidRDefault="00C35A5D" w:rsidP="00B97F7E">
      <w:pPr>
        <w:pStyle w:val="Item1"/>
        <w:numPr>
          <w:ilvl w:val="0"/>
          <w:numId w:val="74"/>
        </w:numPr>
        <w:tabs>
          <w:tab w:val="clear" w:pos="0"/>
          <w:tab w:val="left" w:pos="792"/>
          <w:tab w:val="left" w:pos="862"/>
          <w:tab w:val="left" w:pos="987"/>
          <w:tab w:val="num" w:pos="1692"/>
          <w:tab w:val="left" w:pos="5760"/>
        </w:tabs>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hint="eastAsia"/>
          <w:color w:val="000000" w:themeColor="text1"/>
          <w:szCs w:val="24"/>
          <w:lang w:val="zh-TW" w:eastAsia="zh-CN"/>
        </w:rPr>
        <w:t>课程定位与概观</w:t>
      </w:r>
    </w:p>
    <w:p w14:paraId="1857F22E" w14:textId="06117A29" w:rsidR="00580893" w:rsidRPr="00C35A5D" w:rsidRDefault="00C35A5D" w:rsidP="00B97F7E">
      <w:pPr>
        <w:pStyle w:val="Item1"/>
        <w:numPr>
          <w:ilvl w:val="0"/>
          <w:numId w:val="74"/>
        </w:numPr>
        <w:tabs>
          <w:tab w:val="clear" w:pos="0"/>
          <w:tab w:val="left" w:pos="792"/>
          <w:tab w:val="left" w:pos="862"/>
          <w:tab w:val="left" w:pos="987"/>
          <w:tab w:val="num" w:pos="1692"/>
          <w:tab w:val="left" w:pos="5760"/>
        </w:tabs>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hint="eastAsia"/>
          <w:color w:val="000000" w:themeColor="text1"/>
          <w:szCs w:val="24"/>
          <w:lang w:val="zh-TW" w:eastAsia="zh-CN"/>
        </w:rPr>
        <w:t>生产系统设计绩效指标</w:t>
      </w:r>
    </w:p>
    <w:p w14:paraId="00F289E9" w14:textId="4E15C2AA" w:rsidR="00580893" w:rsidRPr="00C35A5D" w:rsidRDefault="00C35A5D" w:rsidP="00B97F7E">
      <w:pPr>
        <w:pStyle w:val="Item1"/>
        <w:numPr>
          <w:ilvl w:val="0"/>
          <w:numId w:val="74"/>
        </w:numPr>
        <w:tabs>
          <w:tab w:val="clear" w:pos="0"/>
          <w:tab w:val="left" w:pos="792"/>
          <w:tab w:val="left" w:pos="862"/>
          <w:tab w:val="left" w:pos="987"/>
          <w:tab w:val="num" w:pos="1692"/>
          <w:tab w:val="left" w:pos="5760"/>
        </w:tabs>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hint="eastAsia"/>
          <w:color w:val="000000" w:themeColor="text1"/>
          <w:szCs w:val="24"/>
          <w:lang w:val="zh-TW" w:eastAsia="zh-CN"/>
        </w:rPr>
        <w:t>制程流模式分析</w:t>
      </w:r>
      <w:r w:rsidRPr="00C35A5D">
        <w:rPr>
          <w:rFonts w:asciiTheme="minorEastAsia" w:eastAsia="DengXian" w:hAnsiTheme="minorEastAsia"/>
          <w:color w:val="000000" w:themeColor="text1"/>
          <w:szCs w:val="24"/>
          <w:lang w:val="zh-TW" w:eastAsia="zh-CN"/>
        </w:rPr>
        <w:t>(Process flow patterns)</w:t>
      </w:r>
    </w:p>
    <w:p w14:paraId="73A14FC9" w14:textId="45CB1717" w:rsidR="00580893" w:rsidRPr="00C35A5D" w:rsidRDefault="00C35A5D" w:rsidP="00B97F7E">
      <w:pPr>
        <w:pStyle w:val="Item1"/>
        <w:numPr>
          <w:ilvl w:val="1"/>
          <w:numId w:val="74"/>
        </w:numPr>
        <w:tabs>
          <w:tab w:val="clear" w:pos="0"/>
          <w:tab w:val="clear" w:pos="567"/>
          <w:tab w:val="num" w:pos="720"/>
          <w:tab w:val="left" w:pos="5760"/>
          <w:tab w:val="left" w:pos="6300"/>
        </w:tabs>
        <w:ind w:left="720" w:hanging="540"/>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hint="eastAsia"/>
          <w:color w:val="000000" w:themeColor="text1"/>
          <w:szCs w:val="24"/>
          <w:lang w:val="zh-TW" w:eastAsia="zh-CN"/>
        </w:rPr>
        <w:t>制程流与布置</w:t>
      </w:r>
    </w:p>
    <w:p w14:paraId="0E7ECF4E" w14:textId="40D7996A" w:rsidR="00580893" w:rsidRPr="00C35A5D" w:rsidRDefault="00C35A5D" w:rsidP="00B97F7E">
      <w:pPr>
        <w:pStyle w:val="Item1"/>
        <w:numPr>
          <w:ilvl w:val="1"/>
          <w:numId w:val="74"/>
        </w:numPr>
        <w:tabs>
          <w:tab w:val="clear" w:pos="0"/>
          <w:tab w:val="clear" w:pos="567"/>
          <w:tab w:val="num" w:pos="720"/>
          <w:tab w:val="left" w:pos="5760"/>
          <w:tab w:val="left" w:pos="6300"/>
        </w:tabs>
        <w:ind w:left="720" w:hanging="540"/>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hint="eastAsia"/>
          <w:color w:val="000000" w:themeColor="text1"/>
          <w:szCs w:val="24"/>
          <w:lang w:val="zh-TW" w:eastAsia="zh-CN"/>
        </w:rPr>
        <w:t>常见制程流</w:t>
      </w:r>
    </w:p>
    <w:p w14:paraId="31E396F6" w14:textId="739201CE" w:rsidR="00580893" w:rsidRPr="00C35A5D" w:rsidRDefault="00C35A5D" w:rsidP="00B97F7E">
      <w:pPr>
        <w:pStyle w:val="Item1"/>
        <w:numPr>
          <w:ilvl w:val="2"/>
          <w:numId w:val="74"/>
        </w:numPr>
        <w:tabs>
          <w:tab w:val="clear" w:pos="0"/>
          <w:tab w:val="clear" w:pos="709"/>
          <w:tab w:val="left" w:pos="1440"/>
        </w:tabs>
        <w:ind w:left="1440" w:hanging="900"/>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Straight-through</w:t>
      </w:r>
    </w:p>
    <w:p w14:paraId="03233AFB" w14:textId="424D566A" w:rsidR="00580893" w:rsidRPr="00C35A5D" w:rsidRDefault="00C35A5D" w:rsidP="00B97F7E">
      <w:pPr>
        <w:pStyle w:val="Item1"/>
        <w:numPr>
          <w:ilvl w:val="2"/>
          <w:numId w:val="74"/>
        </w:numPr>
        <w:tabs>
          <w:tab w:val="clear" w:pos="0"/>
          <w:tab w:val="clear" w:pos="709"/>
          <w:tab w:val="left" w:pos="1440"/>
        </w:tabs>
        <w:ind w:left="1440" w:hanging="900"/>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color w:val="000000" w:themeColor="text1"/>
          <w:szCs w:val="24"/>
          <w:lang w:val="zh-TW" w:eastAsia="zh-CN"/>
        </w:rPr>
        <w:t>L-Shape</w:t>
      </w:r>
    </w:p>
    <w:p w14:paraId="799A59F7" w14:textId="0A249472" w:rsidR="00580893" w:rsidRPr="00C35A5D" w:rsidRDefault="00C35A5D" w:rsidP="00B97F7E">
      <w:pPr>
        <w:pStyle w:val="Item1"/>
        <w:numPr>
          <w:ilvl w:val="2"/>
          <w:numId w:val="74"/>
        </w:numPr>
        <w:tabs>
          <w:tab w:val="clear" w:pos="0"/>
          <w:tab w:val="clear" w:pos="709"/>
          <w:tab w:val="left" w:pos="1440"/>
        </w:tabs>
        <w:ind w:left="1440" w:hanging="900"/>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color w:val="000000" w:themeColor="text1"/>
          <w:szCs w:val="24"/>
          <w:lang w:val="zh-TW" w:eastAsia="zh-CN"/>
        </w:rPr>
        <w:t>U-Shape</w:t>
      </w:r>
    </w:p>
    <w:p w14:paraId="317A4E12" w14:textId="46CC200F" w:rsidR="00580893" w:rsidRPr="00C35A5D" w:rsidRDefault="00C35A5D" w:rsidP="00B97F7E">
      <w:pPr>
        <w:pStyle w:val="Item1"/>
        <w:numPr>
          <w:ilvl w:val="2"/>
          <w:numId w:val="74"/>
        </w:numPr>
        <w:tabs>
          <w:tab w:val="clear" w:pos="0"/>
          <w:tab w:val="clear" w:pos="709"/>
          <w:tab w:val="left" w:pos="1440"/>
        </w:tabs>
        <w:ind w:left="1440" w:hanging="900"/>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color w:val="000000" w:themeColor="text1"/>
          <w:szCs w:val="24"/>
          <w:lang w:val="zh-TW" w:eastAsia="zh-CN"/>
        </w:rPr>
        <w:t>Comb or spline</w:t>
      </w:r>
    </w:p>
    <w:p w14:paraId="3C11E454" w14:textId="55605260" w:rsidR="00580893" w:rsidRPr="00C35A5D" w:rsidRDefault="00C35A5D" w:rsidP="00B97F7E">
      <w:pPr>
        <w:pStyle w:val="Item1"/>
        <w:numPr>
          <w:ilvl w:val="1"/>
          <w:numId w:val="74"/>
        </w:numPr>
        <w:tabs>
          <w:tab w:val="clear" w:pos="0"/>
          <w:tab w:val="clear" w:pos="567"/>
          <w:tab w:val="num" w:pos="720"/>
          <w:tab w:val="left" w:pos="5760"/>
          <w:tab w:val="left" w:pos="6300"/>
        </w:tabs>
        <w:ind w:left="720" w:hanging="540"/>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hint="eastAsia"/>
          <w:color w:val="000000" w:themeColor="text1"/>
          <w:szCs w:val="24"/>
          <w:lang w:val="zh-TW" w:eastAsia="zh-CN"/>
        </w:rPr>
        <w:t>常见布置</w:t>
      </w:r>
    </w:p>
    <w:p w14:paraId="1571318D" w14:textId="53C03966" w:rsidR="00580893" w:rsidRPr="00C35A5D" w:rsidRDefault="00C35A5D" w:rsidP="00B97F7E">
      <w:pPr>
        <w:pStyle w:val="Item1"/>
        <w:numPr>
          <w:ilvl w:val="2"/>
          <w:numId w:val="74"/>
        </w:numPr>
        <w:tabs>
          <w:tab w:val="clear" w:pos="0"/>
          <w:tab w:val="clear" w:pos="709"/>
          <w:tab w:val="left" w:pos="1440"/>
        </w:tabs>
        <w:ind w:left="1440" w:hanging="900"/>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color w:val="000000" w:themeColor="text1"/>
          <w:szCs w:val="24"/>
          <w:lang w:val="zh-TW" w:eastAsia="zh-CN"/>
        </w:rPr>
        <w:t>Fixed Position</w:t>
      </w:r>
    </w:p>
    <w:p w14:paraId="3286A931" w14:textId="69CBC60F" w:rsidR="00580893" w:rsidRPr="00C35A5D" w:rsidRDefault="00C35A5D" w:rsidP="00B97F7E">
      <w:pPr>
        <w:pStyle w:val="Item1"/>
        <w:numPr>
          <w:ilvl w:val="2"/>
          <w:numId w:val="74"/>
        </w:numPr>
        <w:tabs>
          <w:tab w:val="clear" w:pos="0"/>
          <w:tab w:val="clear" w:pos="709"/>
          <w:tab w:val="left" w:pos="1440"/>
        </w:tabs>
        <w:ind w:left="1440" w:hanging="900"/>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val="zh-TW" w:eastAsia="zh-CN"/>
        </w:rPr>
        <w:t>Proc</w:t>
      </w:r>
      <w:r w:rsidRPr="00C35A5D">
        <w:rPr>
          <w:rFonts w:asciiTheme="minorEastAsia" w:eastAsia="DengXian" w:hAnsiTheme="minorEastAsia"/>
          <w:color w:val="000000" w:themeColor="text1"/>
          <w:szCs w:val="24"/>
          <w:lang w:eastAsia="zh-CN"/>
        </w:rPr>
        <w:t>ess-oriented layout</w:t>
      </w:r>
    </w:p>
    <w:p w14:paraId="731594C4" w14:textId="6A737F2D" w:rsidR="00580893" w:rsidRPr="00C35A5D" w:rsidRDefault="00C35A5D" w:rsidP="00B97F7E">
      <w:pPr>
        <w:pStyle w:val="Item1"/>
        <w:numPr>
          <w:ilvl w:val="2"/>
          <w:numId w:val="74"/>
        </w:numPr>
        <w:tabs>
          <w:tab w:val="clear" w:pos="0"/>
          <w:tab w:val="clear" w:pos="709"/>
          <w:tab w:val="left" w:pos="1440"/>
        </w:tabs>
        <w:ind w:left="1440" w:hanging="900"/>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Product-oriented layout</w:t>
      </w:r>
    </w:p>
    <w:p w14:paraId="1DF9067C" w14:textId="75EBBE52" w:rsidR="00580893" w:rsidRPr="00C35A5D" w:rsidRDefault="00C35A5D" w:rsidP="00B97F7E">
      <w:pPr>
        <w:pStyle w:val="Item1"/>
        <w:numPr>
          <w:ilvl w:val="2"/>
          <w:numId w:val="74"/>
        </w:numPr>
        <w:tabs>
          <w:tab w:val="clear" w:pos="0"/>
          <w:tab w:val="clear" w:pos="709"/>
          <w:tab w:val="left" w:pos="1440"/>
        </w:tabs>
        <w:ind w:left="1440" w:hanging="900"/>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Cellular layout</w:t>
      </w:r>
    </w:p>
    <w:p w14:paraId="757A9072" w14:textId="21FF1C0F" w:rsidR="00580893" w:rsidRPr="00C35A5D" w:rsidRDefault="00C35A5D" w:rsidP="00B97F7E">
      <w:pPr>
        <w:pStyle w:val="Item1"/>
        <w:numPr>
          <w:ilvl w:val="0"/>
          <w:numId w:val="74"/>
        </w:numPr>
        <w:tabs>
          <w:tab w:val="clear" w:pos="0"/>
          <w:tab w:val="left" w:pos="792"/>
          <w:tab w:val="left" w:pos="862"/>
          <w:tab w:val="left" w:pos="987"/>
          <w:tab w:val="num" w:pos="1692"/>
          <w:tab w:val="left" w:pos="5760"/>
        </w:tabs>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hint="eastAsia"/>
          <w:color w:val="000000" w:themeColor="text1"/>
          <w:szCs w:val="24"/>
          <w:lang w:val="zh-TW" w:eastAsia="zh-CN"/>
        </w:rPr>
        <w:t>生产线配置设计</w:t>
      </w:r>
      <w:r w:rsidRPr="00C35A5D">
        <w:rPr>
          <w:rFonts w:asciiTheme="minorEastAsia" w:eastAsia="DengXian" w:hAnsiTheme="minorEastAsia"/>
          <w:color w:val="000000" w:themeColor="text1"/>
          <w:szCs w:val="24"/>
          <w:lang w:val="zh-TW" w:eastAsia="zh-CN"/>
        </w:rPr>
        <w:t>(Line configuration design)</w:t>
      </w:r>
    </w:p>
    <w:p w14:paraId="7A04579A" w14:textId="0E85AA08" w:rsidR="00580893" w:rsidRPr="00C35A5D" w:rsidRDefault="00C35A5D" w:rsidP="00B97F7E">
      <w:pPr>
        <w:pStyle w:val="Item1"/>
        <w:numPr>
          <w:ilvl w:val="0"/>
          <w:numId w:val="74"/>
        </w:numPr>
        <w:tabs>
          <w:tab w:val="clear" w:pos="0"/>
          <w:tab w:val="left" w:pos="792"/>
          <w:tab w:val="left" w:pos="862"/>
          <w:tab w:val="left" w:pos="987"/>
          <w:tab w:val="num" w:pos="1692"/>
          <w:tab w:val="left" w:pos="5760"/>
        </w:tabs>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hint="eastAsia"/>
          <w:color w:val="000000" w:themeColor="text1"/>
          <w:szCs w:val="24"/>
          <w:lang w:val="zh-TW" w:eastAsia="zh-CN"/>
        </w:rPr>
        <w:t>生产线平衡</w:t>
      </w:r>
      <w:r w:rsidRPr="00C35A5D">
        <w:rPr>
          <w:rFonts w:asciiTheme="minorEastAsia" w:eastAsia="DengXian" w:hAnsiTheme="minorEastAsia"/>
          <w:color w:val="000000" w:themeColor="text1"/>
          <w:szCs w:val="24"/>
          <w:lang w:val="zh-TW" w:eastAsia="zh-CN"/>
        </w:rPr>
        <w:t xml:space="preserve"> (Production line balance)</w:t>
      </w:r>
    </w:p>
    <w:p w14:paraId="13A1A842" w14:textId="4CEBC13D" w:rsidR="00580893" w:rsidRPr="00C35A5D" w:rsidRDefault="00C35A5D" w:rsidP="00B97F7E">
      <w:pPr>
        <w:pStyle w:val="Item1"/>
        <w:numPr>
          <w:ilvl w:val="1"/>
          <w:numId w:val="74"/>
        </w:numPr>
        <w:tabs>
          <w:tab w:val="clear" w:pos="0"/>
          <w:tab w:val="clear" w:pos="567"/>
          <w:tab w:val="num" w:pos="720"/>
          <w:tab w:val="left" w:pos="5760"/>
          <w:tab w:val="left" w:pos="6300"/>
        </w:tabs>
        <w:ind w:left="720" w:hanging="540"/>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hint="eastAsia"/>
          <w:color w:val="000000" w:themeColor="text1"/>
          <w:szCs w:val="24"/>
          <w:lang w:val="zh-TW" w:eastAsia="zh-CN"/>
        </w:rPr>
        <w:t>工作站平衡</w:t>
      </w:r>
      <w:r w:rsidRPr="00C35A5D">
        <w:rPr>
          <w:rFonts w:asciiTheme="minorEastAsia" w:eastAsia="DengXian" w:hAnsiTheme="minorEastAsia"/>
          <w:color w:val="000000" w:themeColor="text1"/>
          <w:szCs w:val="24"/>
          <w:lang w:val="zh-TW" w:eastAsia="zh-CN"/>
        </w:rPr>
        <w:t xml:space="preserve"> (Station balance)</w:t>
      </w:r>
    </w:p>
    <w:p w14:paraId="3BC0A273" w14:textId="708CAF22" w:rsidR="00580893" w:rsidRPr="00C35A5D" w:rsidRDefault="00C35A5D" w:rsidP="00B97F7E">
      <w:pPr>
        <w:pStyle w:val="Item1"/>
        <w:numPr>
          <w:ilvl w:val="2"/>
          <w:numId w:val="74"/>
        </w:numPr>
        <w:tabs>
          <w:tab w:val="clear" w:pos="0"/>
          <w:tab w:val="clear" w:pos="709"/>
          <w:tab w:val="left" w:pos="1440"/>
        </w:tabs>
        <w:ind w:left="1440" w:hanging="900"/>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非回流生产线平衡</w:t>
      </w:r>
      <w:r w:rsidRPr="00C35A5D">
        <w:rPr>
          <w:rFonts w:asciiTheme="minorEastAsia" w:eastAsia="DengXian" w:hAnsiTheme="minorEastAsia"/>
          <w:color w:val="000000" w:themeColor="text1"/>
          <w:szCs w:val="24"/>
          <w:lang w:eastAsia="zh-CN"/>
        </w:rPr>
        <w:t xml:space="preserve"> (Non-recurrent line balance)</w:t>
      </w:r>
    </w:p>
    <w:p w14:paraId="6824F1A3" w14:textId="08A1F5AF" w:rsidR="00580893" w:rsidRPr="00C35A5D" w:rsidRDefault="00C35A5D" w:rsidP="00B97F7E">
      <w:pPr>
        <w:pStyle w:val="Item1"/>
        <w:numPr>
          <w:ilvl w:val="2"/>
          <w:numId w:val="74"/>
        </w:numPr>
        <w:tabs>
          <w:tab w:val="clear" w:pos="0"/>
          <w:tab w:val="clear" w:pos="709"/>
          <w:tab w:val="left" w:pos="1440"/>
        </w:tabs>
        <w:ind w:left="1440" w:hanging="900"/>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回流生产线平衡</w:t>
      </w:r>
      <w:r w:rsidRPr="00C35A5D">
        <w:rPr>
          <w:rFonts w:asciiTheme="minorEastAsia" w:eastAsia="DengXian" w:hAnsiTheme="minorEastAsia"/>
          <w:color w:val="000000" w:themeColor="text1"/>
          <w:szCs w:val="24"/>
          <w:lang w:eastAsia="zh-CN"/>
        </w:rPr>
        <w:t xml:space="preserve"> (Re-current processes balance)</w:t>
      </w:r>
    </w:p>
    <w:p w14:paraId="6C56EE93" w14:textId="35D2FC0C" w:rsidR="00580893" w:rsidRPr="00C35A5D" w:rsidRDefault="00C35A5D" w:rsidP="00B97F7E">
      <w:pPr>
        <w:pStyle w:val="Item1"/>
        <w:numPr>
          <w:ilvl w:val="1"/>
          <w:numId w:val="74"/>
        </w:numPr>
        <w:tabs>
          <w:tab w:val="clear" w:pos="0"/>
          <w:tab w:val="clear" w:pos="567"/>
          <w:tab w:val="num" w:pos="720"/>
          <w:tab w:val="left" w:pos="5760"/>
          <w:tab w:val="left" w:pos="6300"/>
        </w:tabs>
        <w:ind w:left="720" w:hanging="540"/>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val="zh-TW" w:eastAsia="zh-CN"/>
        </w:rPr>
        <w:t>工作站工作分配</w:t>
      </w:r>
      <w:r w:rsidRPr="00C35A5D">
        <w:rPr>
          <w:rFonts w:asciiTheme="minorEastAsia" w:eastAsia="DengXian" w:hAnsiTheme="minorEastAsia"/>
          <w:color w:val="000000" w:themeColor="text1"/>
          <w:szCs w:val="24"/>
          <w:lang w:eastAsia="zh-CN"/>
        </w:rPr>
        <w:t xml:space="preserve"> (Work assignment balance)</w:t>
      </w:r>
    </w:p>
    <w:p w14:paraId="5E0B80FA" w14:textId="5A5E4BA5" w:rsidR="00580893" w:rsidRPr="00C35A5D" w:rsidRDefault="00C35A5D" w:rsidP="00B97F7E">
      <w:pPr>
        <w:pStyle w:val="Item1"/>
        <w:numPr>
          <w:ilvl w:val="0"/>
          <w:numId w:val="74"/>
        </w:numPr>
        <w:tabs>
          <w:tab w:val="clear" w:pos="0"/>
          <w:tab w:val="left" w:pos="792"/>
          <w:tab w:val="left" w:pos="862"/>
          <w:tab w:val="left" w:pos="987"/>
          <w:tab w:val="num" w:pos="1692"/>
          <w:tab w:val="left" w:pos="5760"/>
        </w:tabs>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hint="eastAsia"/>
          <w:color w:val="000000" w:themeColor="text1"/>
          <w:szCs w:val="24"/>
          <w:lang w:val="zh-TW" w:eastAsia="zh-CN"/>
        </w:rPr>
        <w:t>系统化工厂布置</w:t>
      </w:r>
      <w:r w:rsidRPr="00C35A5D">
        <w:rPr>
          <w:rFonts w:asciiTheme="minorEastAsia" w:eastAsia="DengXian" w:hAnsiTheme="minorEastAsia"/>
          <w:color w:val="000000" w:themeColor="text1"/>
          <w:szCs w:val="24"/>
          <w:lang w:val="zh-TW" w:eastAsia="zh-CN"/>
        </w:rPr>
        <w:t xml:space="preserve"> (Systematic Layout Planning)</w:t>
      </w:r>
    </w:p>
    <w:p w14:paraId="7A5FCF28" w14:textId="343D93A5" w:rsidR="00580893" w:rsidRPr="00C35A5D" w:rsidRDefault="00C35A5D" w:rsidP="00B97F7E">
      <w:pPr>
        <w:pStyle w:val="Item1"/>
        <w:numPr>
          <w:ilvl w:val="0"/>
          <w:numId w:val="74"/>
        </w:numPr>
        <w:tabs>
          <w:tab w:val="clear" w:pos="0"/>
          <w:tab w:val="left" w:pos="792"/>
          <w:tab w:val="left" w:pos="862"/>
          <w:tab w:val="left" w:pos="987"/>
          <w:tab w:val="num" w:pos="1692"/>
          <w:tab w:val="left" w:pos="5760"/>
        </w:tabs>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hint="eastAsia"/>
          <w:color w:val="000000" w:themeColor="text1"/>
          <w:szCs w:val="24"/>
          <w:lang w:val="zh-TW" w:eastAsia="zh-CN"/>
        </w:rPr>
        <w:t>制造单元设计</w:t>
      </w:r>
      <w:r w:rsidRPr="00C35A5D">
        <w:rPr>
          <w:rFonts w:asciiTheme="minorEastAsia" w:eastAsia="DengXian" w:hAnsiTheme="minorEastAsia"/>
          <w:color w:val="000000" w:themeColor="text1"/>
          <w:szCs w:val="24"/>
          <w:lang w:val="zh-TW" w:eastAsia="zh-CN"/>
        </w:rPr>
        <w:t xml:space="preserve"> (Work Cell design)</w:t>
      </w:r>
      <w:r w:rsidR="00580893" w:rsidRPr="00C35A5D">
        <w:rPr>
          <w:rFonts w:asciiTheme="minorEastAsia" w:eastAsiaTheme="minorEastAsia" w:hAnsiTheme="minorEastAsia" w:hint="eastAsia"/>
          <w:color w:val="000000" w:themeColor="text1"/>
          <w:szCs w:val="24"/>
          <w:lang w:val="zh-TW"/>
        </w:rPr>
        <w:t xml:space="preserve"> </w:t>
      </w:r>
    </w:p>
    <w:p w14:paraId="489B37A7" w14:textId="12A43F7B" w:rsidR="00580893" w:rsidRPr="00C35A5D" w:rsidRDefault="00C35A5D" w:rsidP="00B97F7E">
      <w:pPr>
        <w:pStyle w:val="Item1"/>
        <w:numPr>
          <w:ilvl w:val="1"/>
          <w:numId w:val="74"/>
        </w:numPr>
        <w:tabs>
          <w:tab w:val="clear" w:pos="0"/>
          <w:tab w:val="clear" w:pos="567"/>
          <w:tab w:val="num" w:pos="720"/>
          <w:tab w:val="left" w:pos="5760"/>
          <w:tab w:val="left" w:pos="6300"/>
        </w:tabs>
        <w:ind w:left="720" w:hanging="540"/>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hint="eastAsia"/>
          <w:color w:val="000000" w:themeColor="text1"/>
          <w:szCs w:val="24"/>
          <w:lang w:val="zh-TW" w:eastAsia="zh-CN"/>
        </w:rPr>
        <w:t>制造单元定义</w:t>
      </w:r>
      <w:r w:rsidRPr="00C35A5D">
        <w:rPr>
          <w:rFonts w:asciiTheme="minorEastAsia" w:eastAsia="DengXian" w:hAnsiTheme="minorEastAsia"/>
          <w:color w:val="000000" w:themeColor="text1"/>
          <w:szCs w:val="24"/>
          <w:lang w:val="zh-TW" w:eastAsia="zh-CN"/>
        </w:rPr>
        <w:t>(Definition of manufacturing cells)</w:t>
      </w:r>
    </w:p>
    <w:p w14:paraId="05B2E0E8" w14:textId="4333A466" w:rsidR="00580893" w:rsidRPr="00C35A5D" w:rsidRDefault="00C35A5D" w:rsidP="00B97F7E">
      <w:pPr>
        <w:pStyle w:val="Item1"/>
        <w:numPr>
          <w:ilvl w:val="1"/>
          <w:numId w:val="74"/>
        </w:numPr>
        <w:tabs>
          <w:tab w:val="clear" w:pos="0"/>
          <w:tab w:val="clear" w:pos="567"/>
          <w:tab w:val="num" w:pos="720"/>
          <w:tab w:val="left" w:pos="5760"/>
          <w:tab w:val="left" w:pos="6300"/>
        </w:tabs>
        <w:ind w:left="720" w:hanging="540"/>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hint="eastAsia"/>
          <w:color w:val="000000" w:themeColor="text1"/>
          <w:szCs w:val="24"/>
          <w:lang w:val="zh-TW" w:eastAsia="zh-CN"/>
        </w:rPr>
        <w:t>制造单元种类</w:t>
      </w:r>
      <w:r w:rsidRPr="00C35A5D">
        <w:rPr>
          <w:rFonts w:asciiTheme="minorEastAsia" w:eastAsia="DengXian" w:hAnsiTheme="minorEastAsia"/>
          <w:color w:val="000000" w:themeColor="text1"/>
          <w:szCs w:val="24"/>
          <w:lang w:val="zh-TW" w:eastAsia="zh-CN"/>
        </w:rPr>
        <w:t>(Types of Manufacturing Cells)</w:t>
      </w:r>
    </w:p>
    <w:p w14:paraId="3A6AD296" w14:textId="18ABEE1D" w:rsidR="00580893" w:rsidRPr="00C35A5D" w:rsidRDefault="00C35A5D" w:rsidP="00B97F7E">
      <w:pPr>
        <w:pStyle w:val="Item1"/>
        <w:numPr>
          <w:ilvl w:val="1"/>
          <w:numId w:val="74"/>
        </w:numPr>
        <w:tabs>
          <w:tab w:val="clear" w:pos="0"/>
          <w:tab w:val="clear" w:pos="567"/>
          <w:tab w:val="num" w:pos="720"/>
          <w:tab w:val="left" w:pos="5760"/>
          <w:tab w:val="left" w:pos="6300"/>
        </w:tabs>
        <w:ind w:left="720" w:hanging="540"/>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hint="eastAsia"/>
          <w:color w:val="000000" w:themeColor="text1"/>
          <w:szCs w:val="24"/>
          <w:lang w:val="zh-TW" w:eastAsia="zh-CN"/>
        </w:rPr>
        <w:t>制造单元规划的六个步骤</w:t>
      </w:r>
      <w:r w:rsidRPr="00C35A5D">
        <w:rPr>
          <w:rFonts w:asciiTheme="minorEastAsia" w:eastAsia="DengXian" w:hAnsiTheme="minorEastAsia"/>
          <w:color w:val="000000" w:themeColor="text1"/>
          <w:szCs w:val="24"/>
          <w:lang w:val="zh-TW" w:eastAsia="zh-CN"/>
        </w:rPr>
        <w:t>(Six-Step Planning Process for Simple Cells)</w:t>
      </w:r>
    </w:p>
    <w:p w14:paraId="2F1DA813" w14:textId="591EEEB9" w:rsidR="00580893" w:rsidRPr="00C35A5D" w:rsidRDefault="00C35A5D" w:rsidP="00B97F7E">
      <w:pPr>
        <w:pStyle w:val="Item1"/>
        <w:numPr>
          <w:ilvl w:val="0"/>
          <w:numId w:val="74"/>
        </w:numPr>
        <w:tabs>
          <w:tab w:val="clear" w:pos="0"/>
          <w:tab w:val="left" w:pos="792"/>
          <w:tab w:val="left" w:pos="862"/>
          <w:tab w:val="left" w:pos="987"/>
          <w:tab w:val="num" w:pos="1692"/>
          <w:tab w:val="left" w:pos="5760"/>
        </w:tabs>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hint="eastAsia"/>
          <w:color w:val="000000" w:themeColor="text1"/>
          <w:szCs w:val="24"/>
          <w:lang w:val="zh-TW" w:eastAsia="zh-CN"/>
        </w:rPr>
        <w:t>案例演练</w:t>
      </w:r>
    </w:p>
    <w:p w14:paraId="1FC5A3BE" w14:textId="2FB2EE2F" w:rsidR="00580893" w:rsidRPr="00C35A5D" w:rsidRDefault="00C35A5D" w:rsidP="00B97F7E">
      <w:pPr>
        <w:pStyle w:val="Item1"/>
        <w:numPr>
          <w:ilvl w:val="0"/>
          <w:numId w:val="74"/>
        </w:numPr>
        <w:tabs>
          <w:tab w:val="clear" w:pos="0"/>
          <w:tab w:val="left" w:pos="792"/>
          <w:tab w:val="left" w:pos="862"/>
          <w:tab w:val="left" w:pos="987"/>
          <w:tab w:val="num" w:pos="1692"/>
          <w:tab w:val="left" w:pos="5760"/>
        </w:tabs>
        <w:jc w:val="both"/>
        <w:rPr>
          <w:rFonts w:asciiTheme="minorEastAsia" w:eastAsiaTheme="minorEastAsia" w:hAnsiTheme="minorEastAsia"/>
          <w:color w:val="000000" w:themeColor="text1"/>
          <w:szCs w:val="24"/>
          <w:lang w:val="zh-TW"/>
        </w:rPr>
      </w:pPr>
      <w:r w:rsidRPr="00C35A5D">
        <w:rPr>
          <w:rFonts w:asciiTheme="minorEastAsia" w:eastAsia="DengXian" w:hAnsiTheme="minorEastAsia" w:hint="eastAsia"/>
          <w:color w:val="000000" w:themeColor="text1"/>
          <w:szCs w:val="24"/>
          <w:lang w:val="zh-TW" w:eastAsia="zh-CN"/>
        </w:rPr>
        <w:t>总结与回顾</w:t>
      </w:r>
      <w:r w:rsidRPr="00C35A5D">
        <w:rPr>
          <w:rFonts w:asciiTheme="minorEastAsia" w:eastAsia="DengXian" w:hAnsiTheme="minorEastAsia"/>
          <w:color w:val="000000" w:themeColor="text1"/>
          <w:szCs w:val="24"/>
          <w:lang w:val="zh-TW" w:eastAsia="zh-CN"/>
        </w:rPr>
        <w:t xml:space="preserve"> (Summary &amp; Review)</w:t>
      </w:r>
    </w:p>
    <w:p w14:paraId="7C276465" w14:textId="001946DD" w:rsidR="008628D5"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【参考书目】</w:t>
      </w:r>
    </w:p>
    <w:p w14:paraId="0E4375A0" w14:textId="3C78033E" w:rsidR="008345BE"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Systematic Layout Planning, Richard Muther &amp; Associates</w:t>
      </w:r>
    </w:p>
    <w:p w14:paraId="4D042336" w14:textId="55DAA0D4" w:rsidR="00234921"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William J. Stevenson, “Production Operations Management”, 6th ed. 1999 Irwin &amp; McGraw-Hill (</w:t>
      </w:r>
      <w:r w:rsidRPr="00C35A5D">
        <w:rPr>
          <w:rFonts w:asciiTheme="minorEastAsia" w:eastAsia="DengXian" w:hAnsiTheme="minorEastAsia" w:hint="eastAsia"/>
          <w:color w:val="000000" w:themeColor="text1"/>
          <w:szCs w:val="24"/>
          <w:lang w:eastAsia="zh-CN"/>
        </w:rPr>
        <w:t>华泰</w:t>
      </w:r>
      <w:r w:rsidRPr="00C35A5D">
        <w:rPr>
          <w:rFonts w:asciiTheme="minorEastAsia" w:eastAsia="DengXian" w:hAnsiTheme="minorEastAsia"/>
          <w:color w:val="000000" w:themeColor="text1"/>
          <w:szCs w:val="24"/>
          <w:lang w:eastAsia="zh-CN"/>
        </w:rPr>
        <w:t>)</w:t>
      </w:r>
    </w:p>
    <w:p w14:paraId="32C7AF47" w14:textId="64F296EE" w:rsidR="00544AB9"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Wallace J. Hopp &amp; Mark L. Spearman, “Factory Physics”, 2nd Edition, Mc-Graw-Hill.</w:t>
      </w:r>
      <w:r w:rsidR="00234921" w:rsidRPr="00C35A5D">
        <w:rPr>
          <w:rFonts w:asciiTheme="minorEastAsia" w:eastAsiaTheme="minorEastAsia" w:hAnsiTheme="minorEastAsia"/>
          <w:color w:val="000000" w:themeColor="text1"/>
          <w:szCs w:val="24"/>
        </w:rPr>
        <w:t xml:space="preserve">  </w:t>
      </w:r>
    </w:p>
    <w:p w14:paraId="319BF669" w14:textId="77777777" w:rsidR="00F6645F" w:rsidRPr="00C35A5D" w:rsidRDefault="00F6645F" w:rsidP="00F6645F">
      <w:pPr>
        <w:snapToGrid w:val="0"/>
        <w:ind w:rightChars="44" w:right="106"/>
        <w:rPr>
          <w:rFonts w:asciiTheme="minorEastAsia" w:eastAsiaTheme="minorEastAsia" w:hAnsiTheme="minorEastAsia"/>
          <w:b/>
          <w:color w:val="000000" w:themeColor="text1"/>
        </w:rPr>
      </w:pPr>
    </w:p>
    <w:p w14:paraId="4748D5CA" w14:textId="77777777" w:rsidR="00EF209A" w:rsidRPr="00C35A5D" w:rsidRDefault="00EF209A" w:rsidP="00F6645F">
      <w:pPr>
        <w:snapToGrid w:val="0"/>
        <w:ind w:rightChars="44" w:right="106"/>
        <w:rPr>
          <w:rFonts w:asciiTheme="minorEastAsia" w:eastAsiaTheme="minorEastAsia" w:hAnsiTheme="minorEastAsia"/>
          <w:b/>
          <w:color w:val="000000" w:themeColor="text1"/>
        </w:rPr>
      </w:pPr>
    </w:p>
    <w:p w14:paraId="503E7056" w14:textId="40AA171B" w:rsidR="00FB1FB2" w:rsidRPr="00C35A5D" w:rsidRDefault="00C35A5D" w:rsidP="00B97F7E">
      <w:pPr>
        <w:numPr>
          <w:ilvl w:val="0"/>
          <w:numId w:val="20"/>
        </w:numPr>
        <w:snapToGrid w:val="0"/>
        <w:ind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生产规划与排程</w:t>
      </w:r>
      <w:r w:rsidRPr="00C35A5D">
        <w:rPr>
          <w:rFonts w:asciiTheme="minorEastAsia" w:eastAsia="DengXian" w:hAnsiTheme="minorEastAsia"/>
          <w:b/>
          <w:color w:val="000000" w:themeColor="text1"/>
          <w:lang w:eastAsia="zh-CN"/>
        </w:rPr>
        <w:t xml:space="preserve">  Production Planning and Scheduling</w:t>
      </w:r>
    </w:p>
    <w:p w14:paraId="066877CD" w14:textId="7568FF7B" w:rsidR="00FB1FB2" w:rsidRPr="00C35A5D" w:rsidRDefault="00C35A5D" w:rsidP="00FB1FB2">
      <w:pPr>
        <w:keepNext/>
        <w:snapToGrid w:val="0"/>
        <w:ind w:leftChars="450" w:left="1260" w:rightChars="44" w:right="106" w:hangingChars="75" w:hanging="180"/>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生产规划与排程之理论及实务经验尽在此</w:t>
      </w:r>
    </w:p>
    <w:p w14:paraId="70C89DCE" w14:textId="127BFBD7" w:rsidR="00FB1FB2"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【课程说明】</w:t>
      </w:r>
    </w:p>
    <w:p w14:paraId="5B5AD9BA" w14:textId="0ED8CB65" w:rsidR="00FB1FB2" w:rsidRPr="00C35A5D" w:rsidRDefault="00C35A5D" w:rsidP="00FB1FB2">
      <w:pPr>
        <w:jc w:val="both"/>
        <w:rPr>
          <w:rFonts w:asciiTheme="minorEastAsia" w:eastAsiaTheme="minorEastAsia" w:hAnsiTheme="minorEastAsia" w:cs="Arial Unicode MS"/>
          <w:vanish/>
          <w:color w:val="000000" w:themeColor="text1"/>
          <w:lang w:eastAsia="zh-CN"/>
        </w:rPr>
      </w:pPr>
      <w:r w:rsidRPr="00C35A5D">
        <w:rPr>
          <w:rFonts w:asciiTheme="minorEastAsia" w:eastAsia="DengXian" w:hAnsiTheme="minorEastAsia" w:hint="eastAsia"/>
          <w:color w:val="000000" w:themeColor="text1"/>
          <w:lang w:eastAsia="zh-CN"/>
        </w:rPr>
        <w:t>在企业电子化制造管理系统中，生产规划、排程与物料、产能需求规划占着重要一环，也是产销协调的主要产能模拟及材料模拟参考依据，主生产排程更是</w:t>
      </w:r>
      <w:r w:rsidRPr="00C35A5D">
        <w:rPr>
          <w:rFonts w:asciiTheme="minorEastAsia" w:eastAsia="DengXian" w:hAnsiTheme="minorEastAsia"/>
          <w:color w:val="000000" w:themeColor="text1"/>
          <w:lang w:eastAsia="zh-CN"/>
        </w:rPr>
        <w:t>final MRP(</w:t>
      </w:r>
      <w:r w:rsidRPr="00C35A5D">
        <w:rPr>
          <w:rFonts w:asciiTheme="minorEastAsia" w:eastAsia="DengXian" w:hAnsiTheme="minorEastAsia" w:hint="eastAsia"/>
          <w:color w:val="000000" w:themeColor="text1"/>
          <w:lang w:eastAsia="zh-CN"/>
        </w:rPr>
        <w:t>物料需求规划</w:t>
      </w:r>
      <w:r w:rsidRPr="00C35A5D">
        <w:rPr>
          <w:rFonts w:asciiTheme="minorEastAsia" w:eastAsia="DengXian" w:hAnsiTheme="minorEastAsia"/>
          <w:color w:val="000000" w:themeColor="text1"/>
          <w:lang w:eastAsia="zh-CN"/>
        </w:rPr>
        <w:t>)</w:t>
      </w:r>
      <w:r w:rsidRPr="00C35A5D">
        <w:rPr>
          <w:rFonts w:asciiTheme="minorEastAsia" w:eastAsia="DengXian" w:hAnsiTheme="minorEastAsia" w:hint="eastAsia"/>
          <w:color w:val="000000" w:themeColor="text1"/>
          <w:lang w:eastAsia="zh-CN"/>
        </w:rPr>
        <w:t>及</w:t>
      </w:r>
      <w:r w:rsidRPr="00C35A5D">
        <w:rPr>
          <w:rFonts w:asciiTheme="minorEastAsia" w:eastAsia="DengXian" w:hAnsiTheme="minorEastAsia"/>
          <w:color w:val="000000" w:themeColor="text1"/>
          <w:lang w:eastAsia="zh-CN"/>
        </w:rPr>
        <w:t>CRP (</w:t>
      </w:r>
      <w:r w:rsidRPr="00C35A5D">
        <w:rPr>
          <w:rFonts w:asciiTheme="minorEastAsia" w:eastAsia="DengXian" w:hAnsiTheme="minorEastAsia" w:hint="eastAsia"/>
          <w:color w:val="000000" w:themeColor="text1"/>
          <w:lang w:eastAsia="zh-CN"/>
        </w:rPr>
        <w:t>产能需求规划</w:t>
      </w: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最主要</w:t>
      </w:r>
      <w:r w:rsidRPr="00C35A5D">
        <w:rPr>
          <w:rFonts w:asciiTheme="minorEastAsia" w:eastAsia="DengXian" w:hAnsiTheme="minorEastAsia"/>
          <w:color w:val="000000" w:themeColor="text1"/>
          <w:lang w:eastAsia="zh-CN"/>
        </w:rPr>
        <w:t>input data</w:t>
      </w:r>
      <w:r w:rsidRPr="00C35A5D">
        <w:rPr>
          <w:rFonts w:asciiTheme="minorEastAsia" w:eastAsia="DengXian" w:hAnsiTheme="minorEastAsia" w:hint="eastAsia"/>
          <w:color w:val="000000" w:themeColor="text1"/>
          <w:lang w:eastAsia="zh-CN"/>
        </w:rPr>
        <w:t>。而生产排程乃是将有限的资源进行分配以完成特定作业之决策，</w:t>
      </w:r>
    </w:p>
    <w:p w14:paraId="475F9201" w14:textId="028FE67E" w:rsidR="00FB1FB2" w:rsidRPr="00C35A5D" w:rsidRDefault="00C35A5D" w:rsidP="00FB1FB2">
      <w:pPr>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且是将各阶段之规划结果</w:t>
      </w:r>
      <w:r w:rsidRPr="00C35A5D">
        <w:rPr>
          <w:rFonts w:asciiTheme="minorEastAsia" w:eastAsia="DengXian" w:hAnsiTheme="minorEastAsia"/>
          <w:color w:val="000000" w:themeColor="text1"/>
          <w:lang w:eastAsia="zh-CN"/>
        </w:rPr>
        <w:t xml:space="preserve"> (MPS</w:t>
      </w:r>
      <w:r w:rsidRPr="00C35A5D">
        <w:rPr>
          <w:rFonts w:asciiTheme="minorEastAsia" w:eastAsia="DengXian" w:hAnsiTheme="minorEastAsia" w:hint="eastAsia"/>
          <w:color w:val="000000" w:themeColor="text1"/>
          <w:lang w:eastAsia="zh-CN"/>
        </w:rPr>
        <w:t>、</w:t>
      </w:r>
      <w:r w:rsidRPr="00C35A5D">
        <w:rPr>
          <w:rFonts w:asciiTheme="minorEastAsia" w:eastAsia="DengXian" w:hAnsiTheme="minorEastAsia"/>
          <w:color w:val="000000" w:themeColor="text1"/>
          <w:lang w:eastAsia="zh-CN"/>
        </w:rPr>
        <w:t xml:space="preserve">MRP) </w:t>
      </w:r>
      <w:r w:rsidRPr="00C35A5D">
        <w:rPr>
          <w:rFonts w:asciiTheme="minorEastAsia" w:eastAsia="DengXian" w:hAnsiTheme="minorEastAsia" w:hint="eastAsia"/>
          <w:color w:val="000000" w:themeColor="text1"/>
          <w:lang w:eastAsia="zh-CN"/>
        </w:rPr>
        <w:t>转换成短期人力、物料、与机器设备之指派与分配。一个好排程可在有限的软体硬体投资下，不仅可显著地提升一个制造系统的生产力</w:t>
      </w:r>
      <w:r w:rsidRPr="00C35A5D">
        <w:rPr>
          <w:rFonts w:asciiTheme="minorEastAsia" w:eastAsia="DengXian" w:hAnsiTheme="minorEastAsia"/>
          <w:color w:val="000000" w:themeColor="text1"/>
          <w:lang w:eastAsia="zh-CN"/>
        </w:rPr>
        <w:t>(Productivity)</w:t>
      </w:r>
      <w:r w:rsidRPr="00C35A5D">
        <w:rPr>
          <w:rFonts w:asciiTheme="minorEastAsia" w:eastAsia="DengXian" w:hAnsiTheme="minorEastAsia" w:hint="eastAsia"/>
          <w:color w:val="000000" w:themeColor="text1"/>
          <w:lang w:eastAsia="zh-CN"/>
        </w:rPr>
        <w:t>与效率</w:t>
      </w:r>
      <w:r w:rsidRPr="00C35A5D">
        <w:rPr>
          <w:rFonts w:asciiTheme="minorEastAsia" w:eastAsia="DengXian" w:hAnsiTheme="minorEastAsia"/>
          <w:color w:val="000000" w:themeColor="text1"/>
          <w:lang w:eastAsia="zh-CN"/>
        </w:rPr>
        <w:t>(Efficiency)</w:t>
      </w:r>
      <w:r w:rsidRPr="00C35A5D">
        <w:rPr>
          <w:rFonts w:asciiTheme="minorEastAsia" w:eastAsia="DengXian" w:hAnsiTheme="minorEastAsia" w:hint="eastAsia"/>
          <w:color w:val="000000" w:themeColor="text1"/>
          <w:lang w:eastAsia="zh-CN"/>
        </w:rPr>
        <w:t>，并降低在制品库存。而且还可达到</w:t>
      </w:r>
      <w:r w:rsidRPr="00C35A5D">
        <w:rPr>
          <w:rFonts w:asciiTheme="minorEastAsia" w:eastAsia="DengXian" w:hAnsiTheme="minorEastAsia"/>
          <w:color w:val="000000" w:themeColor="text1"/>
          <w:lang w:eastAsia="zh-CN"/>
        </w:rPr>
        <w:t>:</w:t>
      </w:r>
    </w:p>
    <w:p w14:paraId="38711D9C" w14:textId="0D7F1A22" w:rsidR="00FB1FB2" w:rsidRPr="00C35A5D" w:rsidRDefault="00C35A5D" w:rsidP="00FB1FB2">
      <w:pPr>
        <w:rPr>
          <w:rFonts w:asciiTheme="minorEastAsia" w:eastAsiaTheme="minorEastAsia" w:hAnsiTheme="minorEastAsia"/>
          <w:color w:val="000000" w:themeColor="text1"/>
          <w:lang w:eastAsia="zh-CN"/>
        </w:rPr>
      </w:pPr>
      <w:r w:rsidRPr="00C35A5D">
        <w:rPr>
          <w:rFonts w:asciiTheme="minorEastAsia" w:eastAsia="DengXian" w:hAnsiTheme="minorEastAsia"/>
          <w:color w:val="000000" w:themeColor="text1"/>
          <w:lang w:eastAsia="zh-CN"/>
        </w:rPr>
        <w:t xml:space="preserve">    1. </w:t>
      </w:r>
      <w:r w:rsidRPr="00C35A5D">
        <w:rPr>
          <w:rFonts w:asciiTheme="minorEastAsia" w:eastAsia="DengXian" w:hAnsiTheme="minorEastAsia" w:hint="eastAsia"/>
          <w:color w:val="000000" w:themeColor="text1"/>
          <w:lang w:eastAsia="zh-CN"/>
        </w:rPr>
        <w:t>使订单</w:t>
      </w:r>
      <w:r w:rsidRPr="00C35A5D">
        <w:rPr>
          <w:rFonts w:asciiTheme="minorEastAsia" w:eastAsia="DengXian" w:hAnsiTheme="minorEastAsia"/>
          <w:color w:val="000000" w:themeColor="text1"/>
          <w:lang w:eastAsia="zh-CN"/>
        </w:rPr>
        <w:t>(</w:t>
      </w:r>
      <w:r w:rsidRPr="00C35A5D">
        <w:rPr>
          <w:rFonts w:asciiTheme="minorEastAsia" w:eastAsia="DengXian" w:hAnsiTheme="minorEastAsia" w:hint="eastAsia"/>
          <w:color w:val="000000" w:themeColor="text1"/>
          <w:lang w:eastAsia="zh-CN"/>
        </w:rPr>
        <w:t>工作</w:t>
      </w:r>
      <w:r w:rsidRPr="00C35A5D">
        <w:rPr>
          <w:rFonts w:asciiTheme="minorEastAsia" w:eastAsia="DengXian" w:hAnsiTheme="minorEastAsia"/>
          <w:color w:val="000000" w:themeColor="text1"/>
          <w:lang w:eastAsia="zh-CN"/>
        </w:rPr>
        <w:t>)</w:t>
      </w:r>
      <w:r w:rsidRPr="00C35A5D">
        <w:rPr>
          <w:rFonts w:asciiTheme="minorEastAsia" w:eastAsia="DengXian" w:hAnsiTheme="minorEastAsia" w:hint="eastAsia"/>
          <w:color w:val="000000" w:themeColor="text1"/>
          <w:lang w:eastAsia="zh-CN"/>
        </w:rPr>
        <w:t>能准时完成，提高订单的交期达成率</w:t>
      </w:r>
      <w:r w:rsidRPr="00C35A5D">
        <w:rPr>
          <w:rFonts w:asciiTheme="minorEastAsia" w:eastAsia="DengXian" w:hAnsiTheme="minorEastAsia"/>
          <w:color w:val="000000" w:themeColor="text1"/>
          <w:lang w:eastAsia="zh-CN"/>
        </w:rPr>
        <w:t xml:space="preserve">(On time delivery) </w:t>
      </w:r>
      <w:r w:rsidRPr="00C35A5D">
        <w:rPr>
          <w:rFonts w:asciiTheme="minorEastAsia" w:eastAsia="DengXian" w:hAnsiTheme="minorEastAsia" w:hint="eastAsia"/>
          <w:color w:val="000000" w:themeColor="text1"/>
          <w:lang w:eastAsia="zh-CN"/>
        </w:rPr>
        <w:t>以提</w:t>
      </w: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升顾客服务水准</w:t>
      </w:r>
    </w:p>
    <w:p w14:paraId="6689BD11" w14:textId="6531FEDF" w:rsidR="00FB1FB2" w:rsidRPr="00C35A5D" w:rsidRDefault="00C35A5D" w:rsidP="001F13A3">
      <w:pPr>
        <w:ind w:firstLineChars="200" w:firstLine="480"/>
        <w:rPr>
          <w:rFonts w:asciiTheme="minorEastAsia" w:eastAsiaTheme="minorEastAsia" w:hAnsiTheme="minorEastAsia"/>
          <w:color w:val="000000" w:themeColor="text1"/>
          <w:lang w:eastAsia="zh-CN"/>
        </w:rPr>
      </w:pPr>
      <w:r w:rsidRPr="00C35A5D">
        <w:rPr>
          <w:rFonts w:asciiTheme="minorEastAsia" w:eastAsia="DengXian" w:hAnsiTheme="minorEastAsia"/>
          <w:color w:val="000000" w:themeColor="text1"/>
          <w:lang w:eastAsia="zh-CN"/>
        </w:rPr>
        <w:t xml:space="preserve">2. </w:t>
      </w:r>
      <w:r w:rsidRPr="00C35A5D">
        <w:rPr>
          <w:rFonts w:asciiTheme="minorEastAsia" w:eastAsia="DengXian" w:hAnsiTheme="minorEastAsia" w:hint="eastAsia"/>
          <w:color w:val="000000" w:themeColor="text1"/>
          <w:lang w:eastAsia="zh-CN"/>
        </w:rPr>
        <w:t>保持制程之流畅与稳定</w:t>
      </w: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生产线平衡</w:t>
      </w:r>
      <w:r w:rsidRPr="00C35A5D">
        <w:rPr>
          <w:rFonts w:asciiTheme="minorEastAsia" w:eastAsia="DengXian" w:hAnsiTheme="minorEastAsia"/>
          <w:color w:val="000000" w:themeColor="text1"/>
          <w:lang w:eastAsia="zh-CN"/>
        </w:rPr>
        <w:t>; Line Of Balance)</w:t>
      </w:r>
    </w:p>
    <w:p w14:paraId="4D271562" w14:textId="138B4905" w:rsidR="001F13A3" w:rsidRPr="00C35A5D" w:rsidRDefault="00C35A5D" w:rsidP="00FB1FB2">
      <w:pPr>
        <w:ind w:firstLineChars="200" w:firstLine="480"/>
        <w:rPr>
          <w:rFonts w:asciiTheme="minorEastAsia" w:eastAsiaTheme="minorEastAsia" w:hAnsiTheme="minorEastAsia"/>
          <w:color w:val="000000" w:themeColor="text1"/>
          <w:lang w:eastAsia="zh-CN"/>
        </w:rPr>
      </w:pPr>
      <w:r w:rsidRPr="00C35A5D">
        <w:rPr>
          <w:rFonts w:asciiTheme="minorEastAsia" w:eastAsia="DengXian" w:hAnsiTheme="minorEastAsia"/>
          <w:color w:val="000000" w:themeColor="text1"/>
          <w:lang w:eastAsia="zh-CN"/>
        </w:rPr>
        <w:t xml:space="preserve">3. </w:t>
      </w:r>
      <w:r w:rsidRPr="00C35A5D">
        <w:rPr>
          <w:rFonts w:asciiTheme="minorEastAsia" w:eastAsia="DengXian" w:hAnsiTheme="minorEastAsia" w:hint="eastAsia"/>
          <w:color w:val="000000" w:themeColor="text1"/>
          <w:lang w:eastAsia="zh-CN"/>
        </w:rPr>
        <w:t>保持较低之存货水准</w:t>
      </w:r>
      <w:r w:rsidRPr="00C35A5D">
        <w:rPr>
          <w:rFonts w:asciiTheme="minorEastAsia" w:eastAsia="DengXian" w:hAnsiTheme="minorEastAsia"/>
          <w:color w:val="000000" w:themeColor="text1"/>
          <w:lang w:eastAsia="zh-CN"/>
        </w:rPr>
        <w:t>(WIP)</w:t>
      </w:r>
    </w:p>
    <w:p w14:paraId="6F6C3321" w14:textId="5709F5C2" w:rsidR="00FB1FB2" w:rsidRPr="00C35A5D" w:rsidRDefault="00C35A5D" w:rsidP="00FB1FB2">
      <w:pPr>
        <w:ind w:firstLineChars="200" w:firstLine="480"/>
        <w:rPr>
          <w:rFonts w:asciiTheme="minorEastAsia" w:eastAsiaTheme="minorEastAsia" w:hAnsiTheme="minorEastAsia"/>
          <w:color w:val="000000" w:themeColor="text1"/>
          <w:lang w:eastAsia="zh-CN"/>
        </w:rPr>
      </w:pPr>
      <w:r w:rsidRPr="00C35A5D">
        <w:rPr>
          <w:rFonts w:asciiTheme="minorEastAsia" w:eastAsia="DengXian" w:hAnsiTheme="minorEastAsia"/>
          <w:color w:val="000000" w:themeColor="text1"/>
          <w:lang w:eastAsia="zh-CN"/>
        </w:rPr>
        <w:t xml:space="preserve">4. </w:t>
      </w:r>
      <w:r w:rsidRPr="00C35A5D">
        <w:rPr>
          <w:rFonts w:asciiTheme="minorEastAsia" w:eastAsia="DengXian" w:hAnsiTheme="minorEastAsia" w:hint="eastAsia"/>
          <w:color w:val="000000" w:themeColor="text1"/>
          <w:lang w:eastAsia="zh-CN"/>
        </w:rPr>
        <w:t>提高人员效率与机器之使用率</w:t>
      </w:r>
      <w:r w:rsidRPr="00C35A5D">
        <w:rPr>
          <w:rFonts w:asciiTheme="minorEastAsia" w:eastAsia="DengXian" w:hAnsiTheme="minorEastAsia"/>
          <w:color w:val="000000" w:themeColor="text1"/>
          <w:lang w:eastAsia="zh-CN"/>
        </w:rPr>
        <w:t>(Utilization)</w:t>
      </w:r>
    </w:p>
    <w:p w14:paraId="24F273B9" w14:textId="0ABB6D5E" w:rsidR="00FB1FB2" w:rsidRPr="00C35A5D" w:rsidRDefault="00C35A5D" w:rsidP="00FB1FB2">
      <w:pPr>
        <w:ind w:firstLineChars="200" w:firstLine="480"/>
        <w:jc w:val="both"/>
        <w:rPr>
          <w:rFonts w:asciiTheme="minorEastAsia" w:eastAsiaTheme="minorEastAsia" w:hAnsiTheme="minorEastAsia" w:cs="新細明體"/>
          <w:bCs/>
          <w:color w:val="000000" w:themeColor="text1"/>
          <w:kern w:val="0"/>
          <w:lang w:val="zh-TW" w:eastAsia="zh-CN"/>
        </w:rPr>
      </w:pPr>
      <w:r w:rsidRPr="00C35A5D">
        <w:rPr>
          <w:rFonts w:asciiTheme="minorEastAsia" w:eastAsia="DengXian" w:hAnsiTheme="minorEastAsia"/>
          <w:color w:val="000000" w:themeColor="text1"/>
          <w:lang w:eastAsia="zh-CN"/>
        </w:rPr>
        <w:t xml:space="preserve">5. </w:t>
      </w:r>
      <w:r w:rsidRPr="00C35A5D">
        <w:rPr>
          <w:rFonts w:asciiTheme="minorEastAsia" w:eastAsia="DengXian" w:hAnsiTheme="minorEastAsia" w:hint="eastAsia"/>
          <w:color w:val="000000" w:themeColor="text1"/>
          <w:lang w:eastAsia="zh-CN"/>
        </w:rPr>
        <w:t>较短的生产时间</w:t>
      </w:r>
    </w:p>
    <w:p w14:paraId="044E4811" w14:textId="2208BB1B" w:rsidR="008E664D" w:rsidRPr="00C35A5D" w:rsidRDefault="00C35A5D" w:rsidP="00687C7D">
      <w:pPr>
        <w:snapToGrid w:val="0"/>
        <w:ind w:rightChars="44" w:right="106"/>
        <w:rPr>
          <w:rFonts w:asciiTheme="minorEastAsia" w:eastAsiaTheme="minorEastAsia" w:hAnsiTheme="minorEastAsia"/>
          <w:b/>
          <w:color w:val="000000" w:themeColor="text1"/>
          <w:lang w:eastAsia="zh-CN"/>
        </w:rPr>
      </w:pPr>
      <w:r w:rsidRPr="00C35A5D">
        <w:rPr>
          <w:rFonts w:asciiTheme="minorEastAsia" w:eastAsia="DengXian" w:hAnsiTheme="minorEastAsia" w:hint="eastAsia"/>
          <w:color w:val="000000" w:themeColor="text1"/>
          <w:lang w:eastAsia="zh-CN"/>
        </w:rPr>
        <w:t>本课程藉由实务教学、理论引导</w:t>
      </w:r>
      <w:r w:rsidRPr="00C35A5D">
        <w:rPr>
          <w:rFonts w:asciiTheme="minorEastAsia" w:eastAsia="DengXian" w:hAnsiTheme="minorEastAsia" w:cs="新細明體" w:hint="eastAsia"/>
          <w:bCs/>
          <w:color w:val="000000" w:themeColor="text1"/>
          <w:kern w:val="0"/>
          <w:lang w:val="zh-TW" w:eastAsia="zh-CN"/>
        </w:rPr>
        <w:t>、综合研讨及实例演练</w:t>
      </w:r>
      <w:r w:rsidRPr="00C35A5D">
        <w:rPr>
          <w:rFonts w:asciiTheme="minorEastAsia" w:eastAsia="DengXian" w:hAnsiTheme="minorEastAsia" w:hint="eastAsia"/>
          <w:color w:val="000000" w:themeColor="text1"/>
          <w:lang w:eastAsia="zh-CN"/>
        </w:rPr>
        <w:t>，完整呈现生产规划与主生产排程的制定做法，透过本课程的介绍，将能带领您学会有效作好生产规划、主生产排程、</w:t>
      </w:r>
      <w:r w:rsidRPr="00C35A5D">
        <w:rPr>
          <w:rFonts w:asciiTheme="minorEastAsia" w:eastAsia="DengXian" w:hAnsiTheme="minorEastAsia"/>
          <w:color w:val="000000" w:themeColor="text1"/>
          <w:lang w:eastAsia="zh-CN"/>
        </w:rPr>
        <w:t>MRP</w:t>
      </w:r>
      <w:r w:rsidRPr="00C35A5D">
        <w:rPr>
          <w:rFonts w:asciiTheme="minorEastAsia" w:eastAsia="DengXian" w:hAnsiTheme="minorEastAsia" w:hint="eastAsia"/>
          <w:color w:val="000000" w:themeColor="text1"/>
          <w:lang w:eastAsia="zh-CN"/>
        </w:rPr>
        <w:t>（物料需求规划）及</w:t>
      </w:r>
      <w:r w:rsidRPr="00C35A5D">
        <w:rPr>
          <w:rFonts w:asciiTheme="minorEastAsia" w:eastAsia="DengXian" w:hAnsiTheme="minorEastAsia"/>
          <w:color w:val="000000" w:themeColor="text1"/>
          <w:lang w:eastAsia="zh-CN"/>
        </w:rPr>
        <w:t>CRP</w:t>
      </w:r>
      <w:r w:rsidRPr="00C35A5D">
        <w:rPr>
          <w:rFonts w:asciiTheme="minorEastAsia" w:eastAsia="DengXian" w:hAnsiTheme="minorEastAsia" w:hint="eastAsia"/>
          <w:color w:val="000000" w:themeColor="text1"/>
          <w:lang w:eastAsia="zh-CN"/>
        </w:rPr>
        <w:t>（产能需求规划），以利于学以致用增进产业竞争力。</w:t>
      </w:r>
    </w:p>
    <w:p w14:paraId="4A2F6F12" w14:textId="723B8A08" w:rsidR="00687C7D"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【学习目标】</w:t>
      </w:r>
    </w:p>
    <w:p w14:paraId="18C4D68A" w14:textId="30D96956" w:rsidR="00DF1FA2" w:rsidRPr="00C35A5D" w:rsidRDefault="00C35A5D" w:rsidP="00DF1FA2">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上完本课程后学员应可学到下列知识或技能</w:t>
      </w:r>
      <w:r w:rsidRPr="00C35A5D">
        <w:rPr>
          <w:rFonts w:asciiTheme="minorEastAsia" w:eastAsia="DengXian" w:hAnsiTheme="minorEastAsia"/>
          <w:color w:val="000000" w:themeColor="text1"/>
          <w:lang w:eastAsia="zh-CN"/>
        </w:rPr>
        <w:t>:</w:t>
      </w:r>
      <w:r w:rsidR="00DF1FA2" w:rsidRPr="00C35A5D">
        <w:rPr>
          <w:rFonts w:asciiTheme="minorEastAsia" w:eastAsiaTheme="minorEastAsia" w:hAnsiTheme="minorEastAsia" w:hint="eastAsia"/>
          <w:color w:val="000000" w:themeColor="text1"/>
          <w:lang w:eastAsia="zh-CN"/>
        </w:rPr>
        <w:t xml:space="preserve"> </w:t>
      </w:r>
    </w:p>
    <w:p w14:paraId="52672D2B" w14:textId="765664F3" w:rsidR="00DF1FA2" w:rsidRPr="00C35A5D" w:rsidRDefault="00C35A5D" w:rsidP="00B97F7E">
      <w:pPr>
        <w:pStyle w:val="Number-1"/>
        <w:numPr>
          <w:ilvl w:val="0"/>
          <w:numId w:val="76"/>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暸解生产规划、生产排程、产能需求规划及生产途程</w:t>
      </w:r>
      <w:r w:rsidRPr="00C35A5D">
        <w:rPr>
          <w:rFonts w:asciiTheme="minorEastAsia" w:eastAsia="DengXian" w:hAnsiTheme="minorEastAsia"/>
          <w:color w:val="000000" w:themeColor="text1"/>
          <w:lang w:eastAsia="zh-CN"/>
        </w:rPr>
        <w:t>(Routing)</w:t>
      </w:r>
      <w:r w:rsidRPr="00C35A5D">
        <w:rPr>
          <w:rFonts w:asciiTheme="minorEastAsia" w:eastAsia="DengXian" w:hAnsiTheme="minorEastAsia" w:hint="eastAsia"/>
          <w:color w:val="000000" w:themeColor="text1"/>
          <w:lang w:eastAsia="zh-CN"/>
        </w:rPr>
        <w:t>的做法</w:t>
      </w:r>
    </w:p>
    <w:p w14:paraId="5B3CBDEF" w14:textId="56E20846" w:rsidR="00DF1FA2" w:rsidRPr="00C35A5D" w:rsidRDefault="00C35A5D" w:rsidP="00B97F7E">
      <w:pPr>
        <w:pStyle w:val="Number-1"/>
        <w:numPr>
          <w:ilvl w:val="0"/>
          <w:numId w:val="76"/>
        </w:numPr>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暸解生管如何透过订单模拟来订单答交</w:t>
      </w:r>
      <w:r w:rsidRPr="00C35A5D">
        <w:rPr>
          <w:rFonts w:asciiTheme="minorEastAsia" w:eastAsia="DengXian" w:hAnsiTheme="minorEastAsia"/>
          <w:color w:val="000000" w:themeColor="text1"/>
          <w:lang w:eastAsia="zh-CN"/>
        </w:rPr>
        <w:t xml:space="preserve"> (Order commitments)</w:t>
      </w:r>
      <w:r w:rsidR="00DF1FA2" w:rsidRPr="00C35A5D">
        <w:rPr>
          <w:rFonts w:asciiTheme="minorEastAsia" w:eastAsiaTheme="minorEastAsia" w:hAnsiTheme="minorEastAsia" w:hint="eastAsia"/>
          <w:color w:val="000000" w:themeColor="text1"/>
        </w:rPr>
        <w:t xml:space="preserve"> </w:t>
      </w:r>
    </w:p>
    <w:p w14:paraId="444F6891" w14:textId="2B73A8E9" w:rsidR="00DF1FA2" w:rsidRPr="00C35A5D" w:rsidRDefault="00C35A5D" w:rsidP="00B97F7E">
      <w:pPr>
        <w:pStyle w:val="Number-1"/>
        <w:numPr>
          <w:ilvl w:val="0"/>
          <w:numId w:val="76"/>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暸解生管如何与业务作好产销协调</w:t>
      </w:r>
    </w:p>
    <w:p w14:paraId="356B6E59" w14:textId="488CE353" w:rsidR="00DF1FA2" w:rsidRPr="00C35A5D" w:rsidRDefault="00C35A5D" w:rsidP="00B97F7E">
      <w:pPr>
        <w:pStyle w:val="Number-1"/>
        <w:numPr>
          <w:ilvl w:val="0"/>
          <w:numId w:val="76"/>
        </w:numPr>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暸解生管如何作生产排程及重排程</w:t>
      </w:r>
      <w:r w:rsidRPr="00C35A5D">
        <w:rPr>
          <w:rFonts w:asciiTheme="minorEastAsia" w:eastAsia="DengXian" w:hAnsiTheme="minorEastAsia"/>
          <w:color w:val="000000" w:themeColor="text1"/>
          <w:lang w:eastAsia="zh-CN"/>
        </w:rPr>
        <w:t xml:space="preserve"> (Rescheduling)</w:t>
      </w:r>
    </w:p>
    <w:p w14:paraId="757526D8" w14:textId="668511CB" w:rsidR="00DF1FA2" w:rsidRPr="00C35A5D" w:rsidRDefault="00C35A5D" w:rsidP="00B97F7E">
      <w:pPr>
        <w:pStyle w:val="Number-1"/>
        <w:numPr>
          <w:ilvl w:val="0"/>
          <w:numId w:val="76"/>
        </w:numPr>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暸解生管如何作好工程变更之控管</w:t>
      </w:r>
    </w:p>
    <w:p w14:paraId="2A60167E" w14:textId="2974FA82" w:rsidR="00DF1FA2" w:rsidRPr="00C35A5D" w:rsidRDefault="00C35A5D" w:rsidP="00B97F7E">
      <w:pPr>
        <w:pStyle w:val="Number-1"/>
        <w:numPr>
          <w:ilvl w:val="0"/>
          <w:numId w:val="76"/>
        </w:numPr>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暸解使学员暸解制程</w:t>
      </w:r>
      <w:r w:rsidRPr="00C35A5D">
        <w:rPr>
          <w:rFonts w:asciiTheme="minorEastAsia" w:eastAsia="DengXian" w:hAnsiTheme="minorEastAsia"/>
          <w:color w:val="000000" w:themeColor="text1"/>
          <w:lang w:eastAsia="zh-CN"/>
        </w:rPr>
        <w:t xml:space="preserve"> (Manufacturing process) </w:t>
      </w:r>
      <w:r w:rsidRPr="00C35A5D">
        <w:rPr>
          <w:rFonts w:asciiTheme="minorEastAsia" w:eastAsia="DengXian" w:hAnsiTheme="minorEastAsia" w:hint="eastAsia"/>
          <w:color w:val="000000" w:themeColor="text1"/>
          <w:lang w:eastAsia="zh-CN"/>
        </w:rPr>
        <w:t>和生产途程</w:t>
      </w:r>
      <w:r w:rsidRPr="00C35A5D">
        <w:rPr>
          <w:rFonts w:asciiTheme="minorEastAsia" w:eastAsia="DengXian" w:hAnsiTheme="minorEastAsia"/>
          <w:color w:val="000000" w:themeColor="text1"/>
          <w:lang w:eastAsia="zh-CN"/>
        </w:rPr>
        <w:t xml:space="preserve"> (Routing) </w:t>
      </w:r>
      <w:r w:rsidRPr="00C35A5D">
        <w:rPr>
          <w:rFonts w:asciiTheme="minorEastAsia" w:eastAsia="DengXian" w:hAnsiTheme="minorEastAsia" w:hint="eastAsia"/>
          <w:color w:val="000000" w:themeColor="text1"/>
          <w:lang w:eastAsia="zh-CN"/>
        </w:rPr>
        <w:t>之差异</w:t>
      </w:r>
    </w:p>
    <w:p w14:paraId="434BBA83" w14:textId="2F69A4C9" w:rsidR="00DF1FA2" w:rsidRPr="00C35A5D" w:rsidRDefault="00C35A5D" w:rsidP="00B97F7E">
      <w:pPr>
        <w:pStyle w:val="Number-1"/>
        <w:numPr>
          <w:ilvl w:val="0"/>
          <w:numId w:val="76"/>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暸解标准工时计算及其功能</w:t>
      </w:r>
    </w:p>
    <w:p w14:paraId="4B3F0C28" w14:textId="0688590C" w:rsidR="00DF1FA2" w:rsidRPr="00C35A5D" w:rsidRDefault="00C35A5D" w:rsidP="00B97F7E">
      <w:pPr>
        <w:pStyle w:val="Number-1"/>
        <w:numPr>
          <w:ilvl w:val="0"/>
          <w:numId w:val="76"/>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学会有效作好生产规划、</w:t>
      </w:r>
      <w:r w:rsidRPr="00C35A5D">
        <w:rPr>
          <w:rFonts w:asciiTheme="minorEastAsia" w:eastAsia="DengXian" w:hAnsiTheme="minorEastAsia"/>
          <w:color w:val="000000" w:themeColor="text1"/>
          <w:lang w:eastAsia="zh-CN"/>
        </w:rPr>
        <w:t>MPS (</w:t>
      </w:r>
      <w:r w:rsidRPr="00C35A5D">
        <w:rPr>
          <w:rFonts w:asciiTheme="minorEastAsia" w:eastAsia="DengXian" w:hAnsiTheme="minorEastAsia" w:hint="eastAsia"/>
          <w:color w:val="000000" w:themeColor="text1"/>
          <w:lang w:eastAsia="zh-CN"/>
        </w:rPr>
        <w:t>主生产排程</w:t>
      </w:r>
      <w:r w:rsidRPr="00C35A5D">
        <w:rPr>
          <w:rFonts w:asciiTheme="minorEastAsia" w:eastAsia="DengXian" w:hAnsiTheme="minorEastAsia"/>
          <w:color w:val="000000" w:themeColor="text1"/>
          <w:lang w:eastAsia="zh-CN"/>
        </w:rPr>
        <w:t>)</w:t>
      </w:r>
      <w:r w:rsidRPr="00C35A5D">
        <w:rPr>
          <w:rFonts w:asciiTheme="minorEastAsia" w:eastAsia="DengXian" w:hAnsiTheme="minorEastAsia" w:hint="eastAsia"/>
          <w:color w:val="000000" w:themeColor="text1"/>
          <w:lang w:eastAsia="zh-CN"/>
        </w:rPr>
        <w:t>、</w:t>
      </w:r>
      <w:r w:rsidRPr="00C35A5D">
        <w:rPr>
          <w:rFonts w:asciiTheme="minorEastAsia" w:eastAsia="DengXian" w:hAnsiTheme="minorEastAsia"/>
          <w:color w:val="000000" w:themeColor="text1"/>
          <w:lang w:eastAsia="zh-CN"/>
        </w:rPr>
        <w:t>CRP(</w:t>
      </w:r>
      <w:r w:rsidRPr="00C35A5D">
        <w:rPr>
          <w:rFonts w:asciiTheme="minorEastAsia" w:eastAsia="DengXian" w:hAnsiTheme="minorEastAsia" w:hint="eastAsia"/>
          <w:color w:val="000000" w:themeColor="text1"/>
          <w:lang w:eastAsia="zh-CN"/>
        </w:rPr>
        <w:t>产能需求规划</w:t>
      </w:r>
      <w:r w:rsidRPr="00C35A5D">
        <w:rPr>
          <w:rFonts w:asciiTheme="minorEastAsia" w:eastAsia="DengXian" w:hAnsiTheme="minorEastAsia"/>
          <w:color w:val="000000" w:themeColor="text1"/>
          <w:lang w:eastAsia="zh-CN"/>
        </w:rPr>
        <w:t>)</w:t>
      </w:r>
      <w:r w:rsidRPr="00C35A5D">
        <w:rPr>
          <w:rFonts w:asciiTheme="minorEastAsia" w:eastAsia="DengXian" w:hAnsiTheme="minorEastAsia" w:hint="eastAsia"/>
          <w:color w:val="000000" w:themeColor="text1"/>
          <w:lang w:eastAsia="zh-CN"/>
        </w:rPr>
        <w:t>及生产途程</w:t>
      </w:r>
      <w:r w:rsidRPr="00C35A5D">
        <w:rPr>
          <w:rFonts w:asciiTheme="minorEastAsia" w:eastAsia="DengXian" w:hAnsiTheme="minorEastAsia"/>
          <w:color w:val="000000" w:themeColor="text1"/>
          <w:lang w:eastAsia="zh-CN"/>
        </w:rPr>
        <w:t>(Routing)</w:t>
      </w:r>
      <w:r w:rsidRPr="00C35A5D">
        <w:rPr>
          <w:rFonts w:asciiTheme="minorEastAsia" w:eastAsia="DengXian" w:hAnsiTheme="minorEastAsia" w:hint="eastAsia"/>
          <w:color w:val="000000" w:themeColor="text1"/>
          <w:lang w:eastAsia="zh-CN"/>
        </w:rPr>
        <w:t>，以符合</w:t>
      </w:r>
    </w:p>
    <w:p w14:paraId="4CC228D5" w14:textId="29F81080" w:rsidR="00DF1FA2" w:rsidRPr="00C35A5D" w:rsidRDefault="00C35A5D" w:rsidP="00B97F7E">
      <w:pPr>
        <w:pStyle w:val="Number-1"/>
        <w:numPr>
          <w:ilvl w:val="0"/>
          <w:numId w:val="76"/>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暸解企业电子化制造管理的需求与资讯技术建置。</w:t>
      </w:r>
    </w:p>
    <w:p w14:paraId="4FA54619" w14:textId="3C3CAD67" w:rsidR="00FB1FB2"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【授课大纲】</w:t>
      </w:r>
    </w:p>
    <w:p w14:paraId="127F1B4E" w14:textId="60FECCEF" w:rsidR="0016160A" w:rsidRPr="00C35A5D" w:rsidRDefault="00C35A5D" w:rsidP="00B97F7E">
      <w:pPr>
        <w:pStyle w:val="Item1"/>
        <w:numPr>
          <w:ilvl w:val="0"/>
          <w:numId w:val="24"/>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企业资讯管理系统的演进</w:t>
      </w:r>
      <w:r w:rsidRPr="00C35A5D">
        <w:rPr>
          <w:rFonts w:asciiTheme="minorEastAsia" w:eastAsia="DengXian" w:hAnsiTheme="minorEastAsia"/>
          <w:color w:val="000000" w:themeColor="text1"/>
          <w:szCs w:val="24"/>
          <w:lang w:eastAsia="zh-CN"/>
        </w:rPr>
        <w:t xml:space="preserve"> (MRP </w:t>
      </w:r>
      <w:r w:rsidR="0016160A" w:rsidRPr="00C35A5D">
        <w:rPr>
          <w:rFonts w:asciiTheme="minorEastAsia" w:eastAsiaTheme="minorEastAsia" w:hAnsiTheme="minorEastAsia"/>
          <w:color w:val="000000" w:themeColor="text1"/>
          <w:szCs w:val="24"/>
        </w:rPr>
        <w:sym w:font="Wingdings" w:char="F0E0"/>
      </w:r>
      <w:r w:rsidRPr="00C35A5D">
        <w:rPr>
          <w:rFonts w:asciiTheme="minorEastAsia" w:eastAsia="DengXian" w:hAnsiTheme="minorEastAsia"/>
          <w:color w:val="000000" w:themeColor="text1"/>
          <w:szCs w:val="24"/>
          <w:lang w:eastAsia="zh-CN"/>
        </w:rPr>
        <w:t xml:space="preserve">MRP II </w:t>
      </w:r>
      <w:r w:rsidR="0016160A" w:rsidRPr="00C35A5D">
        <w:rPr>
          <w:rFonts w:asciiTheme="minorEastAsia" w:eastAsiaTheme="minorEastAsia" w:hAnsiTheme="minorEastAsia"/>
          <w:color w:val="000000" w:themeColor="text1"/>
          <w:szCs w:val="24"/>
        </w:rPr>
        <w:sym w:font="Wingdings" w:char="F0E0"/>
      </w:r>
      <w:r w:rsidRPr="00C35A5D">
        <w:rPr>
          <w:rFonts w:asciiTheme="minorEastAsia" w:eastAsia="DengXian" w:hAnsiTheme="minorEastAsia"/>
          <w:color w:val="000000" w:themeColor="text1"/>
          <w:szCs w:val="24"/>
          <w:lang w:eastAsia="zh-CN"/>
        </w:rPr>
        <w:t xml:space="preserve"> ERP)</w:t>
      </w:r>
    </w:p>
    <w:p w14:paraId="31473A3B" w14:textId="319CCCAF" w:rsidR="0016160A" w:rsidRPr="00C35A5D" w:rsidRDefault="00C35A5D" w:rsidP="00B97F7E">
      <w:pPr>
        <w:pStyle w:val="Item1"/>
        <w:numPr>
          <w:ilvl w:val="0"/>
          <w:numId w:val="24"/>
        </w:numPr>
        <w:tabs>
          <w:tab w:val="clear" w:pos="0"/>
          <w:tab w:val="left" w:pos="792"/>
          <w:tab w:val="left" w:pos="862"/>
          <w:tab w:val="left" w:pos="987"/>
          <w:tab w:val="num" w:pos="1692"/>
          <w:tab w:val="left" w:pos="5760"/>
          <w:tab w:val="left" w:pos="630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目前产业在快速变动环境下所面临的问题与目标</w:t>
      </w:r>
    </w:p>
    <w:p w14:paraId="1491BA6F" w14:textId="2ED05314" w:rsidR="0016160A" w:rsidRPr="00C35A5D" w:rsidRDefault="00C35A5D" w:rsidP="00B97F7E">
      <w:pPr>
        <w:pStyle w:val="Item1"/>
        <w:numPr>
          <w:ilvl w:val="0"/>
          <w:numId w:val="24"/>
        </w:numPr>
        <w:tabs>
          <w:tab w:val="clear" w:pos="0"/>
          <w:tab w:val="left" w:pos="792"/>
          <w:tab w:val="left" w:pos="862"/>
          <w:tab w:val="left" w:pos="987"/>
          <w:tab w:val="num" w:pos="1692"/>
          <w:tab w:val="left" w:pos="5760"/>
          <w:tab w:val="left" w:pos="630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生产规划与控制系统架构、制定策略及步骤</w:t>
      </w:r>
    </w:p>
    <w:p w14:paraId="35A9F55D" w14:textId="45232604" w:rsidR="0016160A" w:rsidRPr="00C35A5D" w:rsidRDefault="00C35A5D" w:rsidP="00B97F7E">
      <w:pPr>
        <w:pStyle w:val="Item1"/>
        <w:numPr>
          <w:ilvl w:val="0"/>
          <w:numId w:val="24"/>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生产规划、排程</w:t>
      </w:r>
    </w:p>
    <w:p w14:paraId="5436BDBC" w14:textId="1556901B" w:rsidR="0016160A" w:rsidRPr="00C35A5D" w:rsidRDefault="00C35A5D" w:rsidP="00B97F7E">
      <w:pPr>
        <w:pStyle w:val="Item1"/>
        <w:numPr>
          <w:ilvl w:val="1"/>
          <w:numId w:val="24"/>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主生产排程</w:t>
      </w:r>
      <w:r w:rsidRPr="00C35A5D">
        <w:rPr>
          <w:rFonts w:asciiTheme="minorEastAsia" w:eastAsia="DengXian" w:hAnsiTheme="minorEastAsia"/>
          <w:color w:val="000000" w:themeColor="text1"/>
          <w:szCs w:val="24"/>
          <w:lang w:eastAsia="zh-CN"/>
        </w:rPr>
        <w:t xml:space="preserve">( MPS) </w:t>
      </w:r>
      <w:r w:rsidRPr="00C35A5D">
        <w:rPr>
          <w:rFonts w:asciiTheme="minorEastAsia" w:eastAsia="DengXian" w:hAnsiTheme="minorEastAsia" w:hint="eastAsia"/>
          <w:color w:val="000000" w:themeColor="text1"/>
          <w:szCs w:val="24"/>
          <w:lang w:eastAsia="zh-CN"/>
        </w:rPr>
        <w:t>之应用、相关技术</w:t>
      </w:r>
    </w:p>
    <w:p w14:paraId="5319C40A" w14:textId="0137B13E" w:rsidR="0016160A" w:rsidRPr="00C35A5D" w:rsidRDefault="00C35A5D" w:rsidP="00B97F7E">
      <w:pPr>
        <w:pStyle w:val="Item1"/>
        <w:numPr>
          <w:ilvl w:val="2"/>
          <w:numId w:val="24"/>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订单模拟</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生管作订单答交</w:t>
      </w:r>
      <w:r w:rsidRPr="00C35A5D">
        <w:rPr>
          <w:rFonts w:asciiTheme="minorEastAsia" w:eastAsia="DengXian" w:hAnsiTheme="minorEastAsia"/>
          <w:color w:val="000000" w:themeColor="text1"/>
          <w:szCs w:val="24"/>
          <w:lang w:eastAsia="zh-CN"/>
        </w:rPr>
        <w:t xml:space="preserve"> (Order commitments)</w:t>
      </w:r>
    </w:p>
    <w:p w14:paraId="1E829F4F" w14:textId="1B435A34" w:rsidR="0016160A" w:rsidRPr="00C35A5D" w:rsidRDefault="00C35A5D" w:rsidP="00B97F7E">
      <w:pPr>
        <w:pStyle w:val="Item1"/>
        <w:numPr>
          <w:ilvl w:val="2"/>
          <w:numId w:val="24"/>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产销协调</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生管如何与业务作好产销协调</w:t>
      </w:r>
    </w:p>
    <w:p w14:paraId="14264DDA" w14:textId="04AADA9E" w:rsidR="0016160A" w:rsidRPr="00C35A5D" w:rsidRDefault="00C35A5D" w:rsidP="00B97F7E">
      <w:pPr>
        <w:pStyle w:val="Item1"/>
        <w:numPr>
          <w:ilvl w:val="2"/>
          <w:numId w:val="24"/>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时栅</w:t>
      </w:r>
      <w:r w:rsidRPr="00C35A5D">
        <w:rPr>
          <w:rFonts w:asciiTheme="minorEastAsia" w:eastAsia="DengXian" w:hAnsiTheme="minorEastAsia"/>
          <w:color w:val="000000" w:themeColor="text1"/>
          <w:szCs w:val="24"/>
          <w:lang w:eastAsia="zh-CN"/>
        </w:rPr>
        <w:t xml:space="preserve"> (Time fence)</w:t>
      </w:r>
    </w:p>
    <w:p w14:paraId="1C8567DC" w14:textId="6388A81D" w:rsidR="0016160A" w:rsidRPr="00C35A5D" w:rsidRDefault="00C35A5D" w:rsidP="00B97F7E">
      <w:pPr>
        <w:pStyle w:val="Item1"/>
        <w:numPr>
          <w:ilvl w:val="2"/>
          <w:numId w:val="24"/>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主生产排程</w:t>
      </w:r>
      <w:r w:rsidRPr="00C35A5D">
        <w:rPr>
          <w:rFonts w:asciiTheme="minorEastAsia" w:eastAsia="DengXian" w:hAnsiTheme="minorEastAsia"/>
          <w:color w:val="000000" w:themeColor="text1"/>
          <w:szCs w:val="24"/>
          <w:lang w:eastAsia="zh-CN"/>
        </w:rPr>
        <w:t xml:space="preserve">( MPS) </w:t>
      </w:r>
      <w:r w:rsidRPr="00C35A5D">
        <w:rPr>
          <w:rFonts w:asciiTheme="minorEastAsia" w:eastAsia="DengXian" w:hAnsiTheme="minorEastAsia" w:hint="eastAsia"/>
          <w:color w:val="000000" w:themeColor="text1"/>
          <w:szCs w:val="24"/>
          <w:lang w:eastAsia="zh-CN"/>
        </w:rPr>
        <w:t>计算逻辑</w:t>
      </w:r>
    </w:p>
    <w:p w14:paraId="44EE1739" w14:textId="2406B9E0" w:rsidR="0016160A" w:rsidRPr="00C35A5D" w:rsidRDefault="00C35A5D" w:rsidP="00B97F7E">
      <w:pPr>
        <w:pStyle w:val="Item1"/>
        <w:numPr>
          <w:ilvl w:val="2"/>
          <w:numId w:val="24"/>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ATP (Available-To-Promise)</w:t>
      </w:r>
      <w:r w:rsidRPr="00C35A5D">
        <w:rPr>
          <w:rFonts w:asciiTheme="minorEastAsia" w:eastAsia="DengXian" w:hAnsiTheme="minorEastAsia" w:hint="eastAsia"/>
          <w:color w:val="000000" w:themeColor="text1"/>
          <w:szCs w:val="24"/>
          <w:lang w:eastAsia="zh-CN"/>
        </w:rPr>
        <w:t>可承诺数</w:t>
      </w:r>
    </w:p>
    <w:p w14:paraId="7CFDB74D" w14:textId="448E0611" w:rsidR="0016160A" w:rsidRPr="00C35A5D" w:rsidRDefault="00C35A5D" w:rsidP="00B97F7E">
      <w:pPr>
        <w:pStyle w:val="Item1"/>
        <w:numPr>
          <w:ilvl w:val="1"/>
          <w:numId w:val="24"/>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日</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细部</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生产排程</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最后组装排程</w:t>
      </w:r>
      <w:r w:rsidRPr="00C35A5D">
        <w:rPr>
          <w:rFonts w:asciiTheme="minorEastAsia" w:eastAsia="DengXian" w:hAnsiTheme="minorEastAsia"/>
          <w:color w:val="000000" w:themeColor="text1"/>
          <w:szCs w:val="24"/>
          <w:lang w:eastAsia="zh-CN"/>
        </w:rPr>
        <w:t xml:space="preserve"> FAS (Final Assembly Schedule)</w:t>
      </w:r>
    </w:p>
    <w:p w14:paraId="2C6DFDC2" w14:textId="6357F0FD" w:rsidR="0016160A" w:rsidRPr="00C35A5D" w:rsidRDefault="00C35A5D" w:rsidP="00B97F7E">
      <w:pPr>
        <w:pStyle w:val="Item1"/>
        <w:numPr>
          <w:ilvl w:val="2"/>
          <w:numId w:val="24"/>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生产排程型态、领域、不定性、复杂性</w:t>
      </w:r>
    </w:p>
    <w:p w14:paraId="12ACCDD3" w14:textId="074B3EED" w:rsidR="0016160A" w:rsidRPr="00C35A5D" w:rsidRDefault="00C35A5D" w:rsidP="00B97F7E">
      <w:pPr>
        <w:pStyle w:val="Item1"/>
        <w:numPr>
          <w:ilvl w:val="2"/>
          <w:numId w:val="24"/>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生产排程绩效评估标准</w:t>
      </w:r>
    </w:p>
    <w:p w14:paraId="0A60E309" w14:textId="5257D0B0" w:rsidR="0016160A" w:rsidRPr="00C35A5D" w:rsidRDefault="00C35A5D" w:rsidP="00B97F7E">
      <w:pPr>
        <w:pStyle w:val="Item1"/>
        <w:numPr>
          <w:ilvl w:val="2"/>
          <w:numId w:val="24"/>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生产排程派工方法</w:t>
      </w:r>
      <w:r w:rsidRPr="00C35A5D">
        <w:rPr>
          <w:rFonts w:asciiTheme="minorEastAsia" w:eastAsia="DengXian" w:hAnsiTheme="minorEastAsia"/>
          <w:color w:val="000000" w:themeColor="text1"/>
          <w:szCs w:val="24"/>
          <w:lang w:eastAsia="zh-CN"/>
        </w:rPr>
        <w:t xml:space="preserve"> (Dispatching)</w:t>
      </w:r>
    </w:p>
    <w:p w14:paraId="41F27968" w14:textId="61F4204F" w:rsidR="0016160A" w:rsidRPr="00C35A5D" w:rsidRDefault="00C35A5D" w:rsidP="00B97F7E">
      <w:pPr>
        <w:pStyle w:val="Item1"/>
        <w:numPr>
          <w:ilvl w:val="2"/>
          <w:numId w:val="24"/>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生产重排程</w:t>
      </w:r>
      <w:r w:rsidRPr="00C35A5D">
        <w:rPr>
          <w:rFonts w:asciiTheme="minorEastAsia" w:eastAsia="DengXian" w:hAnsiTheme="minorEastAsia"/>
          <w:color w:val="000000" w:themeColor="text1"/>
          <w:szCs w:val="24"/>
          <w:lang w:eastAsia="zh-CN"/>
        </w:rPr>
        <w:t xml:space="preserve"> (Rescheduling) </w:t>
      </w:r>
      <w:r w:rsidRPr="00C35A5D">
        <w:rPr>
          <w:rFonts w:asciiTheme="minorEastAsia" w:eastAsia="DengXian" w:hAnsiTheme="minorEastAsia" w:hint="eastAsia"/>
          <w:color w:val="000000" w:themeColor="text1"/>
          <w:szCs w:val="24"/>
          <w:lang w:eastAsia="zh-CN"/>
        </w:rPr>
        <w:t>─</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生管针对生产异常状况如何</w:t>
      </w:r>
    </w:p>
    <w:p w14:paraId="0E2859E9" w14:textId="232D1CCC" w:rsidR="0016160A" w:rsidRPr="00C35A5D" w:rsidRDefault="00C35A5D" w:rsidP="00B97F7E">
      <w:pPr>
        <w:pStyle w:val="Item1"/>
        <w:numPr>
          <w:ilvl w:val="2"/>
          <w:numId w:val="24"/>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作重排程</w:t>
      </w:r>
    </w:p>
    <w:p w14:paraId="3D0DEBED" w14:textId="1333AEDF" w:rsidR="0016160A" w:rsidRPr="00C35A5D" w:rsidRDefault="00C35A5D" w:rsidP="00B97F7E">
      <w:pPr>
        <w:pStyle w:val="Item1"/>
        <w:numPr>
          <w:ilvl w:val="3"/>
          <w:numId w:val="24"/>
        </w:numPr>
        <w:tabs>
          <w:tab w:val="clear" w:pos="0"/>
          <w:tab w:val="clear" w:pos="3076"/>
        </w:tabs>
        <w:ind w:left="2268" w:hanging="567"/>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紧急订单</w:t>
      </w:r>
      <w:r w:rsidRPr="00C35A5D">
        <w:rPr>
          <w:rFonts w:asciiTheme="minorEastAsia" w:eastAsia="DengXian" w:hAnsiTheme="minorEastAsia"/>
          <w:color w:val="000000" w:themeColor="text1"/>
          <w:szCs w:val="24"/>
          <w:lang w:eastAsia="zh-CN"/>
        </w:rPr>
        <w:t>(Rush order</w:t>
      </w:r>
      <w:r w:rsidRPr="00C35A5D">
        <w:rPr>
          <w:rFonts w:asciiTheme="minorEastAsia" w:eastAsia="DengXian" w:hAnsiTheme="minorEastAsia" w:hint="eastAsia"/>
          <w:color w:val="000000" w:themeColor="text1"/>
          <w:szCs w:val="24"/>
          <w:lang w:eastAsia="zh-CN"/>
        </w:rPr>
        <w:t>、</w:t>
      </w:r>
      <w:r w:rsidRPr="00C35A5D">
        <w:rPr>
          <w:rFonts w:asciiTheme="minorEastAsia" w:eastAsia="DengXian" w:hAnsiTheme="minorEastAsia"/>
          <w:color w:val="000000" w:themeColor="text1"/>
          <w:szCs w:val="24"/>
          <w:lang w:eastAsia="zh-CN"/>
        </w:rPr>
        <w:t>Hot order)</w:t>
      </w:r>
    </w:p>
    <w:p w14:paraId="5A20CA59" w14:textId="1E32E2D4" w:rsidR="0016160A" w:rsidRPr="00C35A5D" w:rsidRDefault="00C35A5D" w:rsidP="00B97F7E">
      <w:pPr>
        <w:pStyle w:val="Item1"/>
        <w:numPr>
          <w:ilvl w:val="3"/>
          <w:numId w:val="24"/>
        </w:numPr>
        <w:tabs>
          <w:tab w:val="clear" w:pos="0"/>
          <w:tab w:val="clear" w:pos="3076"/>
        </w:tabs>
        <w:ind w:left="2268" w:hanging="567"/>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订单变更</w:t>
      </w:r>
      <w:r w:rsidRPr="00C35A5D">
        <w:rPr>
          <w:rFonts w:asciiTheme="minorEastAsia" w:eastAsia="DengXian" w:hAnsiTheme="minorEastAsia"/>
          <w:color w:val="000000" w:themeColor="text1"/>
          <w:szCs w:val="24"/>
          <w:lang w:eastAsia="zh-CN"/>
        </w:rPr>
        <w:t xml:space="preserve"> (Sales order changes)</w:t>
      </w:r>
    </w:p>
    <w:p w14:paraId="36FF9DB6" w14:textId="12B9F59D" w:rsidR="0016160A" w:rsidRPr="00C35A5D" w:rsidRDefault="00C35A5D" w:rsidP="00B97F7E">
      <w:pPr>
        <w:pStyle w:val="Item1"/>
        <w:numPr>
          <w:ilvl w:val="3"/>
          <w:numId w:val="24"/>
        </w:numPr>
        <w:tabs>
          <w:tab w:val="clear" w:pos="0"/>
          <w:tab w:val="clear" w:pos="3076"/>
        </w:tabs>
        <w:ind w:left="2268" w:hanging="567"/>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机器故障</w:t>
      </w:r>
      <w:r w:rsidRPr="00C35A5D">
        <w:rPr>
          <w:rFonts w:asciiTheme="minorEastAsia" w:eastAsia="DengXian" w:hAnsiTheme="minorEastAsia"/>
          <w:color w:val="000000" w:themeColor="text1"/>
          <w:szCs w:val="24"/>
          <w:lang w:eastAsia="zh-CN"/>
        </w:rPr>
        <w:t xml:space="preserve"> (Machine shutdown)</w:t>
      </w:r>
    </w:p>
    <w:p w14:paraId="07521FBE" w14:textId="4DE41B89" w:rsidR="0016160A" w:rsidRPr="00C35A5D" w:rsidRDefault="00C35A5D" w:rsidP="00B97F7E">
      <w:pPr>
        <w:pStyle w:val="Item1"/>
        <w:numPr>
          <w:ilvl w:val="3"/>
          <w:numId w:val="24"/>
        </w:numPr>
        <w:tabs>
          <w:tab w:val="clear" w:pos="0"/>
          <w:tab w:val="clear" w:pos="3076"/>
        </w:tabs>
        <w:ind w:left="2268" w:hanging="567"/>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品质问题</w:t>
      </w:r>
      <w:r w:rsidRPr="00C35A5D">
        <w:rPr>
          <w:rFonts w:asciiTheme="minorEastAsia" w:eastAsia="DengXian" w:hAnsiTheme="minorEastAsia"/>
          <w:color w:val="000000" w:themeColor="text1"/>
          <w:szCs w:val="24"/>
          <w:lang w:eastAsia="zh-CN"/>
        </w:rPr>
        <w:t xml:space="preserve"> (Quality issue)</w:t>
      </w:r>
    </w:p>
    <w:p w14:paraId="74988094" w14:textId="0192875F" w:rsidR="0016160A" w:rsidRPr="00C35A5D" w:rsidRDefault="00C35A5D" w:rsidP="00B97F7E">
      <w:pPr>
        <w:pStyle w:val="Item1"/>
        <w:numPr>
          <w:ilvl w:val="3"/>
          <w:numId w:val="24"/>
        </w:numPr>
        <w:tabs>
          <w:tab w:val="clear" w:pos="0"/>
          <w:tab w:val="clear" w:pos="3076"/>
        </w:tabs>
        <w:ind w:left="2268" w:hanging="567"/>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试作</w:t>
      </w:r>
      <w:r w:rsidRPr="00C35A5D">
        <w:rPr>
          <w:rFonts w:asciiTheme="minorEastAsia" w:eastAsia="DengXian" w:hAnsiTheme="minorEastAsia"/>
          <w:color w:val="000000" w:themeColor="text1"/>
          <w:szCs w:val="24"/>
          <w:lang w:eastAsia="zh-CN"/>
        </w:rPr>
        <w:t xml:space="preserve"> (Pilot run)</w:t>
      </w:r>
    </w:p>
    <w:p w14:paraId="1989B5B0" w14:textId="145DC268" w:rsidR="0016160A" w:rsidRPr="00C35A5D" w:rsidRDefault="00C35A5D" w:rsidP="00B97F7E">
      <w:pPr>
        <w:pStyle w:val="Item1"/>
        <w:numPr>
          <w:ilvl w:val="3"/>
          <w:numId w:val="24"/>
        </w:numPr>
        <w:tabs>
          <w:tab w:val="clear" w:pos="0"/>
          <w:tab w:val="clear" w:pos="3076"/>
        </w:tabs>
        <w:ind w:left="2268" w:hanging="567"/>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生产进度超前或落后</w:t>
      </w:r>
    </w:p>
    <w:p w14:paraId="530BE798" w14:textId="1E68E5DA" w:rsidR="0016160A" w:rsidRPr="00C35A5D" w:rsidRDefault="00C35A5D" w:rsidP="00B97F7E">
      <w:pPr>
        <w:pStyle w:val="Item1"/>
        <w:numPr>
          <w:ilvl w:val="3"/>
          <w:numId w:val="24"/>
        </w:numPr>
        <w:tabs>
          <w:tab w:val="clear" w:pos="0"/>
          <w:tab w:val="clear" w:pos="3076"/>
        </w:tabs>
        <w:ind w:left="2268" w:hanging="567"/>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新产品加入与旧产品结束</w:t>
      </w:r>
    </w:p>
    <w:p w14:paraId="0AC09713" w14:textId="2510D460" w:rsidR="0016160A" w:rsidRPr="00C35A5D" w:rsidRDefault="00C35A5D" w:rsidP="00B97F7E">
      <w:pPr>
        <w:pStyle w:val="Item1"/>
        <w:numPr>
          <w:ilvl w:val="1"/>
          <w:numId w:val="24"/>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产能需求规划</w:t>
      </w:r>
      <w:r w:rsidRPr="00C35A5D">
        <w:rPr>
          <w:rFonts w:asciiTheme="minorEastAsia" w:eastAsia="DengXian" w:hAnsiTheme="minorEastAsia"/>
          <w:color w:val="000000" w:themeColor="text1"/>
          <w:szCs w:val="24"/>
          <w:lang w:eastAsia="zh-CN"/>
        </w:rPr>
        <w:t xml:space="preserve"> (CRP</w:t>
      </w:r>
      <w:r w:rsidRPr="00C35A5D">
        <w:rPr>
          <w:rFonts w:asciiTheme="minorEastAsia" w:eastAsia="DengXian" w:hAnsiTheme="minorEastAsia" w:hint="eastAsia"/>
          <w:color w:val="000000" w:themeColor="text1"/>
          <w:szCs w:val="24"/>
          <w:lang w:eastAsia="zh-CN"/>
        </w:rPr>
        <w:t>；</w:t>
      </w:r>
      <w:r w:rsidRPr="00C35A5D">
        <w:rPr>
          <w:rFonts w:asciiTheme="minorEastAsia" w:eastAsia="DengXian" w:hAnsiTheme="minorEastAsia"/>
          <w:color w:val="000000" w:themeColor="text1"/>
          <w:szCs w:val="24"/>
          <w:lang w:eastAsia="zh-CN"/>
        </w:rPr>
        <w:t>Capacity Requirement Planning)</w:t>
      </w:r>
    </w:p>
    <w:p w14:paraId="19707A1D" w14:textId="58AFF142" w:rsidR="0016160A" w:rsidRPr="00C35A5D" w:rsidRDefault="00C35A5D" w:rsidP="00B97F7E">
      <w:pPr>
        <w:pStyle w:val="Item1"/>
        <w:numPr>
          <w:ilvl w:val="2"/>
          <w:numId w:val="24"/>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产品制程管理</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生产途程</w:t>
      </w:r>
      <w:r w:rsidRPr="00C35A5D">
        <w:rPr>
          <w:rFonts w:asciiTheme="minorEastAsia" w:eastAsia="DengXian" w:hAnsiTheme="minorEastAsia"/>
          <w:color w:val="000000" w:themeColor="text1"/>
          <w:szCs w:val="24"/>
          <w:lang w:eastAsia="zh-CN"/>
        </w:rPr>
        <w:t xml:space="preserve"> (Routing)</w:t>
      </w:r>
    </w:p>
    <w:p w14:paraId="0B096595" w14:textId="151E43EE" w:rsidR="0016160A" w:rsidRPr="00C35A5D" w:rsidRDefault="00C35A5D" w:rsidP="00B97F7E">
      <w:pPr>
        <w:pStyle w:val="Item1"/>
        <w:numPr>
          <w:ilvl w:val="2"/>
          <w:numId w:val="24"/>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制程</w:t>
      </w:r>
      <w:r w:rsidRPr="00C35A5D">
        <w:rPr>
          <w:rFonts w:asciiTheme="minorEastAsia" w:eastAsia="DengXian" w:hAnsiTheme="minorEastAsia"/>
          <w:color w:val="000000" w:themeColor="text1"/>
          <w:szCs w:val="24"/>
          <w:lang w:eastAsia="zh-CN"/>
        </w:rPr>
        <w:t xml:space="preserve"> (Manufacturing process) </w:t>
      </w:r>
      <w:r w:rsidRPr="00C35A5D">
        <w:rPr>
          <w:rFonts w:asciiTheme="minorEastAsia" w:eastAsia="DengXian" w:hAnsiTheme="minorEastAsia" w:hint="eastAsia"/>
          <w:color w:val="000000" w:themeColor="text1"/>
          <w:szCs w:val="24"/>
          <w:lang w:eastAsia="zh-CN"/>
        </w:rPr>
        <w:t>和生产途程</w:t>
      </w:r>
      <w:r w:rsidRPr="00C35A5D">
        <w:rPr>
          <w:rFonts w:asciiTheme="minorEastAsia" w:eastAsia="DengXian" w:hAnsiTheme="minorEastAsia"/>
          <w:color w:val="000000" w:themeColor="text1"/>
          <w:szCs w:val="24"/>
          <w:lang w:eastAsia="zh-CN"/>
        </w:rPr>
        <w:t xml:space="preserve"> (Routing) </w:t>
      </w:r>
      <w:r w:rsidRPr="00C35A5D">
        <w:rPr>
          <w:rFonts w:asciiTheme="minorEastAsia" w:eastAsia="DengXian" w:hAnsiTheme="minorEastAsia" w:hint="eastAsia"/>
          <w:color w:val="000000" w:themeColor="text1"/>
          <w:szCs w:val="24"/>
          <w:lang w:eastAsia="zh-CN"/>
        </w:rPr>
        <w:t>之差异</w:t>
      </w:r>
    </w:p>
    <w:p w14:paraId="028ABDB4" w14:textId="16B83F99" w:rsidR="0016160A" w:rsidRPr="00C35A5D" w:rsidRDefault="00C35A5D" w:rsidP="00B97F7E">
      <w:pPr>
        <w:pStyle w:val="Item1"/>
        <w:numPr>
          <w:ilvl w:val="2"/>
          <w:numId w:val="24"/>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标准工时计算及其功能</w:t>
      </w:r>
    </w:p>
    <w:p w14:paraId="1F9C5B30" w14:textId="2151EB42" w:rsidR="0016160A" w:rsidRPr="00C35A5D" w:rsidRDefault="00C35A5D" w:rsidP="00B97F7E">
      <w:pPr>
        <w:pStyle w:val="Item1"/>
        <w:numPr>
          <w:ilvl w:val="2"/>
          <w:numId w:val="24"/>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产能计算逻辑</w:t>
      </w:r>
    </w:p>
    <w:p w14:paraId="4C630E24" w14:textId="24E3802E" w:rsidR="0016160A" w:rsidRPr="00C35A5D" w:rsidRDefault="00C35A5D" w:rsidP="00B97F7E">
      <w:pPr>
        <w:pStyle w:val="Item1"/>
        <w:numPr>
          <w:ilvl w:val="2"/>
          <w:numId w:val="24"/>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MRP lead time offset </w:t>
      </w:r>
      <w:r w:rsidRPr="00C35A5D">
        <w:rPr>
          <w:rFonts w:asciiTheme="minorEastAsia" w:eastAsia="DengXian" w:hAnsiTheme="minorEastAsia" w:hint="eastAsia"/>
          <w:color w:val="000000" w:themeColor="text1"/>
          <w:szCs w:val="24"/>
          <w:lang w:eastAsia="zh-CN"/>
        </w:rPr>
        <w:t>的功能</w:t>
      </w:r>
    </w:p>
    <w:p w14:paraId="0F22536C" w14:textId="7B6DA3D5" w:rsidR="0016160A" w:rsidRPr="00C35A5D" w:rsidRDefault="00C35A5D" w:rsidP="00B97F7E">
      <w:pPr>
        <w:pStyle w:val="Item1"/>
        <w:numPr>
          <w:ilvl w:val="2"/>
          <w:numId w:val="24"/>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产能需求规划</w:t>
      </w:r>
      <w:r w:rsidRPr="00C35A5D">
        <w:rPr>
          <w:rFonts w:asciiTheme="minorEastAsia" w:eastAsia="DengXian" w:hAnsiTheme="minorEastAsia"/>
          <w:color w:val="000000" w:themeColor="text1"/>
          <w:szCs w:val="24"/>
          <w:lang w:eastAsia="zh-CN"/>
        </w:rPr>
        <w:t xml:space="preserve">(CRP) </w:t>
      </w:r>
      <w:r w:rsidRPr="00C35A5D">
        <w:rPr>
          <w:rFonts w:asciiTheme="minorEastAsia" w:eastAsia="DengXian" w:hAnsiTheme="minorEastAsia" w:hint="eastAsia"/>
          <w:color w:val="000000" w:themeColor="text1"/>
          <w:szCs w:val="24"/>
          <w:lang w:eastAsia="zh-CN"/>
        </w:rPr>
        <w:t>报表</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产能负荷分析</w:t>
      </w:r>
    </w:p>
    <w:p w14:paraId="32E70FA1" w14:textId="5E279F04" w:rsidR="0016160A" w:rsidRPr="00C35A5D" w:rsidRDefault="00C35A5D" w:rsidP="00B97F7E">
      <w:pPr>
        <w:pStyle w:val="Item1"/>
        <w:numPr>
          <w:ilvl w:val="0"/>
          <w:numId w:val="24"/>
        </w:numPr>
        <w:tabs>
          <w:tab w:val="clear" w:pos="0"/>
          <w:tab w:val="left" w:pos="792"/>
          <w:tab w:val="left" w:pos="862"/>
          <w:tab w:val="left" w:pos="987"/>
          <w:tab w:val="left" w:pos="1224"/>
          <w:tab w:val="num" w:pos="1692"/>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生管如何作好工程变更</w:t>
      </w:r>
      <w:r w:rsidRPr="00C35A5D">
        <w:rPr>
          <w:rFonts w:asciiTheme="minorEastAsia" w:eastAsia="DengXian" w:hAnsiTheme="minorEastAsia"/>
          <w:color w:val="000000" w:themeColor="text1"/>
          <w:szCs w:val="24"/>
          <w:lang w:eastAsia="zh-CN"/>
        </w:rPr>
        <w:t>(Engineering Change)</w:t>
      </w:r>
      <w:r w:rsidRPr="00C35A5D">
        <w:rPr>
          <w:rFonts w:asciiTheme="minorEastAsia" w:eastAsia="DengXian" w:hAnsiTheme="minorEastAsia" w:hint="eastAsia"/>
          <w:color w:val="000000" w:themeColor="text1"/>
          <w:szCs w:val="24"/>
          <w:lang w:eastAsia="zh-CN"/>
        </w:rPr>
        <w:t>之控管</w:t>
      </w:r>
    </w:p>
    <w:p w14:paraId="654F7292" w14:textId="3F296EC9" w:rsidR="0016160A" w:rsidRPr="00C35A5D" w:rsidRDefault="00C35A5D" w:rsidP="00B97F7E">
      <w:pPr>
        <w:pStyle w:val="Item1"/>
        <w:numPr>
          <w:ilvl w:val="0"/>
          <w:numId w:val="24"/>
        </w:numPr>
        <w:tabs>
          <w:tab w:val="clear" w:pos="0"/>
          <w:tab w:val="left" w:pos="792"/>
          <w:tab w:val="left" w:pos="862"/>
          <w:tab w:val="left" w:pos="987"/>
          <w:tab w:val="left" w:pos="1224"/>
          <w:tab w:val="num" w:pos="1692"/>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实例演练</w:t>
      </w:r>
    </w:p>
    <w:p w14:paraId="33EB3823" w14:textId="1A1AE250" w:rsidR="0016160A" w:rsidRPr="00C35A5D" w:rsidRDefault="00C35A5D" w:rsidP="00B97F7E">
      <w:pPr>
        <w:pStyle w:val="Item1"/>
        <w:numPr>
          <w:ilvl w:val="0"/>
          <w:numId w:val="24"/>
        </w:numPr>
        <w:tabs>
          <w:tab w:val="clear" w:pos="0"/>
          <w:tab w:val="left" w:pos="792"/>
          <w:tab w:val="left" w:pos="862"/>
          <w:tab w:val="left" w:pos="987"/>
          <w:tab w:val="left" w:pos="1224"/>
          <w:tab w:val="num" w:pos="1692"/>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结论及综合研讨</w:t>
      </w:r>
    </w:p>
    <w:p w14:paraId="61D55C2C" w14:textId="149631A4" w:rsidR="008628D5"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【参考书目】</w:t>
      </w:r>
    </w:p>
    <w:p w14:paraId="513DEC6F" w14:textId="1A646046" w:rsidR="00354305"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Fogarty A.W., J.H. Blackstone , and T.R. Hoffmann , "Production &amp; Inventory Management", South Western Publishing Co., 1991</w:t>
      </w:r>
    </w:p>
    <w:p w14:paraId="4FA4401B" w14:textId="14E3B74C" w:rsidR="00354305"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傅和彦，</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生产与作业管理</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，前程文化公司，</w:t>
      </w:r>
      <w:r w:rsidRPr="00C35A5D">
        <w:rPr>
          <w:rFonts w:asciiTheme="minorEastAsia" w:eastAsia="DengXian" w:hAnsiTheme="minorEastAsia"/>
          <w:color w:val="000000" w:themeColor="text1"/>
          <w:szCs w:val="24"/>
          <w:lang w:eastAsia="zh-CN"/>
        </w:rPr>
        <w:t>2005.</w:t>
      </w:r>
    </w:p>
    <w:p w14:paraId="6B3C2738" w14:textId="1B1901B7" w:rsidR="00354305"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李友铮，</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作业管理</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，前程文化公司，</w:t>
      </w:r>
      <w:r w:rsidRPr="00C35A5D">
        <w:rPr>
          <w:rFonts w:asciiTheme="minorEastAsia" w:eastAsia="DengXian" w:hAnsiTheme="minorEastAsia"/>
          <w:color w:val="000000" w:themeColor="text1"/>
          <w:szCs w:val="24"/>
          <w:lang w:eastAsia="zh-CN"/>
        </w:rPr>
        <w:t>2005.</w:t>
      </w:r>
    </w:p>
    <w:p w14:paraId="7DB98042" w14:textId="25667F64" w:rsidR="00354305"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张伦编译，</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作业管理</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，美商麦格罗</w:t>
      </w:r>
      <w:r w:rsidRPr="00C35A5D">
        <w:rPr>
          <w:rFonts w:asciiTheme="minorEastAsia" w:eastAsiaTheme="minorEastAsia"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希尔国际公司，</w:t>
      </w:r>
      <w:r w:rsidRPr="00C35A5D">
        <w:rPr>
          <w:rFonts w:asciiTheme="minorEastAsia" w:eastAsia="DengXian" w:hAnsiTheme="minorEastAsia"/>
          <w:color w:val="000000" w:themeColor="text1"/>
          <w:szCs w:val="24"/>
          <w:lang w:eastAsia="zh-CN"/>
        </w:rPr>
        <w:t>2003</w:t>
      </w:r>
    </w:p>
    <w:p w14:paraId="507A59FD" w14:textId="499BB398" w:rsidR="0016160A"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叶宏谟，</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企业资源规划－制造业管理篇</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，松岗电脑图书公司，</w:t>
      </w:r>
      <w:r w:rsidRPr="00C35A5D">
        <w:rPr>
          <w:rFonts w:asciiTheme="minorEastAsia" w:eastAsia="DengXian" w:hAnsiTheme="minorEastAsia"/>
          <w:color w:val="000000" w:themeColor="text1"/>
          <w:szCs w:val="24"/>
          <w:lang w:eastAsia="zh-CN"/>
        </w:rPr>
        <w:t>2004.</w:t>
      </w:r>
    </w:p>
    <w:p w14:paraId="00DB1C0D" w14:textId="77777777" w:rsidR="00354305" w:rsidRPr="00C35A5D" w:rsidRDefault="00354305" w:rsidP="00354305">
      <w:pPr>
        <w:ind w:firstLineChars="100" w:firstLine="240"/>
        <w:rPr>
          <w:rFonts w:asciiTheme="minorEastAsia" w:eastAsiaTheme="minorEastAsia" w:hAnsiTheme="minorEastAsia"/>
          <w:b/>
          <w:color w:val="000000" w:themeColor="text1"/>
          <w:lang w:eastAsia="zh-CN"/>
        </w:rPr>
      </w:pPr>
    </w:p>
    <w:p w14:paraId="70CFC9BB" w14:textId="77777777" w:rsidR="007A06DE" w:rsidRPr="00C35A5D" w:rsidRDefault="007A06DE" w:rsidP="00354305">
      <w:pPr>
        <w:ind w:firstLineChars="100" w:firstLine="240"/>
        <w:rPr>
          <w:rFonts w:asciiTheme="minorEastAsia" w:eastAsiaTheme="minorEastAsia" w:hAnsiTheme="minorEastAsia"/>
          <w:b/>
          <w:color w:val="000000" w:themeColor="text1"/>
          <w:lang w:eastAsia="zh-CN"/>
        </w:rPr>
      </w:pPr>
    </w:p>
    <w:p w14:paraId="6E7AEED0" w14:textId="68594D25" w:rsidR="00FB1FB2" w:rsidRPr="00C35A5D" w:rsidRDefault="00C35A5D" w:rsidP="00B97F7E">
      <w:pPr>
        <w:numPr>
          <w:ilvl w:val="0"/>
          <w:numId w:val="20"/>
        </w:numPr>
        <w:snapToGrid w:val="0"/>
        <w:ind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存货与物料管理</w:t>
      </w:r>
      <w:r w:rsidRPr="00C35A5D">
        <w:rPr>
          <w:rFonts w:asciiTheme="minorEastAsia" w:eastAsia="DengXian" w:hAnsiTheme="minorEastAsia"/>
          <w:b/>
          <w:color w:val="000000" w:themeColor="text1"/>
          <w:lang w:eastAsia="zh-CN"/>
        </w:rPr>
        <w:t xml:space="preserve">  Inventory and Materials Management</w:t>
      </w:r>
    </w:p>
    <w:p w14:paraId="7D288BE2" w14:textId="7E8B14E5" w:rsidR="00FB1FB2" w:rsidRPr="00C35A5D" w:rsidRDefault="00C35A5D" w:rsidP="00FB1FB2">
      <w:pPr>
        <w:keepNext/>
        <w:snapToGrid w:val="0"/>
        <w:ind w:leftChars="450" w:left="1260" w:rightChars="44" w:right="106" w:hangingChars="75" w:hanging="180"/>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有效学习物料管理、物料需求规划与存货控管之理论及实务经验</w:t>
      </w:r>
    </w:p>
    <w:p w14:paraId="178B53B7" w14:textId="7565FF94" w:rsidR="00FB1FB2"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【课程说明】</w:t>
      </w:r>
    </w:p>
    <w:p w14:paraId="57175BA3" w14:textId="5F8BBB88" w:rsidR="00FB1FB2" w:rsidRPr="00C35A5D" w:rsidRDefault="00C35A5D" w:rsidP="00222077">
      <w:pPr>
        <w:widowControl/>
        <w:ind w:leftChars="75" w:left="180" w:firstLineChars="150" w:firstLine="360"/>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物料管理是要</w:t>
      </w:r>
      <w:r w:rsidRPr="00C35A5D">
        <w:rPr>
          <w:rFonts w:asciiTheme="minorEastAsia" w:eastAsia="DengXian" w:hAnsiTheme="minorEastAsia" w:hint="eastAsia"/>
          <w:color w:val="000000" w:themeColor="text1"/>
          <w:u w:val="single"/>
          <w:lang w:eastAsia="zh-CN"/>
        </w:rPr>
        <w:t>以最经济的成本</w:t>
      </w:r>
      <w:r w:rsidRPr="00C35A5D">
        <w:rPr>
          <w:rFonts w:asciiTheme="minorEastAsia" w:eastAsia="DengXian" w:hAnsiTheme="minorEastAsia" w:hint="eastAsia"/>
          <w:color w:val="000000" w:themeColor="text1"/>
          <w:lang w:eastAsia="zh-CN"/>
        </w:rPr>
        <w:t>，获得</w:t>
      </w:r>
      <w:r w:rsidRPr="00C35A5D">
        <w:rPr>
          <w:rFonts w:asciiTheme="minorEastAsia" w:eastAsia="DengXian" w:hAnsiTheme="minorEastAsia" w:hint="eastAsia"/>
          <w:color w:val="000000" w:themeColor="text1"/>
          <w:u w:val="single"/>
          <w:lang w:eastAsia="zh-CN"/>
        </w:rPr>
        <w:t>适时</w:t>
      </w:r>
      <w:r w:rsidRPr="00C35A5D">
        <w:rPr>
          <w:rFonts w:asciiTheme="minorEastAsia" w:eastAsia="DengXian" w:hAnsiTheme="minorEastAsia" w:hint="eastAsia"/>
          <w:color w:val="000000" w:themeColor="text1"/>
          <w:lang w:eastAsia="zh-CN"/>
        </w:rPr>
        <w:t>、</w:t>
      </w:r>
      <w:r w:rsidRPr="00C35A5D">
        <w:rPr>
          <w:rFonts w:asciiTheme="minorEastAsia" w:eastAsia="DengXian" w:hAnsiTheme="minorEastAsia" w:hint="eastAsia"/>
          <w:color w:val="000000" w:themeColor="text1"/>
          <w:u w:val="single"/>
          <w:lang w:eastAsia="zh-CN"/>
        </w:rPr>
        <w:t>适量</w:t>
      </w:r>
      <w:r w:rsidRPr="00C35A5D">
        <w:rPr>
          <w:rFonts w:asciiTheme="minorEastAsia" w:eastAsia="DengXian" w:hAnsiTheme="minorEastAsia" w:hint="eastAsia"/>
          <w:color w:val="000000" w:themeColor="text1"/>
          <w:lang w:eastAsia="zh-CN"/>
        </w:rPr>
        <w:t>、</w:t>
      </w:r>
      <w:r w:rsidRPr="00C35A5D">
        <w:rPr>
          <w:rFonts w:asciiTheme="minorEastAsia" w:eastAsia="DengXian" w:hAnsiTheme="minorEastAsia" w:hint="eastAsia"/>
          <w:color w:val="000000" w:themeColor="text1"/>
          <w:u w:val="single"/>
          <w:lang w:eastAsia="zh-CN"/>
        </w:rPr>
        <w:t>适质</w:t>
      </w:r>
      <w:r w:rsidRPr="00C35A5D">
        <w:rPr>
          <w:rFonts w:asciiTheme="minorEastAsia" w:eastAsia="DengXian" w:hAnsiTheme="minorEastAsia" w:hint="eastAsia"/>
          <w:color w:val="000000" w:themeColor="text1"/>
          <w:lang w:eastAsia="zh-CN"/>
        </w:rPr>
        <w:t>的物料资源。其最终目的是达到最小最有效的存货，及最低的成本。</w:t>
      </w:r>
    </w:p>
    <w:p w14:paraId="362352FC" w14:textId="280029E5" w:rsidR="00FB1FB2" w:rsidRPr="00C35A5D" w:rsidRDefault="00C35A5D" w:rsidP="00222077">
      <w:pPr>
        <w:ind w:leftChars="75" w:left="180" w:firstLineChars="150" w:firstLine="360"/>
        <w:jc w:val="both"/>
        <w:rPr>
          <w:rFonts w:asciiTheme="minorEastAsia" w:eastAsiaTheme="minorEastAsia" w:hAnsiTheme="minorEastAsia" w:cs="新細明體"/>
          <w:bCs/>
          <w:color w:val="000000" w:themeColor="text1"/>
          <w:kern w:val="0"/>
          <w:lang w:val="zh-TW" w:eastAsia="zh-CN"/>
        </w:rPr>
      </w:pPr>
      <w:r w:rsidRPr="00C35A5D">
        <w:rPr>
          <w:rFonts w:asciiTheme="minorEastAsia" w:eastAsia="DengXian" w:hAnsiTheme="minorEastAsia" w:cs="新細明體" w:hint="eastAsia"/>
          <w:bCs/>
          <w:color w:val="000000" w:themeColor="text1"/>
          <w:kern w:val="0"/>
          <w:lang w:val="zh-TW" w:eastAsia="zh-CN"/>
        </w:rPr>
        <w:t>物料需求规划</w:t>
      </w:r>
      <w:r w:rsidRPr="00C35A5D">
        <w:rPr>
          <w:rFonts w:asciiTheme="minorEastAsia" w:eastAsia="DengXian" w:hAnsiTheme="minorEastAsia" w:cs="新細明體"/>
          <w:bCs/>
          <w:color w:val="000000" w:themeColor="text1"/>
          <w:kern w:val="0"/>
          <w:lang w:val="zh-TW" w:eastAsia="zh-CN"/>
        </w:rPr>
        <w:t>(MRP)</w:t>
      </w:r>
      <w:r w:rsidRPr="00C35A5D">
        <w:rPr>
          <w:rFonts w:asciiTheme="minorEastAsia" w:eastAsia="DengXian" w:hAnsiTheme="minorEastAsia" w:cs="新細明體" w:hint="eastAsia"/>
          <w:bCs/>
          <w:color w:val="000000" w:themeColor="text1"/>
          <w:kern w:val="0"/>
          <w:lang w:val="zh-TW" w:eastAsia="zh-CN"/>
        </w:rPr>
        <w:t>是一种以电脑为基础的资讯系统设计，用来处理相依需求存货</w:t>
      </w:r>
      <w:r w:rsidRPr="00C35A5D">
        <w:rPr>
          <w:rFonts w:asciiTheme="minorEastAsia" w:eastAsia="DengXian" w:hAnsiTheme="minorEastAsia" w:cs="新細明體"/>
          <w:bCs/>
          <w:color w:val="000000" w:themeColor="text1"/>
          <w:kern w:val="0"/>
          <w:lang w:val="zh-TW" w:eastAsia="zh-CN"/>
        </w:rPr>
        <w:t>(</w:t>
      </w:r>
      <w:r w:rsidRPr="00C35A5D">
        <w:rPr>
          <w:rFonts w:asciiTheme="minorEastAsia" w:eastAsia="DengXian" w:hAnsiTheme="minorEastAsia" w:cs="新細明體" w:hint="eastAsia"/>
          <w:bCs/>
          <w:color w:val="000000" w:themeColor="text1"/>
          <w:kern w:val="0"/>
          <w:lang w:val="zh-TW" w:eastAsia="zh-CN"/>
        </w:rPr>
        <w:t>如原料、零组件</w:t>
      </w:r>
      <w:r w:rsidRPr="00C35A5D">
        <w:rPr>
          <w:rFonts w:asciiTheme="minorEastAsia" w:eastAsia="DengXian" w:hAnsiTheme="minorEastAsia" w:cs="新細明體"/>
          <w:bCs/>
          <w:color w:val="000000" w:themeColor="text1"/>
          <w:kern w:val="0"/>
          <w:lang w:val="zh-TW" w:eastAsia="zh-CN"/>
        </w:rPr>
        <w:t>)</w:t>
      </w:r>
      <w:r w:rsidRPr="00C35A5D">
        <w:rPr>
          <w:rFonts w:asciiTheme="minorEastAsia" w:eastAsia="DengXian" w:hAnsiTheme="minorEastAsia" w:cs="新細明體" w:hint="eastAsia"/>
          <w:bCs/>
          <w:color w:val="000000" w:themeColor="text1"/>
          <w:kern w:val="0"/>
          <w:lang w:val="zh-TW" w:eastAsia="zh-CN"/>
        </w:rPr>
        <w:t>的订购与日程安排，并用前置时间资料倒推来决定何时订购与订购多少</w:t>
      </w:r>
      <w:r w:rsidRPr="00C35A5D">
        <w:rPr>
          <w:rFonts w:asciiTheme="minorEastAsia" w:eastAsia="DengXian" w:hAnsiTheme="minorEastAsia" w:cs="新細明體"/>
          <w:bCs/>
          <w:color w:val="000000" w:themeColor="text1"/>
          <w:kern w:val="0"/>
          <w:lang w:val="zh-TW" w:eastAsia="zh-CN"/>
        </w:rPr>
        <w:t xml:space="preserve"> ? </w:t>
      </w:r>
      <w:r w:rsidRPr="00C35A5D">
        <w:rPr>
          <w:rFonts w:asciiTheme="minorEastAsia" w:eastAsia="DengXian" w:hAnsiTheme="minorEastAsia" w:cs="新細明體" w:hint="eastAsia"/>
          <w:bCs/>
          <w:color w:val="000000" w:themeColor="text1"/>
          <w:kern w:val="0"/>
          <w:lang w:val="zh-TW" w:eastAsia="zh-CN"/>
        </w:rPr>
        <w:t>因此订购、制造与装配日期可以安排，使最终项目准时完成，而保持最低存量水准。物料需求规划是一种技术也是一种哲学，是一种日程安排方法，也是一种存量管制方法。</w:t>
      </w:r>
    </w:p>
    <w:p w14:paraId="04334E10" w14:textId="1124545E" w:rsidR="00FB1FB2" w:rsidRPr="00C35A5D" w:rsidRDefault="00C35A5D" w:rsidP="00222077">
      <w:pPr>
        <w:ind w:leftChars="75" w:left="180" w:firstLineChars="150" w:firstLine="360"/>
        <w:jc w:val="both"/>
        <w:rPr>
          <w:rFonts w:asciiTheme="minorEastAsia" w:eastAsiaTheme="minorEastAsia" w:hAnsiTheme="minorEastAsia" w:cs="新細明體"/>
          <w:bCs/>
          <w:color w:val="000000" w:themeColor="text1"/>
          <w:kern w:val="0"/>
          <w:lang w:val="zh-TW" w:eastAsia="zh-CN"/>
        </w:rPr>
      </w:pPr>
      <w:r w:rsidRPr="00C35A5D">
        <w:rPr>
          <w:rFonts w:asciiTheme="minorEastAsia" w:eastAsia="DengXian" w:hAnsiTheme="minorEastAsia" w:cs="新細明體" w:hint="eastAsia"/>
          <w:bCs/>
          <w:color w:val="000000" w:themeColor="text1"/>
          <w:kern w:val="0"/>
          <w:lang w:val="zh-TW" w:eastAsia="zh-CN"/>
        </w:rPr>
        <w:t>在制造管理中，常见呆滞料发生，造成资金积压，库存空间被侵占，盘点工作负荷增加，实为制造业头痛而难解之问题；本课程有系统探讨呆滞料发生原因，并如何防止呆滞料产生；若呆滞料发生，如何有效降低及消除处理呆滞料。同时配合提升物料需求规划技巧能力，提升制造系统的效与物料管理手法</w:t>
      </w:r>
      <w:r w:rsidRPr="00C35A5D">
        <w:rPr>
          <w:rFonts w:asciiTheme="minorEastAsia" w:eastAsia="DengXian" w:hAnsiTheme="minorEastAsia" w:cs="新細明體"/>
          <w:bCs/>
          <w:color w:val="000000" w:themeColor="text1"/>
          <w:kern w:val="0"/>
          <w:lang w:val="zh-TW" w:eastAsia="zh-CN"/>
        </w:rPr>
        <w:t xml:space="preserve">, </w:t>
      </w:r>
      <w:r w:rsidRPr="00C35A5D">
        <w:rPr>
          <w:rFonts w:asciiTheme="minorEastAsia" w:eastAsia="DengXian" w:hAnsiTheme="minorEastAsia" w:cs="新細明體" w:hint="eastAsia"/>
          <w:bCs/>
          <w:color w:val="000000" w:themeColor="text1"/>
          <w:kern w:val="0"/>
          <w:lang w:val="zh-TW" w:eastAsia="zh-CN"/>
        </w:rPr>
        <w:t>降低原物料库存、避免资金积压，库存空间被侵占。</w:t>
      </w:r>
    </w:p>
    <w:p w14:paraId="3F467E59" w14:textId="2CCBBEDC" w:rsidR="00FB1FB2" w:rsidRPr="00C35A5D" w:rsidRDefault="00C35A5D" w:rsidP="00222077">
      <w:pPr>
        <w:widowControl/>
        <w:ind w:leftChars="75" w:left="180" w:firstLineChars="150" w:firstLine="360"/>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本课程藉由实务教学、理论引导</w:t>
      </w:r>
      <w:r w:rsidRPr="00C35A5D">
        <w:rPr>
          <w:rFonts w:asciiTheme="minorEastAsia" w:eastAsia="DengXian" w:hAnsiTheme="minorEastAsia" w:cs="新細明體" w:hint="eastAsia"/>
          <w:bCs/>
          <w:color w:val="000000" w:themeColor="text1"/>
          <w:kern w:val="0"/>
          <w:lang w:val="zh-TW" w:eastAsia="zh-CN"/>
        </w:rPr>
        <w:t>、综合研讨及实例演练</w:t>
      </w:r>
      <w:r w:rsidRPr="00C35A5D">
        <w:rPr>
          <w:rFonts w:asciiTheme="minorEastAsia" w:eastAsia="DengXian" w:hAnsiTheme="minorEastAsia" w:hint="eastAsia"/>
          <w:color w:val="000000" w:themeColor="text1"/>
          <w:lang w:eastAsia="zh-CN"/>
        </w:rPr>
        <w:t>，利于学以致用增进产业竞争力。</w:t>
      </w:r>
    </w:p>
    <w:p w14:paraId="0E6A0190" w14:textId="779EF517" w:rsidR="00687C7D"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【学习目标】</w:t>
      </w:r>
    </w:p>
    <w:p w14:paraId="13CAB400" w14:textId="334FAFD9" w:rsidR="00DF1FA2" w:rsidRPr="00C35A5D" w:rsidRDefault="00C35A5D" w:rsidP="00DF1FA2">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上完本课程后学员应可学到下列知识或技能</w:t>
      </w:r>
      <w:r w:rsidRPr="00C35A5D">
        <w:rPr>
          <w:rFonts w:asciiTheme="minorEastAsia" w:eastAsia="DengXian" w:hAnsiTheme="minorEastAsia"/>
          <w:color w:val="000000" w:themeColor="text1"/>
          <w:lang w:eastAsia="zh-CN"/>
        </w:rPr>
        <w:t xml:space="preserve"> :</w:t>
      </w:r>
      <w:r w:rsidR="00DF1FA2" w:rsidRPr="00C35A5D">
        <w:rPr>
          <w:rFonts w:asciiTheme="minorEastAsia" w:eastAsiaTheme="minorEastAsia" w:hAnsiTheme="minorEastAsia" w:hint="eastAsia"/>
          <w:color w:val="000000" w:themeColor="text1"/>
          <w:lang w:eastAsia="zh-CN"/>
        </w:rPr>
        <w:t xml:space="preserve"> </w:t>
      </w:r>
    </w:p>
    <w:p w14:paraId="626830CD" w14:textId="644DD12E" w:rsidR="00DF1FA2" w:rsidRPr="00C35A5D" w:rsidRDefault="00C35A5D" w:rsidP="00B97F7E">
      <w:pPr>
        <w:pStyle w:val="Number-1"/>
        <w:numPr>
          <w:ilvl w:val="0"/>
          <w:numId w:val="77"/>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暸解存货控管与物料管理、物料需求规划及呆滞料分析处理的制定做法</w:t>
      </w:r>
    </w:p>
    <w:p w14:paraId="52250947" w14:textId="3B9CB2F1" w:rsidR="00DF1FA2" w:rsidRPr="00C35A5D" w:rsidRDefault="00C35A5D" w:rsidP="00B97F7E">
      <w:pPr>
        <w:pStyle w:val="Number-1"/>
        <w:numPr>
          <w:ilvl w:val="0"/>
          <w:numId w:val="77"/>
        </w:numPr>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暸解物管如何设定及控管安全存量避免缺料</w:t>
      </w:r>
    </w:p>
    <w:p w14:paraId="71E1DCB4" w14:textId="5A2E23FA" w:rsidR="00DF1FA2" w:rsidRPr="00C35A5D" w:rsidRDefault="00C35A5D" w:rsidP="00B97F7E">
      <w:pPr>
        <w:pStyle w:val="Number-1"/>
        <w:numPr>
          <w:ilvl w:val="0"/>
          <w:numId w:val="77"/>
        </w:numPr>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暸解物管如何控管专用料</w:t>
      </w:r>
      <w:r w:rsidRPr="00C35A5D">
        <w:rPr>
          <w:rFonts w:asciiTheme="minorEastAsia" w:eastAsia="DengXian" w:hAnsiTheme="minorEastAsia"/>
          <w:color w:val="000000" w:themeColor="text1"/>
          <w:lang w:eastAsia="zh-CN"/>
        </w:rPr>
        <w:t xml:space="preserve">(Unique part) </w:t>
      </w:r>
      <w:r w:rsidRPr="00C35A5D">
        <w:rPr>
          <w:rFonts w:asciiTheme="minorEastAsia" w:eastAsia="DengXian" w:hAnsiTheme="minorEastAsia" w:hint="eastAsia"/>
          <w:color w:val="000000" w:themeColor="text1"/>
          <w:lang w:eastAsia="zh-CN"/>
        </w:rPr>
        <w:t>在产品结束时</w:t>
      </w:r>
      <w:r w:rsidRPr="00C35A5D">
        <w:rPr>
          <w:rFonts w:asciiTheme="minorEastAsia" w:eastAsia="DengXian" w:hAnsiTheme="minorEastAsia"/>
          <w:color w:val="000000" w:themeColor="text1"/>
          <w:lang w:eastAsia="zh-CN"/>
        </w:rPr>
        <w:t>(End of life)</w:t>
      </w:r>
    </w:p>
    <w:p w14:paraId="00DCE586" w14:textId="1FF4708A" w:rsidR="00DF1FA2" w:rsidRPr="00C35A5D" w:rsidRDefault="00C35A5D" w:rsidP="00B97F7E">
      <w:pPr>
        <w:pStyle w:val="Number-1"/>
        <w:numPr>
          <w:ilvl w:val="0"/>
          <w:numId w:val="77"/>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暸解物管如何降低消除及处理呆滞料</w:t>
      </w:r>
    </w:p>
    <w:p w14:paraId="355DEA2C" w14:textId="34ACB3E5" w:rsidR="00DF1FA2" w:rsidRPr="00C35A5D" w:rsidRDefault="00C35A5D" w:rsidP="00B97F7E">
      <w:pPr>
        <w:pStyle w:val="Number-1"/>
        <w:numPr>
          <w:ilvl w:val="0"/>
          <w:numId w:val="77"/>
        </w:numPr>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暸解物管如何作好工程变更</w:t>
      </w:r>
      <w:r w:rsidRPr="00C35A5D">
        <w:rPr>
          <w:rFonts w:asciiTheme="minorEastAsia" w:eastAsia="DengXian" w:hAnsiTheme="minorEastAsia"/>
          <w:color w:val="000000" w:themeColor="text1"/>
          <w:lang w:eastAsia="zh-CN"/>
        </w:rPr>
        <w:t>(Engineering Change)</w:t>
      </w:r>
      <w:r w:rsidRPr="00C35A5D">
        <w:rPr>
          <w:rFonts w:asciiTheme="minorEastAsia" w:eastAsia="DengXian" w:hAnsiTheme="minorEastAsia" w:hint="eastAsia"/>
          <w:color w:val="000000" w:themeColor="text1"/>
          <w:lang w:eastAsia="zh-CN"/>
        </w:rPr>
        <w:t>之控管</w:t>
      </w:r>
    </w:p>
    <w:p w14:paraId="6EED5F11" w14:textId="4E1189D0" w:rsidR="00DF1FA2" w:rsidRPr="00C35A5D" w:rsidRDefault="00C35A5D" w:rsidP="00B97F7E">
      <w:pPr>
        <w:pStyle w:val="Number-1"/>
        <w:numPr>
          <w:ilvl w:val="0"/>
          <w:numId w:val="77"/>
        </w:numPr>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暸解制令</w:t>
      </w:r>
      <w:r w:rsidRPr="00C35A5D">
        <w:rPr>
          <w:rFonts w:asciiTheme="minorEastAsia" w:eastAsia="DengXian" w:hAnsiTheme="minorEastAsia"/>
          <w:color w:val="000000" w:themeColor="text1"/>
          <w:lang w:eastAsia="zh-CN"/>
        </w:rPr>
        <w:t xml:space="preserve"> (Work Order) </w:t>
      </w:r>
      <w:r w:rsidRPr="00C35A5D">
        <w:rPr>
          <w:rFonts w:asciiTheme="minorEastAsia" w:eastAsia="DengXian" w:hAnsiTheme="minorEastAsia" w:hint="eastAsia"/>
          <w:color w:val="000000" w:themeColor="text1"/>
          <w:lang w:eastAsia="zh-CN"/>
        </w:rPr>
        <w:t>在系统中之主要功能</w:t>
      </w:r>
    </w:p>
    <w:p w14:paraId="236506A7" w14:textId="137599D9" w:rsidR="00DF1FA2" w:rsidRPr="00C35A5D" w:rsidRDefault="00C35A5D" w:rsidP="00B97F7E">
      <w:pPr>
        <w:pStyle w:val="Number-1"/>
        <w:numPr>
          <w:ilvl w:val="0"/>
          <w:numId w:val="77"/>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学会有效作好存货控管、物料管理、</w:t>
      </w:r>
      <w:r w:rsidRPr="00C35A5D">
        <w:rPr>
          <w:rFonts w:asciiTheme="minorEastAsia" w:eastAsia="DengXian" w:hAnsiTheme="minorEastAsia"/>
          <w:color w:val="000000" w:themeColor="text1"/>
          <w:lang w:eastAsia="zh-CN"/>
        </w:rPr>
        <w:t>MRP(</w:t>
      </w:r>
      <w:r w:rsidRPr="00C35A5D">
        <w:rPr>
          <w:rFonts w:asciiTheme="minorEastAsia" w:eastAsia="DengXian" w:hAnsiTheme="minorEastAsia" w:hint="eastAsia"/>
          <w:color w:val="000000" w:themeColor="text1"/>
          <w:lang w:eastAsia="zh-CN"/>
        </w:rPr>
        <w:t>物料需求规划</w:t>
      </w:r>
      <w:r w:rsidRPr="00C35A5D">
        <w:rPr>
          <w:rFonts w:asciiTheme="minorEastAsia" w:eastAsia="DengXian" w:hAnsiTheme="minorEastAsia"/>
          <w:color w:val="000000" w:themeColor="text1"/>
          <w:lang w:eastAsia="zh-CN"/>
        </w:rPr>
        <w:t>)</w:t>
      </w:r>
      <w:r w:rsidRPr="00C35A5D">
        <w:rPr>
          <w:rFonts w:asciiTheme="minorEastAsia" w:eastAsia="DengXian" w:hAnsiTheme="minorEastAsia" w:hint="eastAsia"/>
          <w:color w:val="000000" w:themeColor="text1"/>
          <w:lang w:eastAsia="zh-CN"/>
        </w:rPr>
        <w:t>及控管处理呆滞料，能符合企业电子化</w:t>
      </w:r>
    </w:p>
    <w:p w14:paraId="75BCED16" w14:textId="03A07BD8" w:rsidR="00DF1FA2" w:rsidRPr="00C35A5D" w:rsidRDefault="00C35A5D" w:rsidP="00B97F7E">
      <w:pPr>
        <w:pStyle w:val="Number-1"/>
        <w:numPr>
          <w:ilvl w:val="0"/>
          <w:numId w:val="77"/>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暸解制造管理的需求与资讯技术建置。</w:t>
      </w:r>
    </w:p>
    <w:p w14:paraId="6BE05C93" w14:textId="42CF0221" w:rsidR="00FB1FB2"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【授课大纲】</w:t>
      </w:r>
    </w:p>
    <w:p w14:paraId="194C6FB6" w14:textId="15F8C0BA" w:rsidR="004802BA" w:rsidRPr="00C35A5D" w:rsidRDefault="00C35A5D" w:rsidP="00B97F7E">
      <w:pPr>
        <w:pStyle w:val="Item1"/>
        <w:numPr>
          <w:ilvl w:val="0"/>
          <w:numId w:val="25"/>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产品结构用料表</w:t>
      </w:r>
      <w:r w:rsidRPr="00C35A5D">
        <w:rPr>
          <w:rFonts w:asciiTheme="minorEastAsia" w:eastAsia="DengXian" w:hAnsiTheme="minorEastAsia"/>
          <w:color w:val="000000" w:themeColor="text1"/>
          <w:szCs w:val="24"/>
          <w:lang w:eastAsia="zh-CN"/>
        </w:rPr>
        <w:t>BOM (Bill Of Material)</w:t>
      </w:r>
    </w:p>
    <w:p w14:paraId="246659C8" w14:textId="03321188" w:rsidR="004802BA" w:rsidRPr="00C35A5D" w:rsidRDefault="00C35A5D" w:rsidP="00B97F7E">
      <w:pPr>
        <w:pStyle w:val="Item1"/>
        <w:numPr>
          <w:ilvl w:val="1"/>
          <w:numId w:val="25"/>
        </w:numPr>
        <w:tabs>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从</w:t>
      </w:r>
      <w:r w:rsidRPr="00C35A5D">
        <w:rPr>
          <w:rFonts w:asciiTheme="minorEastAsia" w:eastAsia="DengXian" w:hAnsiTheme="minorEastAsia"/>
          <w:bCs/>
          <w:color w:val="000000" w:themeColor="text1"/>
          <w:szCs w:val="24"/>
          <w:lang w:eastAsia="zh-CN"/>
        </w:rPr>
        <w:t xml:space="preserve">E-BOM </w:t>
      </w:r>
      <w:r w:rsidRPr="00C35A5D">
        <w:rPr>
          <w:rFonts w:asciiTheme="minorEastAsia" w:eastAsia="DengXian" w:hAnsiTheme="minorEastAsia" w:hint="eastAsia"/>
          <w:bCs/>
          <w:color w:val="000000" w:themeColor="text1"/>
          <w:szCs w:val="24"/>
          <w:lang w:eastAsia="zh-CN"/>
        </w:rPr>
        <w:t>到</w:t>
      </w:r>
      <w:r w:rsidRPr="00C35A5D">
        <w:rPr>
          <w:rFonts w:asciiTheme="minorEastAsia" w:eastAsia="DengXian" w:hAnsiTheme="minorEastAsia"/>
          <w:bCs/>
          <w:color w:val="000000" w:themeColor="text1"/>
          <w:szCs w:val="24"/>
          <w:lang w:eastAsia="zh-CN"/>
        </w:rPr>
        <w:t xml:space="preserve"> M-BOM</w:t>
      </w:r>
    </w:p>
    <w:p w14:paraId="058F1E22" w14:textId="6F8F21A8" w:rsidR="004802BA" w:rsidRPr="00C35A5D" w:rsidRDefault="00C35A5D" w:rsidP="00B97F7E">
      <w:pPr>
        <w:pStyle w:val="Item1"/>
        <w:numPr>
          <w:ilvl w:val="1"/>
          <w:numId w:val="25"/>
        </w:numPr>
        <w:tabs>
          <w:tab w:val="clear" w:pos="1145"/>
          <w:tab w:val="left" w:pos="987"/>
          <w:tab w:val="num" w:pos="1692"/>
          <w:tab w:val="left" w:pos="5760"/>
          <w:tab w:val="left" w:pos="6300"/>
        </w:tabs>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bCs/>
          <w:color w:val="000000" w:themeColor="text1"/>
          <w:szCs w:val="24"/>
          <w:lang w:eastAsia="zh-CN"/>
        </w:rPr>
        <w:t>BOM</w:t>
      </w:r>
      <w:r w:rsidRPr="00C35A5D">
        <w:rPr>
          <w:rFonts w:asciiTheme="minorEastAsia" w:eastAsia="DengXian" w:hAnsiTheme="minorEastAsia" w:hint="eastAsia"/>
          <w:bCs/>
          <w:color w:val="000000" w:themeColor="text1"/>
          <w:szCs w:val="24"/>
          <w:lang w:eastAsia="zh-CN"/>
        </w:rPr>
        <w:t>种类</w:t>
      </w:r>
      <w:r w:rsidRPr="00C35A5D">
        <w:rPr>
          <w:rFonts w:asciiTheme="minorEastAsia" w:eastAsia="DengXian" w:hAnsiTheme="minorEastAsia"/>
          <w:bCs/>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阶层式</w:t>
      </w:r>
      <w:r w:rsidRPr="00C35A5D">
        <w:rPr>
          <w:rFonts w:asciiTheme="minorEastAsia" w:eastAsia="DengXian" w:hAnsiTheme="minorEastAsia"/>
          <w:bCs/>
          <w:color w:val="000000" w:themeColor="text1"/>
          <w:szCs w:val="24"/>
          <w:lang w:eastAsia="zh-CN"/>
        </w:rPr>
        <w:t>BOM</w:t>
      </w:r>
      <w:r w:rsidRPr="00C35A5D">
        <w:rPr>
          <w:rFonts w:asciiTheme="minorEastAsia" w:eastAsia="DengXian" w:hAnsiTheme="minorEastAsia" w:hint="eastAsia"/>
          <w:color w:val="000000" w:themeColor="text1"/>
          <w:szCs w:val="24"/>
          <w:lang w:eastAsia="zh-CN"/>
        </w:rPr>
        <w:t>、配方式</w:t>
      </w:r>
      <w:r w:rsidRPr="00C35A5D">
        <w:rPr>
          <w:rFonts w:asciiTheme="minorEastAsia" w:eastAsia="DengXian" w:hAnsiTheme="minorEastAsia"/>
          <w:bCs/>
          <w:color w:val="000000" w:themeColor="text1"/>
          <w:szCs w:val="24"/>
          <w:lang w:eastAsia="zh-CN"/>
        </w:rPr>
        <w:t>BOM)</w:t>
      </w:r>
    </w:p>
    <w:p w14:paraId="5E83B4F9" w14:textId="6C033B32" w:rsidR="004802BA" w:rsidRPr="00C35A5D" w:rsidRDefault="00C35A5D" w:rsidP="00B97F7E">
      <w:pPr>
        <w:pStyle w:val="Item1"/>
        <w:numPr>
          <w:ilvl w:val="1"/>
          <w:numId w:val="25"/>
        </w:numPr>
        <w:tabs>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bCs/>
          <w:color w:val="000000" w:themeColor="text1"/>
          <w:szCs w:val="24"/>
          <w:lang w:eastAsia="zh-CN"/>
        </w:rPr>
        <w:t>BOM</w:t>
      </w:r>
      <w:r w:rsidRPr="00C35A5D">
        <w:rPr>
          <w:rFonts w:asciiTheme="minorEastAsia" w:eastAsia="DengXian" w:hAnsiTheme="minorEastAsia" w:hint="eastAsia"/>
          <w:color w:val="000000" w:themeColor="text1"/>
          <w:szCs w:val="24"/>
          <w:lang w:eastAsia="zh-CN"/>
        </w:rPr>
        <w:t>之维护、查询</w:t>
      </w:r>
    </w:p>
    <w:p w14:paraId="7DC29E41" w14:textId="4D37998B" w:rsidR="004802BA" w:rsidRPr="00C35A5D" w:rsidRDefault="00C35A5D" w:rsidP="00B97F7E">
      <w:pPr>
        <w:pStyle w:val="Item1"/>
        <w:numPr>
          <w:ilvl w:val="1"/>
          <w:numId w:val="25"/>
        </w:numPr>
        <w:tabs>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ECO</w:t>
      </w:r>
      <w:r w:rsidRPr="00C35A5D">
        <w:rPr>
          <w:rFonts w:asciiTheme="minorEastAsia" w:eastAsia="DengXian" w:hAnsiTheme="minorEastAsia" w:hint="eastAsia"/>
          <w:color w:val="000000" w:themeColor="text1"/>
          <w:szCs w:val="24"/>
          <w:lang w:eastAsia="zh-CN"/>
        </w:rPr>
        <w:t>之处理</w:t>
      </w:r>
    </w:p>
    <w:p w14:paraId="2E3E0FBC" w14:textId="5B6FFCD8" w:rsidR="004802BA" w:rsidRPr="00C35A5D" w:rsidRDefault="00C35A5D" w:rsidP="00B97F7E">
      <w:pPr>
        <w:pStyle w:val="Item1"/>
        <w:numPr>
          <w:ilvl w:val="1"/>
          <w:numId w:val="25"/>
        </w:numPr>
        <w:tabs>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MRP </w:t>
      </w:r>
      <w:r w:rsidRPr="00C35A5D">
        <w:rPr>
          <w:rFonts w:asciiTheme="minorEastAsia" w:eastAsia="DengXian" w:hAnsiTheme="minorEastAsia" w:cs="新細明體" w:hint="eastAsia"/>
          <w:bCs/>
          <w:color w:val="000000" w:themeColor="text1"/>
          <w:szCs w:val="24"/>
          <w:lang w:val="zh-TW" w:eastAsia="zh-CN"/>
        </w:rPr>
        <w:t>如何</w:t>
      </w:r>
      <w:r w:rsidRPr="00C35A5D">
        <w:rPr>
          <w:rFonts w:asciiTheme="minorEastAsia" w:eastAsia="DengXian" w:hAnsiTheme="minorEastAsia" w:hint="eastAsia"/>
          <w:color w:val="000000" w:themeColor="text1"/>
          <w:szCs w:val="24"/>
          <w:lang w:eastAsia="zh-CN"/>
        </w:rPr>
        <w:t>展</w:t>
      </w:r>
      <w:r w:rsidRPr="00C35A5D">
        <w:rPr>
          <w:rFonts w:asciiTheme="minorEastAsia" w:eastAsia="DengXian" w:hAnsiTheme="minorEastAsia"/>
          <w:color w:val="000000" w:themeColor="text1"/>
          <w:szCs w:val="24"/>
          <w:lang w:eastAsia="zh-CN"/>
        </w:rPr>
        <w:t>BOM</w:t>
      </w:r>
    </w:p>
    <w:p w14:paraId="1DEE7D56" w14:textId="6F3D1E8F" w:rsidR="004802BA" w:rsidRPr="00C35A5D" w:rsidRDefault="00C35A5D" w:rsidP="00B97F7E">
      <w:pPr>
        <w:pStyle w:val="Item1"/>
        <w:numPr>
          <w:ilvl w:val="0"/>
          <w:numId w:val="25"/>
        </w:numPr>
        <w:tabs>
          <w:tab w:val="clear" w:pos="0"/>
          <w:tab w:val="left" w:pos="792"/>
          <w:tab w:val="left" w:pos="862"/>
          <w:tab w:val="left" w:pos="987"/>
          <w:tab w:val="num" w:pos="1692"/>
          <w:tab w:val="left" w:pos="5760"/>
          <w:tab w:val="left" w:pos="630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物料管理</w:t>
      </w:r>
    </w:p>
    <w:p w14:paraId="614AFE25" w14:textId="3A410675" w:rsidR="004802BA" w:rsidRPr="00C35A5D" w:rsidRDefault="00C35A5D" w:rsidP="00B97F7E">
      <w:pPr>
        <w:pStyle w:val="Item1"/>
        <w:numPr>
          <w:ilvl w:val="1"/>
          <w:numId w:val="25"/>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库存管理</w:t>
      </w:r>
      <w:r w:rsidRPr="00C35A5D">
        <w:rPr>
          <w:rFonts w:asciiTheme="minorEastAsia" w:eastAsia="DengXian" w:hAnsiTheme="minorEastAsia"/>
          <w:color w:val="000000" w:themeColor="text1"/>
          <w:szCs w:val="24"/>
          <w:lang w:eastAsia="zh-CN"/>
        </w:rPr>
        <w:t xml:space="preserve"> (Inventory Management)</w:t>
      </w:r>
    </w:p>
    <w:p w14:paraId="1504AA3C" w14:textId="39CC5A8A"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cs="新細明體" w:hint="eastAsia"/>
          <w:bCs/>
          <w:color w:val="000000" w:themeColor="text1"/>
          <w:szCs w:val="24"/>
          <w:lang w:val="zh-TW" w:eastAsia="zh-CN"/>
        </w:rPr>
        <w:t>材料</w:t>
      </w:r>
      <w:r w:rsidRPr="00C35A5D">
        <w:rPr>
          <w:rFonts w:asciiTheme="minorEastAsia" w:eastAsia="DengXian" w:hAnsiTheme="minorEastAsia" w:cs="新細明體"/>
          <w:bCs/>
          <w:color w:val="000000" w:themeColor="text1"/>
          <w:szCs w:val="24"/>
          <w:lang w:eastAsia="zh-CN"/>
        </w:rPr>
        <w:t>ABC</w:t>
      </w:r>
      <w:r w:rsidRPr="00C35A5D">
        <w:rPr>
          <w:rFonts w:asciiTheme="minorEastAsia" w:eastAsia="DengXian" w:hAnsiTheme="minorEastAsia" w:cs="新細明體" w:hint="eastAsia"/>
          <w:bCs/>
          <w:color w:val="000000" w:themeColor="text1"/>
          <w:szCs w:val="24"/>
          <w:lang w:val="zh-TW" w:eastAsia="zh-CN"/>
        </w:rPr>
        <w:t>分析作业</w:t>
      </w:r>
    </w:p>
    <w:p w14:paraId="6F037CA3" w14:textId="25256015"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bCs/>
          <w:color w:val="000000" w:themeColor="text1"/>
          <w:szCs w:val="24"/>
          <w:lang w:eastAsia="zh-CN"/>
        </w:rPr>
        <w:t>Cycle count</w:t>
      </w:r>
      <w:r w:rsidRPr="00C35A5D">
        <w:rPr>
          <w:rFonts w:asciiTheme="minorEastAsia" w:eastAsia="DengXian" w:hAnsiTheme="minorEastAsia" w:hint="eastAsia"/>
          <w:color w:val="000000" w:themeColor="text1"/>
          <w:szCs w:val="24"/>
          <w:lang w:eastAsia="zh-CN"/>
        </w:rPr>
        <w:t>、盘点</w:t>
      </w:r>
    </w:p>
    <w:p w14:paraId="73D165EF" w14:textId="51B3DBA8"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安全存量</w:t>
      </w:r>
      <w:r w:rsidRPr="00C35A5D">
        <w:rPr>
          <w:rFonts w:asciiTheme="minorEastAsia" w:eastAsia="DengXian" w:hAnsiTheme="minorEastAsia"/>
          <w:color w:val="000000" w:themeColor="text1"/>
          <w:szCs w:val="24"/>
          <w:lang w:eastAsia="zh-CN"/>
        </w:rPr>
        <w:t xml:space="preserve"> (Safety Stock) </w:t>
      </w:r>
      <w:r w:rsidRPr="00C35A5D">
        <w:rPr>
          <w:rFonts w:asciiTheme="minorEastAsia" w:eastAsia="DengXian" w:hAnsiTheme="minorEastAsia" w:hint="eastAsia"/>
          <w:bCs/>
          <w:color w:val="000000" w:themeColor="text1"/>
          <w:szCs w:val="24"/>
          <w:lang w:eastAsia="zh-CN"/>
        </w:rPr>
        <w:t>─</w:t>
      </w:r>
      <w:r w:rsidRPr="00C35A5D">
        <w:rPr>
          <w:rFonts w:asciiTheme="minorEastAsia" w:eastAsia="DengXian" w:hAnsiTheme="minorEastAsia"/>
          <w:bCs/>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物管如何设定安全存量避免缺料</w:t>
      </w:r>
    </w:p>
    <w:p w14:paraId="4340713E" w14:textId="77C9864D" w:rsidR="004802BA" w:rsidRPr="00C35A5D" w:rsidRDefault="00C35A5D" w:rsidP="00B97F7E">
      <w:pPr>
        <w:pStyle w:val="Item1"/>
        <w:numPr>
          <w:ilvl w:val="1"/>
          <w:numId w:val="25"/>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物料需求规划</w:t>
      </w:r>
      <w:r w:rsidRPr="00C35A5D">
        <w:rPr>
          <w:rFonts w:asciiTheme="minorEastAsia" w:eastAsia="DengXian" w:hAnsiTheme="minorEastAsia"/>
          <w:bCs/>
          <w:color w:val="000000" w:themeColor="text1"/>
          <w:szCs w:val="24"/>
          <w:lang w:eastAsia="zh-CN"/>
        </w:rPr>
        <w:t>(MRP)</w:t>
      </w:r>
    </w:p>
    <w:p w14:paraId="1A453543" w14:textId="33D63EF3"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cs="新細明體" w:hint="eastAsia"/>
          <w:bCs/>
          <w:color w:val="000000" w:themeColor="text1"/>
          <w:szCs w:val="24"/>
          <w:lang w:val="zh-TW" w:eastAsia="zh-CN"/>
        </w:rPr>
        <w:t>可依最后</w:t>
      </w:r>
      <w:r w:rsidRPr="00C35A5D">
        <w:rPr>
          <w:rFonts w:asciiTheme="minorEastAsia" w:eastAsia="DengXian" w:hAnsiTheme="minorEastAsia" w:cs="新細明體"/>
          <w:bCs/>
          <w:color w:val="000000" w:themeColor="text1"/>
          <w:szCs w:val="24"/>
          <w:lang w:eastAsia="zh-CN"/>
        </w:rPr>
        <w:t>MPS</w:t>
      </w:r>
      <w:r w:rsidRPr="00C35A5D">
        <w:rPr>
          <w:rFonts w:asciiTheme="minorEastAsia" w:eastAsia="DengXian" w:hAnsiTheme="minorEastAsia" w:cs="新細明體" w:hint="eastAsia"/>
          <w:bCs/>
          <w:color w:val="000000" w:themeColor="text1"/>
          <w:szCs w:val="24"/>
          <w:lang w:val="zh-TW" w:eastAsia="zh-CN"/>
        </w:rPr>
        <w:t>、模拟</w:t>
      </w:r>
      <w:r w:rsidRPr="00C35A5D">
        <w:rPr>
          <w:rFonts w:asciiTheme="minorEastAsia" w:eastAsia="DengXian" w:hAnsiTheme="minorEastAsia" w:cs="新細明體"/>
          <w:bCs/>
          <w:color w:val="000000" w:themeColor="text1"/>
          <w:szCs w:val="24"/>
          <w:lang w:eastAsia="zh-CN"/>
        </w:rPr>
        <w:t>MPS</w:t>
      </w:r>
      <w:r w:rsidRPr="00C35A5D">
        <w:rPr>
          <w:rFonts w:asciiTheme="minorEastAsia" w:eastAsia="DengXian" w:hAnsiTheme="minorEastAsia" w:cs="新細明體" w:hint="eastAsia"/>
          <w:bCs/>
          <w:color w:val="000000" w:themeColor="text1"/>
          <w:szCs w:val="24"/>
          <w:lang w:val="zh-TW" w:eastAsia="zh-CN"/>
        </w:rPr>
        <w:t>或制造通知单来执行物料需求之展开</w:t>
      </w:r>
    </w:p>
    <w:p w14:paraId="6C1907BB" w14:textId="0B544441"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MRP </w:t>
      </w:r>
      <w:r w:rsidRPr="00C35A5D">
        <w:rPr>
          <w:rFonts w:asciiTheme="minorEastAsia" w:eastAsia="DengXian" w:hAnsiTheme="minorEastAsia" w:hint="eastAsia"/>
          <w:color w:val="000000" w:themeColor="text1"/>
          <w:szCs w:val="24"/>
          <w:lang w:eastAsia="zh-CN"/>
        </w:rPr>
        <w:t>系统作业流程</w:t>
      </w:r>
    </w:p>
    <w:p w14:paraId="174A7A36" w14:textId="340CEAA3"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MRP</w:t>
      </w:r>
      <w:r w:rsidRPr="00C35A5D">
        <w:rPr>
          <w:rFonts w:asciiTheme="minorEastAsia" w:eastAsia="DengXian" w:hAnsiTheme="minorEastAsia" w:hint="eastAsia"/>
          <w:color w:val="000000" w:themeColor="text1"/>
          <w:szCs w:val="24"/>
          <w:lang w:eastAsia="zh-CN"/>
        </w:rPr>
        <w:t>的主要输入项目</w:t>
      </w:r>
    </w:p>
    <w:p w14:paraId="1F3F250A" w14:textId="04BE870A"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color w:val="000000" w:themeColor="text1"/>
          <w:szCs w:val="24"/>
          <w:lang w:val="zh-TW" w:eastAsia="zh-CN"/>
        </w:rPr>
        <w:t>LLC (</w:t>
      </w:r>
      <w:r w:rsidRPr="00C35A5D">
        <w:rPr>
          <w:rFonts w:asciiTheme="minorEastAsia" w:eastAsia="DengXian" w:hAnsiTheme="minorEastAsia" w:hint="eastAsia"/>
          <w:color w:val="000000" w:themeColor="text1"/>
          <w:szCs w:val="24"/>
          <w:lang w:val="zh-TW" w:eastAsia="zh-CN"/>
        </w:rPr>
        <w:t>最低阶码</w:t>
      </w:r>
      <w:r w:rsidRPr="00C35A5D">
        <w:rPr>
          <w:rFonts w:asciiTheme="minorEastAsia" w:eastAsia="DengXian" w:hAnsiTheme="minorEastAsia"/>
          <w:color w:val="000000" w:themeColor="text1"/>
          <w:szCs w:val="24"/>
          <w:lang w:val="zh-TW" w:eastAsia="zh-CN"/>
        </w:rPr>
        <w:t>)</w:t>
      </w:r>
      <w:r w:rsidRPr="00C35A5D">
        <w:rPr>
          <w:rFonts w:asciiTheme="minorEastAsia" w:eastAsia="DengXian" w:hAnsiTheme="minorEastAsia" w:hint="eastAsia"/>
          <w:color w:val="000000" w:themeColor="text1"/>
          <w:szCs w:val="24"/>
          <w:lang w:val="zh-TW" w:eastAsia="zh-CN"/>
        </w:rPr>
        <w:t>的主要功能</w:t>
      </w:r>
    </w:p>
    <w:p w14:paraId="547CA5AE" w14:textId="5B052691"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color w:val="000000" w:themeColor="text1"/>
          <w:szCs w:val="24"/>
          <w:lang w:val="zh-TW" w:eastAsia="zh-CN"/>
        </w:rPr>
        <w:t xml:space="preserve">MRP </w:t>
      </w:r>
      <w:r w:rsidRPr="00C35A5D">
        <w:rPr>
          <w:rFonts w:asciiTheme="minorEastAsia" w:eastAsia="DengXian" w:hAnsiTheme="minorEastAsia" w:hint="eastAsia"/>
          <w:color w:val="000000" w:themeColor="text1"/>
          <w:szCs w:val="24"/>
          <w:lang w:val="zh-TW" w:eastAsia="zh-CN"/>
        </w:rPr>
        <w:t>的展开</w:t>
      </w:r>
      <w:r w:rsidRPr="00C35A5D">
        <w:rPr>
          <w:rFonts w:asciiTheme="minorEastAsia" w:eastAsia="DengXian" w:hAnsiTheme="minorEastAsia"/>
          <w:color w:val="000000" w:themeColor="text1"/>
          <w:szCs w:val="24"/>
          <w:lang w:val="zh-TW" w:eastAsia="zh-CN"/>
        </w:rPr>
        <w:t>(</w:t>
      </w:r>
      <w:r w:rsidRPr="00C35A5D">
        <w:rPr>
          <w:rFonts w:asciiTheme="minorEastAsia" w:eastAsia="DengXian" w:hAnsiTheme="minorEastAsia" w:hint="eastAsia"/>
          <w:color w:val="000000" w:themeColor="text1"/>
          <w:szCs w:val="24"/>
          <w:lang w:val="zh-TW" w:eastAsia="zh-CN"/>
        </w:rPr>
        <w:t>如何展</w:t>
      </w:r>
      <w:r w:rsidRPr="00C35A5D">
        <w:rPr>
          <w:rFonts w:asciiTheme="minorEastAsia" w:eastAsia="DengXian" w:hAnsiTheme="minorEastAsia"/>
          <w:color w:val="000000" w:themeColor="text1"/>
          <w:szCs w:val="24"/>
          <w:lang w:val="zh-TW" w:eastAsia="zh-CN"/>
        </w:rPr>
        <w:t xml:space="preserve">BOM) </w:t>
      </w:r>
      <w:r w:rsidRPr="00C35A5D">
        <w:rPr>
          <w:rFonts w:asciiTheme="minorEastAsia" w:eastAsia="DengXian" w:hAnsiTheme="minorEastAsia" w:hint="eastAsia"/>
          <w:color w:val="000000" w:themeColor="text1"/>
          <w:szCs w:val="24"/>
          <w:lang w:val="zh-TW" w:eastAsia="zh-CN"/>
        </w:rPr>
        <w:t>及计算逻辑</w:t>
      </w:r>
    </w:p>
    <w:p w14:paraId="4CECF521" w14:textId="26B070B2"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MRP lead time offset </w:t>
      </w:r>
      <w:r w:rsidRPr="00C35A5D">
        <w:rPr>
          <w:rFonts w:asciiTheme="minorEastAsia" w:eastAsia="DengXian" w:hAnsiTheme="minorEastAsia" w:hint="eastAsia"/>
          <w:color w:val="000000" w:themeColor="text1"/>
          <w:szCs w:val="24"/>
          <w:lang w:val="zh-TW" w:eastAsia="zh-CN"/>
        </w:rPr>
        <w:t>的主要功能</w:t>
      </w:r>
    </w:p>
    <w:p w14:paraId="3984C290" w14:textId="251F500F"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MRP </w:t>
      </w:r>
      <w:r w:rsidRPr="00C35A5D">
        <w:rPr>
          <w:rFonts w:asciiTheme="minorEastAsia" w:eastAsia="DengXian" w:hAnsiTheme="minorEastAsia" w:hint="eastAsia"/>
          <w:color w:val="000000" w:themeColor="text1"/>
          <w:szCs w:val="24"/>
          <w:lang w:val="zh-TW" w:eastAsia="zh-CN"/>
        </w:rPr>
        <w:t>采购</w:t>
      </w:r>
      <w:r w:rsidRPr="00C35A5D">
        <w:rPr>
          <w:rFonts w:asciiTheme="minorEastAsia" w:eastAsia="DengXian" w:hAnsiTheme="minorEastAsia"/>
          <w:color w:val="000000" w:themeColor="text1"/>
          <w:szCs w:val="24"/>
          <w:lang w:eastAsia="zh-CN"/>
        </w:rPr>
        <w:t xml:space="preserve"> lead time </w:t>
      </w:r>
      <w:r w:rsidRPr="00C35A5D">
        <w:rPr>
          <w:rFonts w:asciiTheme="minorEastAsia" w:eastAsia="DengXian" w:hAnsiTheme="minorEastAsia" w:hint="eastAsia"/>
          <w:color w:val="000000" w:themeColor="text1"/>
          <w:szCs w:val="24"/>
          <w:lang w:val="zh-TW" w:eastAsia="zh-CN"/>
        </w:rPr>
        <w:t>之设定</w:t>
      </w:r>
    </w:p>
    <w:p w14:paraId="3528E468" w14:textId="0F7B2996"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MRP</w:t>
      </w:r>
      <w:r w:rsidRPr="00C35A5D">
        <w:rPr>
          <w:rFonts w:asciiTheme="minorEastAsia" w:eastAsia="DengXian" w:hAnsiTheme="minorEastAsia" w:hint="eastAsia"/>
          <w:color w:val="000000" w:themeColor="text1"/>
          <w:szCs w:val="24"/>
          <w:lang w:val="zh-TW" w:eastAsia="zh-CN"/>
        </w:rPr>
        <w:t>批量原则</w:t>
      </w:r>
      <w:r w:rsidRPr="00C35A5D">
        <w:rPr>
          <w:rFonts w:asciiTheme="minorEastAsia" w:eastAsia="DengXian" w:hAnsiTheme="minorEastAsia"/>
          <w:color w:val="000000" w:themeColor="text1"/>
          <w:szCs w:val="24"/>
          <w:lang w:eastAsia="zh-CN"/>
        </w:rPr>
        <w:t xml:space="preserve"> (Lot size)</w:t>
      </w:r>
    </w:p>
    <w:p w14:paraId="7CCF384D" w14:textId="646B1D2B"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color w:val="000000" w:themeColor="text1"/>
          <w:szCs w:val="24"/>
          <w:lang w:eastAsia="zh-CN"/>
        </w:rPr>
        <w:t>MRP</w:t>
      </w:r>
      <w:r w:rsidRPr="00C35A5D">
        <w:rPr>
          <w:rFonts w:asciiTheme="minorEastAsia" w:eastAsia="DengXian" w:hAnsiTheme="minorEastAsia" w:hint="eastAsia"/>
          <w:color w:val="000000" w:themeColor="text1"/>
          <w:szCs w:val="24"/>
          <w:lang w:val="zh-TW" w:eastAsia="zh-CN"/>
        </w:rPr>
        <w:t>输出的报表与资料</w:t>
      </w:r>
    </w:p>
    <w:p w14:paraId="34AFEFF6" w14:textId="17B6D891"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val="zh-TW" w:eastAsia="zh-CN"/>
        </w:rPr>
        <w:t>如何应用自动产生</w:t>
      </w:r>
      <w:r w:rsidRPr="00C35A5D">
        <w:rPr>
          <w:rFonts w:asciiTheme="minorEastAsia" w:eastAsia="DengXian" w:hAnsiTheme="minorEastAsia"/>
          <w:color w:val="000000" w:themeColor="text1"/>
          <w:szCs w:val="24"/>
          <w:lang w:eastAsia="zh-CN"/>
        </w:rPr>
        <w:t>PO</w:t>
      </w:r>
      <w:r w:rsidRPr="00C35A5D">
        <w:rPr>
          <w:rFonts w:asciiTheme="minorEastAsia" w:eastAsia="DengXian" w:hAnsiTheme="minorEastAsia" w:hint="eastAsia"/>
          <w:color w:val="000000" w:themeColor="text1"/>
          <w:szCs w:val="24"/>
          <w:lang w:val="zh-TW" w:eastAsia="zh-CN"/>
        </w:rPr>
        <w:t>、</w:t>
      </w:r>
      <w:r w:rsidRPr="00C35A5D">
        <w:rPr>
          <w:rFonts w:asciiTheme="minorEastAsia" w:eastAsia="DengXian" w:hAnsiTheme="minorEastAsia"/>
          <w:color w:val="000000" w:themeColor="text1"/>
          <w:szCs w:val="24"/>
          <w:lang w:eastAsia="zh-CN"/>
        </w:rPr>
        <w:t>WO</w:t>
      </w:r>
      <w:r w:rsidRPr="00C35A5D">
        <w:rPr>
          <w:rFonts w:asciiTheme="minorEastAsia" w:eastAsia="DengXian" w:hAnsiTheme="minorEastAsia" w:hint="eastAsia"/>
          <w:color w:val="000000" w:themeColor="text1"/>
          <w:szCs w:val="24"/>
          <w:lang w:val="zh-TW" w:eastAsia="zh-CN"/>
        </w:rPr>
        <w:t>作业</w:t>
      </w:r>
    </w:p>
    <w:p w14:paraId="5C95924C" w14:textId="3C2F2DA3"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val="zh-TW" w:eastAsia="zh-CN"/>
        </w:rPr>
        <w:t>此次</w:t>
      </w:r>
      <w:r w:rsidRPr="00C35A5D">
        <w:rPr>
          <w:rFonts w:asciiTheme="minorEastAsia" w:eastAsia="DengXian" w:hAnsiTheme="minorEastAsia"/>
          <w:color w:val="000000" w:themeColor="text1"/>
          <w:szCs w:val="24"/>
          <w:lang w:eastAsia="zh-CN"/>
        </w:rPr>
        <w:t>MRP</w:t>
      </w:r>
      <w:r w:rsidRPr="00C35A5D">
        <w:rPr>
          <w:rFonts w:asciiTheme="minorEastAsia" w:eastAsia="DengXian" w:hAnsiTheme="minorEastAsia" w:hint="eastAsia"/>
          <w:color w:val="000000" w:themeColor="text1"/>
          <w:szCs w:val="24"/>
          <w:lang w:val="zh-TW" w:eastAsia="zh-CN"/>
        </w:rPr>
        <w:t>展开的材料</w:t>
      </w:r>
      <w:r w:rsidRPr="00C35A5D">
        <w:rPr>
          <w:rFonts w:asciiTheme="minorEastAsia" w:eastAsia="DengXian" w:hAnsiTheme="minorEastAsia"/>
          <w:color w:val="000000" w:themeColor="text1"/>
          <w:szCs w:val="24"/>
          <w:lang w:eastAsia="zh-CN"/>
        </w:rPr>
        <w:t>ABC</w:t>
      </w:r>
      <w:r w:rsidRPr="00C35A5D">
        <w:rPr>
          <w:rFonts w:asciiTheme="minorEastAsia" w:eastAsia="DengXian" w:hAnsiTheme="minorEastAsia" w:hint="eastAsia"/>
          <w:color w:val="000000" w:themeColor="text1"/>
          <w:szCs w:val="24"/>
          <w:lang w:val="zh-TW" w:eastAsia="zh-CN"/>
        </w:rPr>
        <w:t>分析作业</w:t>
      </w:r>
    </w:p>
    <w:p w14:paraId="711A56F5" w14:textId="059E4E76"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val="zh-TW" w:eastAsia="zh-CN"/>
        </w:rPr>
        <w:t>多厂别</w:t>
      </w:r>
      <w:r w:rsidRPr="00C35A5D">
        <w:rPr>
          <w:rFonts w:asciiTheme="minorEastAsia" w:eastAsia="DengXian" w:hAnsiTheme="minorEastAsia"/>
          <w:color w:val="000000" w:themeColor="text1"/>
          <w:szCs w:val="24"/>
          <w:lang w:eastAsia="zh-CN"/>
        </w:rPr>
        <w:t>MRP</w:t>
      </w:r>
      <w:r w:rsidRPr="00C35A5D">
        <w:rPr>
          <w:rFonts w:asciiTheme="minorEastAsia" w:eastAsia="DengXian" w:hAnsiTheme="minorEastAsia" w:hint="eastAsia"/>
          <w:color w:val="000000" w:themeColor="text1"/>
          <w:szCs w:val="24"/>
          <w:lang w:val="zh-TW" w:eastAsia="zh-CN"/>
        </w:rPr>
        <w:t>合并查询</w:t>
      </w:r>
    </w:p>
    <w:p w14:paraId="1A86DDAE" w14:textId="6FBC7A3A"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val="zh-TW" w:eastAsia="zh-CN"/>
        </w:rPr>
        <w:t>呆滞料分析报表</w:t>
      </w:r>
    </w:p>
    <w:p w14:paraId="42F32C9C" w14:textId="11A2A24D" w:rsidR="004802BA" w:rsidRPr="00C35A5D" w:rsidRDefault="00C35A5D" w:rsidP="00B97F7E">
      <w:pPr>
        <w:pStyle w:val="Item1"/>
        <w:numPr>
          <w:ilvl w:val="1"/>
          <w:numId w:val="25"/>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cs="新細明體" w:hint="eastAsia"/>
          <w:bCs/>
          <w:color w:val="000000" w:themeColor="text1"/>
          <w:szCs w:val="24"/>
          <w:lang w:val="zh-TW" w:eastAsia="zh-CN"/>
        </w:rPr>
        <w:t>呆滞料发生原因分析</w:t>
      </w:r>
    </w:p>
    <w:p w14:paraId="060332B2" w14:textId="69B459EA"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取消订单</w:t>
      </w:r>
      <w:r w:rsidRPr="00C35A5D">
        <w:rPr>
          <w:rFonts w:asciiTheme="minorEastAsia" w:eastAsia="DengXian" w:hAnsiTheme="minorEastAsia"/>
          <w:color w:val="000000" w:themeColor="text1"/>
          <w:szCs w:val="24"/>
          <w:lang w:eastAsia="zh-CN"/>
        </w:rPr>
        <w:t xml:space="preserve"> (Cancel order)</w:t>
      </w:r>
      <w:r w:rsidRPr="00C35A5D">
        <w:rPr>
          <w:rFonts w:asciiTheme="minorEastAsia" w:eastAsia="DengXian" w:hAnsiTheme="minorEastAsia" w:hint="eastAsia"/>
          <w:color w:val="000000" w:themeColor="text1"/>
          <w:szCs w:val="24"/>
          <w:lang w:eastAsia="zh-CN"/>
        </w:rPr>
        <w:t>、订单变更</w:t>
      </w:r>
      <w:r w:rsidRPr="00C35A5D">
        <w:rPr>
          <w:rFonts w:asciiTheme="minorEastAsia" w:eastAsia="DengXian" w:hAnsiTheme="minorEastAsia"/>
          <w:color w:val="000000" w:themeColor="text1"/>
          <w:szCs w:val="24"/>
          <w:lang w:eastAsia="zh-CN"/>
        </w:rPr>
        <w:t>(Order Changes)</w:t>
      </w:r>
    </w:p>
    <w:p w14:paraId="43BC77DB" w14:textId="3DE8DA71"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val="zh-TW" w:eastAsia="zh-CN"/>
        </w:rPr>
        <w:t>工程变更</w:t>
      </w:r>
      <w:r w:rsidRPr="00C35A5D">
        <w:rPr>
          <w:rFonts w:asciiTheme="minorEastAsia" w:eastAsia="DengXian" w:hAnsiTheme="minorEastAsia"/>
          <w:color w:val="000000" w:themeColor="text1"/>
          <w:szCs w:val="24"/>
          <w:lang w:eastAsia="zh-CN"/>
        </w:rPr>
        <w:t xml:space="preserve"> (EC</w:t>
      </w:r>
      <w:r w:rsidRPr="00C35A5D">
        <w:rPr>
          <w:rFonts w:asciiTheme="minorEastAsia" w:eastAsia="DengXian" w:hAnsiTheme="minorEastAsia" w:hint="eastAsia"/>
          <w:color w:val="000000" w:themeColor="text1"/>
          <w:szCs w:val="24"/>
          <w:lang w:eastAsia="zh-CN"/>
        </w:rPr>
        <w:t>；</w:t>
      </w:r>
      <w:r w:rsidRPr="00C35A5D">
        <w:rPr>
          <w:rFonts w:asciiTheme="minorEastAsia" w:eastAsia="DengXian" w:hAnsiTheme="minorEastAsia"/>
          <w:color w:val="000000" w:themeColor="text1"/>
          <w:szCs w:val="24"/>
          <w:lang w:eastAsia="zh-CN"/>
        </w:rPr>
        <w:t>Engineering Change)</w:t>
      </w:r>
    </w:p>
    <w:p w14:paraId="304EF84F" w14:textId="0D7E1718"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val="zh-TW" w:eastAsia="zh-CN"/>
        </w:rPr>
        <w:t>生产零头</w:t>
      </w:r>
    </w:p>
    <w:p w14:paraId="6098A9D1" w14:textId="7DD66156"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RMA (</w:t>
      </w:r>
      <w:r w:rsidRPr="00C35A5D">
        <w:rPr>
          <w:rFonts w:asciiTheme="minorEastAsia" w:eastAsia="DengXian" w:hAnsiTheme="minorEastAsia" w:hint="eastAsia"/>
          <w:color w:val="000000" w:themeColor="text1"/>
          <w:szCs w:val="24"/>
          <w:lang w:val="zh-TW" w:eastAsia="zh-CN"/>
        </w:rPr>
        <w:t>销退</w:t>
      </w:r>
      <w:r w:rsidRPr="00C35A5D">
        <w:rPr>
          <w:rFonts w:asciiTheme="minorEastAsia" w:eastAsia="DengXian" w:hAnsiTheme="minorEastAsia"/>
          <w:color w:val="000000" w:themeColor="text1"/>
          <w:szCs w:val="24"/>
          <w:lang w:eastAsia="zh-CN"/>
        </w:rPr>
        <w:t>)</w:t>
      </w:r>
    </w:p>
    <w:p w14:paraId="5BB79CD4" w14:textId="06992225"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MOQ (Minimum Order Quantity) </w:t>
      </w:r>
      <w:r w:rsidRPr="00C35A5D">
        <w:rPr>
          <w:rFonts w:asciiTheme="minorEastAsia" w:eastAsia="DengXian" w:hAnsiTheme="minorEastAsia" w:hint="eastAsia"/>
          <w:color w:val="000000" w:themeColor="text1"/>
          <w:szCs w:val="24"/>
          <w:lang w:val="zh-TW" w:eastAsia="zh-CN"/>
        </w:rPr>
        <w:t>或</w:t>
      </w:r>
      <w:r w:rsidRPr="00C35A5D">
        <w:rPr>
          <w:rFonts w:asciiTheme="minorEastAsia" w:eastAsia="DengXian" w:hAnsiTheme="minorEastAsia"/>
          <w:color w:val="000000" w:themeColor="text1"/>
          <w:szCs w:val="24"/>
          <w:lang w:eastAsia="zh-CN"/>
        </w:rPr>
        <w:t xml:space="preserve"> Packing size</w:t>
      </w:r>
    </w:p>
    <w:p w14:paraId="2E084C0E" w14:textId="218CDA9D"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color w:val="000000" w:themeColor="text1"/>
          <w:szCs w:val="24"/>
          <w:lang w:eastAsia="zh-CN"/>
        </w:rPr>
        <w:t xml:space="preserve">MC </w:t>
      </w:r>
      <w:r w:rsidRPr="00C35A5D">
        <w:rPr>
          <w:rFonts w:asciiTheme="minorEastAsia" w:eastAsia="DengXian" w:hAnsiTheme="minorEastAsia" w:hint="eastAsia"/>
          <w:color w:val="000000" w:themeColor="text1"/>
          <w:szCs w:val="24"/>
          <w:lang w:val="zh-TW" w:eastAsia="zh-CN"/>
        </w:rPr>
        <w:t>控管不严</w:t>
      </w:r>
      <w:r w:rsidRPr="00C35A5D">
        <w:rPr>
          <w:rFonts w:asciiTheme="minorEastAsia" w:eastAsia="DengXian" w:hAnsiTheme="minorEastAsia" w:hint="eastAsia"/>
          <w:color w:val="000000" w:themeColor="text1"/>
          <w:szCs w:val="24"/>
          <w:lang w:eastAsia="zh-CN"/>
        </w:rPr>
        <w:t>，</w:t>
      </w:r>
      <w:r w:rsidRPr="00C35A5D">
        <w:rPr>
          <w:rFonts w:asciiTheme="minorEastAsia" w:eastAsia="DengXian" w:hAnsiTheme="minorEastAsia" w:hint="eastAsia"/>
          <w:color w:val="000000" w:themeColor="text1"/>
          <w:szCs w:val="24"/>
          <w:lang w:val="zh-TW" w:eastAsia="zh-CN"/>
        </w:rPr>
        <w:t>安全存量设定控管不严</w:t>
      </w:r>
    </w:p>
    <w:p w14:paraId="0F5A832A" w14:textId="54EFB26C"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val="zh-TW" w:eastAsia="zh-CN"/>
        </w:rPr>
        <w:t>料帐不符</w:t>
      </w:r>
    </w:p>
    <w:p w14:paraId="1E66A013" w14:textId="38BF8F60" w:rsidR="004802BA" w:rsidRPr="00C35A5D" w:rsidRDefault="00C35A5D" w:rsidP="00B97F7E">
      <w:pPr>
        <w:pStyle w:val="Item1"/>
        <w:numPr>
          <w:ilvl w:val="2"/>
          <w:numId w:val="25"/>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val="zh-TW" w:eastAsia="zh-CN"/>
        </w:rPr>
        <w:t>进料短溢装</w:t>
      </w:r>
    </w:p>
    <w:p w14:paraId="6217CD1F" w14:textId="2BDDE66B" w:rsidR="004802BA" w:rsidRPr="00C35A5D" w:rsidRDefault="00C35A5D" w:rsidP="00B97F7E">
      <w:pPr>
        <w:pStyle w:val="Item1"/>
        <w:numPr>
          <w:ilvl w:val="1"/>
          <w:numId w:val="25"/>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cs="新細明體" w:hint="eastAsia"/>
          <w:bCs/>
          <w:color w:val="000000" w:themeColor="text1"/>
          <w:szCs w:val="24"/>
          <w:lang w:val="zh-TW" w:eastAsia="zh-CN"/>
        </w:rPr>
        <w:t>如何降低消除及处理呆滞料</w:t>
      </w:r>
    </w:p>
    <w:p w14:paraId="4624FE65" w14:textId="668CD765" w:rsidR="004802BA" w:rsidRPr="00C35A5D" w:rsidRDefault="00C35A5D" w:rsidP="00B97F7E">
      <w:pPr>
        <w:pStyle w:val="Item1"/>
        <w:numPr>
          <w:ilvl w:val="0"/>
          <w:numId w:val="25"/>
        </w:numPr>
        <w:tabs>
          <w:tab w:val="clear" w:pos="0"/>
          <w:tab w:val="left" w:pos="792"/>
          <w:tab w:val="left" w:pos="862"/>
          <w:tab w:val="left" w:pos="987"/>
          <w:tab w:val="num" w:pos="1692"/>
          <w:tab w:val="left" w:pos="5760"/>
          <w:tab w:val="left" w:pos="630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物管如何控管专用料</w:t>
      </w:r>
      <w:r w:rsidRPr="00C35A5D">
        <w:rPr>
          <w:rFonts w:asciiTheme="minorEastAsia" w:eastAsia="DengXian" w:hAnsiTheme="minorEastAsia"/>
          <w:color w:val="000000" w:themeColor="text1"/>
          <w:szCs w:val="24"/>
          <w:lang w:eastAsia="zh-CN"/>
        </w:rPr>
        <w:t xml:space="preserve">(Unique part) </w:t>
      </w:r>
      <w:r w:rsidRPr="00C35A5D">
        <w:rPr>
          <w:rFonts w:asciiTheme="minorEastAsia" w:eastAsia="DengXian" w:hAnsiTheme="minorEastAsia" w:hint="eastAsia"/>
          <w:color w:val="000000" w:themeColor="text1"/>
          <w:szCs w:val="24"/>
          <w:lang w:eastAsia="zh-CN"/>
        </w:rPr>
        <w:t>在产品结束时</w:t>
      </w:r>
      <w:r w:rsidRPr="00C35A5D">
        <w:rPr>
          <w:rFonts w:asciiTheme="minorEastAsia" w:eastAsia="DengXian" w:hAnsiTheme="minorEastAsia"/>
          <w:color w:val="000000" w:themeColor="text1"/>
          <w:szCs w:val="24"/>
          <w:lang w:eastAsia="zh-CN"/>
        </w:rPr>
        <w:t>(End of life)</w:t>
      </w:r>
    </w:p>
    <w:p w14:paraId="14404442" w14:textId="0BD6FA39" w:rsidR="004802BA" w:rsidRPr="00C35A5D" w:rsidRDefault="00C35A5D" w:rsidP="00B97F7E">
      <w:pPr>
        <w:pStyle w:val="Item1"/>
        <w:numPr>
          <w:ilvl w:val="0"/>
          <w:numId w:val="25"/>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物管如何作好工程变更</w:t>
      </w:r>
      <w:r w:rsidRPr="00C35A5D">
        <w:rPr>
          <w:rFonts w:asciiTheme="minorEastAsia" w:eastAsia="DengXian" w:hAnsiTheme="minorEastAsia"/>
          <w:color w:val="000000" w:themeColor="text1"/>
          <w:szCs w:val="24"/>
          <w:lang w:eastAsia="zh-CN"/>
        </w:rPr>
        <w:t>(Engineering Change)</w:t>
      </w:r>
      <w:r w:rsidRPr="00C35A5D">
        <w:rPr>
          <w:rFonts w:asciiTheme="minorEastAsia" w:eastAsia="DengXian" w:hAnsiTheme="minorEastAsia" w:hint="eastAsia"/>
          <w:color w:val="000000" w:themeColor="text1"/>
          <w:szCs w:val="24"/>
          <w:lang w:eastAsia="zh-CN"/>
        </w:rPr>
        <w:t>之控管</w:t>
      </w:r>
    </w:p>
    <w:p w14:paraId="00874A1C" w14:textId="5774D7FE" w:rsidR="004802BA" w:rsidRPr="00C35A5D" w:rsidRDefault="00C35A5D" w:rsidP="00B97F7E">
      <w:pPr>
        <w:pStyle w:val="Item1"/>
        <w:numPr>
          <w:ilvl w:val="0"/>
          <w:numId w:val="25"/>
        </w:numPr>
        <w:tabs>
          <w:tab w:val="clear" w:pos="0"/>
          <w:tab w:val="left" w:pos="792"/>
          <w:tab w:val="left" w:pos="862"/>
          <w:tab w:val="left" w:pos="987"/>
          <w:tab w:val="left" w:pos="1224"/>
          <w:tab w:val="num" w:pos="1692"/>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制令</w:t>
      </w:r>
      <w:r w:rsidRPr="00C35A5D">
        <w:rPr>
          <w:rFonts w:asciiTheme="minorEastAsia" w:eastAsia="DengXian" w:hAnsiTheme="minorEastAsia"/>
          <w:color w:val="000000" w:themeColor="text1"/>
          <w:szCs w:val="24"/>
          <w:lang w:eastAsia="zh-CN"/>
        </w:rPr>
        <w:t xml:space="preserve"> (Work Order) </w:t>
      </w:r>
      <w:r w:rsidRPr="00C35A5D">
        <w:rPr>
          <w:rFonts w:asciiTheme="minorEastAsia" w:eastAsia="DengXian" w:hAnsiTheme="minorEastAsia" w:hint="eastAsia"/>
          <w:color w:val="000000" w:themeColor="text1"/>
          <w:szCs w:val="24"/>
          <w:lang w:eastAsia="zh-CN"/>
        </w:rPr>
        <w:t>在系统中之主要功能</w:t>
      </w:r>
    </w:p>
    <w:p w14:paraId="6132B523" w14:textId="628D2531" w:rsidR="004802BA" w:rsidRPr="00C35A5D" w:rsidRDefault="00C35A5D" w:rsidP="00B97F7E">
      <w:pPr>
        <w:pStyle w:val="Item1"/>
        <w:numPr>
          <w:ilvl w:val="1"/>
          <w:numId w:val="25"/>
        </w:numPr>
        <w:tabs>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Issue materials to production line</w:t>
      </w:r>
    </w:p>
    <w:p w14:paraId="715BFCEB" w14:textId="22B02A8F" w:rsidR="004802BA" w:rsidRPr="00C35A5D" w:rsidRDefault="00C35A5D" w:rsidP="00B97F7E">
      <w:pPr>
        <w:pStyle w:val="Item1"/>
        <w:numPr>
          <w:ilvl w:val="1"/>
          <w:numId w:val="25"/>
        </w:numPr>
        <w:tabs>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SFC (Shop Floor Control)</w:t>
      </w:r>
    </w:p>
    <w:p w14:paraId="7102BCAD" w14:textId="2D56A93F" w:rsidR="004802BA" w:rsidRPr="00C35A5D" w:rsidRDefault="00C35A5D" w:rsidP="00B97F7E">
      <w:pPr>
        <w:pStyle w:val="Item1"/>
        <w:numPr>
          <w:ilvl w:val="1"/>
          <w:numId w:val="25"/>
        </w:numPr>
        <w:tabs>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Backflush</w:t>
      </w:r>
    </w:p>
    <w:p w14:paraId="110D3C0D" w14:textId="01C1F51F" w:rsidR="004802BA" w:rsidRPr="00C35A5D" w:rsidRDefault="00C35A5D" w:rsidP="00B97F7E">
      <w:pPr>
        <w:pStyle w:val="Item1"/>
        <w:numPr>
          <w:ilvl w:val="0"/>
          <w:numId w:val="25"/>
        </w:numPr>
        <w:tabs>
          <w:tab w:val="clear" w:pos="0"/>
          <w:tab w:val="left" w:pos="792"/>
          <w:tab w:val="left" w:pos="862"/>
          <w:tab w:val="left" w:pos="987"/>
          <w:tab w:val="left" w:pos="1224"/>
          <w:tab w:val="num" w:pos="1692"/>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实例演练</w:t>
      </w:r>
      <w:r w:rsidRPr="00C35A5D">
        <w:rPr>
          <w:rFonts w:asciiTheme="minorEastAsia" w:eastAsiaTheme="minorEastAsia"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结论及综合研讨</w:t>
      </w:r>
    </w:p>
    <w:p w14:paraId="43C5744C" w14:textId="5FA550DF" w:rsidR="008628D5"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【参考书目】</w:t>
      </w:r>
    </w:p>
    <w:p w14:paraId="090B5C95" w14:textId="02B3080F" w:rsidR="00354305"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Fogarty A.W., J.H. Blackstone , and T.R. Hoffmann , "Production &amp; Inventory Management</w:t>
      </w:r>
      <w:r w:rsidRPr="00C35A5D">
        <w:rPr>
          <w:rFonts w:asciiTheme="minorEastAsia" w:eastAsia="DengXian" w:hAnsiTheme="minorEastAsia" w:hint="eastAsia"/>
          <w:color w:val="000000" w:themeColor="text1"/>
          <w:szCs w:val="24"/>
          <w:lang w:eastAsia="zh-CN"/>
        </w:rPr>
        <w:t>”</w:t>
      </w:r>
      <w:r w:rsidRPr="00C35A5D">
        <w:rPr>
          <w:rFonts w:asciiTheme="minorEastAsia" w:eastAsia="DengXian" w:hAnsiTheme="minorEastAsia"/>
          <w:color w:val="000000" w:themeColor="text1"/>
          <w:szCs w:val="24"/>
          <w:lang w:eastAsia="zh-CN"/>
        </w:rPr>
        <w:t>, South Western Publishing Co., 1991</w:t>
      </w:r>
    </w:p>
    <w:p w14:paraId="13EB72DC" w14:textId="5FFDCDF5" w:rsidR="00354305"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傅和彦，</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生产与作业管理</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，前程文化公司，</w:t>
      </w:r>
      <w:r w:rsidRPr="00C35A5D">
        <w:rPr>
          <w:rFonts w:asciiTheme="minorEastAsia" w:eastAsia="DengXian" w:hAnsiTheme="minorEastAsia"/>
          <w:color w:val="000000" w:themeColor="text1"/>
          <w:szCs w:val="24"/>
          <w:lang w:eastAsia="zh-CN"/>
        </w:rPr>
        <w:t>2005.</w:t>
      </w:r>
    </w:p>
    <w:p w14:paraId="4AA21446" w14:textId="6202826C" w:rsidR="00354305"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池福灶，</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物料管理</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，前程文化公司，</w:t>
      </w:r>
      <w:r w:rsidRPr="00C35A5D">
        <w:rPr>
          <w:rFonts w:asciiTheme="minorEastAsia" w:eastAsia="DengXian" w:hAnsiTheme="minorEastAsia"/>
          <w:color w:val="000000" w:themeColor="text1"/>
          <w:szCs w:val="24"/>
          <w:lang w:eastAsia="zh-CN"/>
        </w:rPr>
        <w:t>2001.</w:t>
      </w:r>
    </w:p>
    <w:p w14:paraId="46F09DAB" w14:textId="3C758E21" w:rsidR="00354305"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梁添富，</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物料管理</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，育友图书公司，</w:t>
      </w:r>
      <w:r w:rsidRPr="00C35A5D">
        <w:rPr>
          <w:rFonts w:asciiTheme="minorEastAsia" w:eastAsia="DengXian" w:hAnsiTheme="minorEastAsia"/>
          <w:color w:val="000000" w:themeColor="text1"/>
          <w:szCs w:val="24"/>
          <w:lang w:eastAsia="zh-CN"/>
        </w:rPr>
        <w:t>2002.</w:t>
      </w:r>
    </w:p>
    <w:p w14:paraId="17DD739A" w14:textId="04FDDC88" w:rsidR="00D90EF2"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叶宏谟，</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企业资源规划－制造业管理篇</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，松岗电脑图书公司，</w:t>
      </w:r>
      <w:r w:rsidRPr="00C35A5D">
        <w:rPr>
          <w:rFonts w:asciiTheme="minorEastAsia" w:eastAsia="DengXian" w:hAnsiTheme="minorEastAsia"/>
          <w:color w:val="000000" w:themeColor="text1"/>
          <w:szCs w:val="24"/>
          <w:lang w:eastAsia="zh-CN"/>
        </w:rPr>
        <w:t>2004.</w:t>
      </w:r>
    </w:p>
    <w:p w14:paraId="25A8A38E" w14:textId="77777777" w:rsidR="00D90EF2" w:rsidRPr="00C35A5D" w:rsidRDefault="00D90EF2" w:rsidP="005829AF">
      <w:pPr>
        <w:keepNext/>
        <w:snapToGrid w:val="0"/>
        <w:ind w:rightChars="44" w:right="106"/>
        <w:rPr>
          <w:rFonts w:asciiTheme="minorEastAsia" w:eastAsiaTheme="minorEastAsia" w:hAnsiTheme="minorEastAsia"/>
          <w:b/>
          <w:color w:val="000000" w:themeColor="text1"/>
          <w:lang w:eastAsia="zh-CN"/>
        </w:rPr>
      </w:pPr>
    </w:p>
    <w:p w14:paraId="51973270" w14:textId="77777777" w:rsidR="007A06DE" w:rsidRPr="00C35A5D" w:rsidRDefault="007A06DE" w:rsidP="005829AF">
      <w:pPr>
        <w:keepNext/>
        <w:snapToGrid w:val="0"/>
        <w:ind w:rightChars="44" w:right="106"/>
        <w:rPr>
          <w:rFonts w:asciiTheme="minorEastAsia" w:eastAsiaTheme="minorEastAsia" w:hAnsiTheme="minorEastAsia"/>
          <w:b/>
          <w:color w:val="000000" w:themeColor="text1"/>
          <w:lang w:eastAsia="zh-CN"/>
        </w:rPr>
      </w:pPr>
    </w:p>
    <w:p w14:paraId="3076C0D7" w14:textId="6B914BE7" w:rsidR="00784C43" w:rsidRPr="00C35A5D" w:rsidRDefault="00C35A5D" w:rsidP="00B97F7E">
      <w:pPr>
        <w:keepNext/>
        <w:numPr>
          <w:ilvl w:val="0"/>
          <w:numId w:val="20"/>
        </w:numPr>
        <w:snapToGrid w:val="0"/>
        <w:ind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工作研究</w:t>
      </w:r>
      <w:r w:rsidRPr="00C35A5D">
        <w:rPr>
          <w:rFonts w:asciiTheme="minorEastAsia" w:eastAsia="DengXian" w:hAnsiTheme="minorEastAsia"/>
          <w:b/>
          <w:color w:val="000000" w:themeColor="text1"/>
          <w:lang w:eastAsia="zh-CN"/>
        </w:rPr>
        <w:t xml:space="preserve"> Work Studies</w:t>
      </w:r>
    </w:p>
    <w:p w14:paraId="56D0BCE3" w14:textId="246E5B96" w:rsidR="00784C43" w:rsidRPr="00C35A5D" w:rsidRDefault="00C35A5D" w:rsidP="00784C43">
      <w:pPr>
        <w:keepNext/>
        <w:snapToGrid w:val="0"/>
        <w:ind w:leftChars="450" w:left="1260" w:rightChars="44" w:right="106" w:hangingChars="75" w:hanging="180"/>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提升效率、员工满意度</w:t>
      </w:r>
      <w:r w:rsidRPr="00C35A5D">
        <w:rPr>
          <w:rFonts w:asciiTheme="minorEastAsia" w:eastAsia="DengXian" w:hAnsiTheme="minorEastAsia"/>
          <w:b/>
          <w:color w:val="000000" w:themeColor="text1"/>
          <w:lang w:eastAsia="zh-CN"/>
        </w:rPr>
        <w:t xml:space="preserve"> </w:t>
      </w:r>
      <w:r w:rsidRPr="00C35A5D">
        <w:rPr>
          <w:rFonts w:asciiTheme="minorEastAsia" w:eastAsia="DengXian" w:hAnsiTheme="minorEastAsia" w:hint="eastAsia"/>
          <w:b/>
          <w:color w:val="000000" w:themeColor="text1"/>
          <w:lang w:eastAsia="zh-CN"/>
        </w:rPr>
        <w:t>、降低成本</w:t>
      </w:r>
    </w:p>
    <w:p w14:paraId="20EB46EE" w14:textId="2CA637CA" w:rsidR="00784C43"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【课程说明】</w:t>
      </w:r>
    </w:p>
    <w:p w14:paraId="7D0CD29A" w14:textId="1735A080" w:rsidR="00F14247" w:rsidRPr="00C35A5D" w:rsidRDefault="00C35A5D" w:rsidP="00784C43">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工作研究是工业工程的基本专业课程之一，是最具传统工业工程特色的课程；本课程目的在于对系统中的操作、作业流程、工作时间与效率、奖工制度等予以有效地设计及有系统地改善，订定各项作业标准，以提升并确保整体系统的效率。近年来，工作研究与人因工程、安全卫生等相关领域在实务上的整合，对提升人员工作安全保障及工作品质有相当的助益。</w:t>
      </w:r>
    </w:p>
    <w:p w14:paraId="6FF85C59" w14:textId="2C0173F8" w:rsidR="00C32BE7" w:rsidRPr="00C35A5D" w:rsidRDefault="00C35A5D" w:rsidP="00C32BE7">
      <w:pPr>
        <w:snapToGrid w:val="0"/>
        <w:ind w:rightChars="44" w:right="106"/>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w:t>
      </w:r>
      <w:r w:rsidRPr="00C35A5D">
        <w:rPr>
          <w:rFonts w:asciiTheme="minorEastAsia" w:eastAsia="DengXian" w:hAnsiTheme="minorEastAsia" w:hint="eastAsia"/>
          <w:color w:val="000000" w:themeColor="text1"/>
          <w:lang w:eastAsia="zh-CN"/>
        </w:rPr>
        <w:t>学习目标</w:t>
      </w:r>
      <w:r w:rsidRPr="00C35A5D">
        <w:rPr>
          <w:rFonts w:asciiTheme="minorEastAsia" w:eastAsia="DengXian" w:hAnsiTheme="minorEastAsia" w:hint="eastAsia"/>
          <w:b/>
          <w:color w:val="000000" w:themeColor="text1"/>
          <w:lang w:eastAsia="zh-CN"/>
        </w:rPr>
        <w:t>】</w:t>
      </w:r>
    </w:p>
    <w:p w14:paraId="25FBACA8" w14:textId="70357181" w:rsidR="003B2FD0" w:rsidRPr="00C35A5D" w:rsidRDefault="00C35A5D" w:rsidP="003B2FD0">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上完本课程后学员应可学到下列知识或技能</w:t>
      </w:r>
      <w:r w:rsidRPr="00C35A5D">
        <w:rPr>
          <w:rFonts w:asciiTheme="minorEastAsia" w:eastAsia="DengXian" w:hAnsiTheme="minorEastAsia"/>
          <w:color w:val="000000" w:themeColor="text1"/>
          <w:lang w:eastAsia="zh-CN"/>
        </w:rPr>
        <w:t>:</w:t>
      </w:r>
      <w:r w:rsidR="003B2FD0" w:rsidRPr="00C35A5D">
        <w:rPr>
          <w:rFonts w:asciiTheme="minorEastAsia" w:eastAsiaTheme="minorEastAsia" w:hAnsiTheme="minorEastAsia" w:hint="eastAsia"/>
          <w:color w:val="000000" w:themeColor="text1"/>
          <w:lang w:eastAsia="zh-CN"/>
        </w:rPr>
        <w:t xml:space="preserve"> </w:t>
      </w:r>
    </w:p>
    <w:p w14:paraId="431B7948" w14:textId="1F871B3C" w:rsidR="003B2FD0" w:rsidRPr="00C35A5D" w:rsidRDefault="00C35A5D" w:rsidP="00B97F7E">
      <w:pPr>
        <w:pStyle w:val="Number-1"/>
        <w:numPr>
          <w:ilvl w:val="0"/>
          <w:numId w:val="78"/>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暸解工作设计方法及标准与解决问题的工具</w:t>
      </w:r>
    </w:p>
    <w:p w14:paraId="1008873E" w14:textId="6C9E60D1" w:rsidR="003B2FD0" w:rsidRPr="00C35A5D" w:rsidRDefault="00C35A5D" w:rsidP="00B97F7E">
      <w:pPr>
        <w:pStyle w:val="Number-1"/>
        <w:numPr>
          <w:ilvl w:val="0"/>
          <w:numId w:val="78"/>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能对系统中的操作、作业流程、工作时间与效率、奖工制度等予以有效地设计及有系统地改善</w:t>
      </w:r>
    </w:p>
    <w:p w14:paraId="3238FEF6" w14:textId="62ED152E" w:rsidR="00C32BE7" w:rsidRPr="00C35A5D" w:rsidRDefault="00C35A5D" w:rsidP="00B97F7E">
      <w:pPr>
        <w:pStyle w:val="Number-1"/>
        <w:numPr>
          <w:ilvl w:val="0"/>
          <w:numId w:val="78"/>
        </w:numPr>
        <w:rPr>
          <w:rFonts w:asciiTheme="minorEastAsia" w:eastAsiaTheme="minorEastAsia" w:hAnsiTheme="minorEastAsia"/>
          <w:b/>
          <w:color w:val="000000" w:themeColor="text1"/>
          <w:lang w:eastAsia="zh-CN"/>
        </w:rPr>
      </w:pPr>
      <w:r w:rsidRPr="00C35A5D">
        <w:rPr>
          <w:rFonts w:asciiTheme="minorEastAsia" w:eastAsia="DengXian" w:hAnsiTheme="minorEastAsia" w:hint="eastAsia"/>
          <w:color w:val="000000" w:themeColor="text1"/>
          <w:lang w:eastAsia="zh-CN"/>
        </w:rPr>
        <w:t>能订定各项作业标准，以提升并确保整体系统的效率。</w:t>
      </w:r>
    </w:p>
    <w:p w14:paraId="4F99E800" w14:textId="41E2F678" w:rsidR="00784C43"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【授课大纲】</w:t>
      </w:r>
    </w:p>
    <w:p w14:paraId="5E663086" w14:textId="5D1662A0" w:rsidR="004C79B7" w:rsidRPr="00C35A5D" w:rsidRDefault="00C35A5D" w:rsidP="00B97F7E">
      <w:pPr>
        <w:numPr>
          <w:ilvl w:val="3"/>
          <w:numId w:val="15"/>
        </w:numPr>
        <w:tabs>
          <w:tab w:val="clear" w:pos="1920"/>
          <w:tab w:val="left" w:pos="720"/>
        </w:tabs>
        <w:snapToGrid w:val="0"/>
        <w:ind w:left="720"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方法、工作设计及标准</w:t>
      </w:r>
    </w:p>
    <w:p w14:paraId="11606D6F" w14:textId="2BB178CE" w:rsidR="004C79B7" w:rsidRPr="00C35A5D" w:rsidRDefault="00C35A5D" w:rsidP="00B97F7E">
      <w:pPr>
        <w:numPr>
          <w:ilvl w:val="1"/>
          <w:numId w:val="2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生产力的重要性</w:t>
      </w:r>
    </w:p>
    <w:p w14:paraId="3B52EC41" w14:textId="538FAB49" w:rsidR="004C79B7" w:rsidRPr="00C35A5D" w:rsidRDefault="00C35A5D" w:rsidP="00B97F7E">
      <w:pPr>
        <w:numPr>
          <w:ilvl w:val="1"/>
          <w:numId w:val="2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方法与标准的范围</w:t>
      </w:r>
    </w:p>
    <w:p w14:paraId="773E448A" w14:textId="3E84CC0C" w:rsidR="004C79B7" w:rsidRPr="00C35A5D" w:rsidRDefault="00C35A5D" w:rsidP="00B97F7E">
      <w:pPr>
        <w:numPr>
          <w:ilvl w:val="2"/>
          <w:numId w:val="2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方法工程</w:t>
      </w:r>
    </w:p>
    <w:p w14:paraId="2AD8548D" w14:textId="72DC39D3" w:rsidR="004C79B7" w:rsidRPr="00C35A5D" w:rsidRDefault="00C35A5D" w:rsidP="00B97F7E">
      <w:pPr>
        <w:numPr>
          <w:ilvl w:val="2"/>
          <w:numId w:val="2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工作设计</w:t>
      </w:r>
    </w:p>
    <w:p w14:paraId="483066C9" w14:textId="626811D3" w:rsidR="004C79B7" w:rsidRPr="00C35A5D" w:rsidRDefault="00C35A5D" w:rsidP="00B97F7E">
      <w:pPr>
        <w:numPr>
          <w:ilvl w:val="2"/>
          <w:numId w:val="2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标准</w:t>
      </w:r>
    </w:p>
    <w:p w14:paraId="03E40464" w14:textId="5C033CD0" w:rsidR="004C79B7" w:rsidRPr="00C35A5D" w:rsidRDefault="00C35A5D" w:rsidP="00B97F7E">
      <w:pPr>
        <w:numPr>
          <w:ilvl w:val="2"/>
          <w:numId w:val="26"/>
        </w:numPr>
        <w:tabs>
          <w:tab w:val="left" w:pos="720"/>
        </w:tabs>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方法、标准及工作设计的目标</w:t>
      </w:r>
    </w:p>
    <w:p w14:paraId="5D891BDC" w14:textId="6C6B6306" w:rsidR="004C79B7" w:rsidRPr="00C35A5D" w:rsidRDefault="00C35A5D" w:rsidP="00B97F7E">
      <w:pPr>
        <w:numPr>
          <w:ilvl w:val="1"/>
          <w:numId w:val="2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历史的发展</w:t>
      </w:r>
    </w:p>
    <w:p w14:paraId="6FFEB537" w14:textId="40333536" w:rsidR="004C79B7" w:rsidRPr="00C35A5D" w:rsidRDefault="00C35A5D" w:rsidP="00B97F7E">
      <w:pPr>
        <w:numPr>
          <w:ilvl w:val="2"/>
          <w:numId w:val="2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泰勒的贡献</w:t>
      </w:r>
    </w:p>
    <w:p w14:paraId="197AE735" w14:textId="4EE6C366" w:rsidR="004C79B7" w:rsidRPr="00C35A5D" w:rsidRDefault="00C35A5D" w:rsidP="00B97F7E">
      <w:pPr>
        <w:numPr>
          <w:ilvl w:val="2"/>
          <w:numId w:val="26"/>
        </w:numPr>
        <w:tabs>
          <w:tab w:val="left" w:pos="720"/>
        </w:tabs>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动作研究与吉尔柏瑞斯夫妇的事迹</w:t>
      </w:r>
    </w:p>
    <w:p w14:paraId="1B04A935" w14:textId="71938119" w:rsidR="004C79B7" w:rsidRPr="00C35A5D" w:rsidRDefault="00C35A5D" w:rsidP="00B97F7E">
      <w:pPr>
        <w:numPr>
          <w:ilvl w:val="2"/>
          <w:numId w:val="2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早期的先进</w:t>
      </w:r>
    </w:p>
    <w:p w14:paraId="1CDC1EA3" w14:textId="3F0D28D6" w:rsidR="004C79B7" w:rsidRPr="00C35A5D" w:rsidRDefault="00C35A5D" w:rsidP="00B97F7E">
      <w:pPr>
        <w:numPr>
          <w:ilvl w:val="2"/>
          <w:numId w:val="2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工作设计的出现</w:t>
      </w:r>
    </w:p>
    <w:p w14:paraId="43901886" w14:textId="333BE36F" w:rsidR="004C79B7" w:rsidRPr="00C35A5D" w:rsidRDefault="00C35A5D" w:rsidP="00B97F7E">
      <w:pPr>
        <w:numPr>
          <w:ilvl w:val="2"/>
          <w:numId w:val="2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组织</w:t>
      </w:r>
    </w:p>
    <w:p w14:paraId="0A09A732" w14:textId="2196F1E6" w:rsidR="004C79B7" w:rsidRPr="00C35A5D" w:rsidRDefault="00C35A5D" w:rsidP="00B97F7E">
      <w:pPr>
        <w:numPr>
          <w:ilvl w:val="2"/>
          <w:numId w:val="2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现今的趋势</w:t>
      </w:r>
    </w:p>
    <w:p w14:paraId="2F5FECD3" w14:textId="1D66F586" w:rsidR="004C79B7" w:rsidRPr="00C35A5D" w:rsidRDefault="00C35A5D" w:rsidP="00B97F7E">
      <w:pPr>
        <w:numPr>
          <w:ilvl w:val="1"/>
          <w:numId w:val="2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总结</w:t>
      </w:r>
    </w:p>
    <w:p w14:paraId="0E0D3552" w14:textId="3A87B0FE" w:rsidR="004C79B7" w:rsidRPr="00C35A5D" w:rsidRDefault="00C35A5D" w:rsidP="00B97F7E">
      <w:pPr>
        <w:numPr>
          <w:ilvl w:val="3"/>
          <w:numId w:val="15"/>
        </w:numPr>
        <w:tabs>
          <w:tab w:val="clear" w:pos="1920"/>
          <w:tab w:val="left" w:pos="720"/>
        </w:tabs>
        <w:snapToGrid w:val="0"/>
        <w:ind w:left="720"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解决问题的工具</w:t>
      </w:r>
    </w:p>
    <w:p w14:paraId="2BC33606" w14:textId="7C412227" w:rsidR="004C79B7" w:rsidRPr="00C35A5D" w:rsidRDefault="00C35A5D" w:rsidP="00B97F7E">
      <w:pPr>
        <w:numPr>
          <w:ilvl w:val="1"/>
          <w:numId w:val="27"/>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探索性的工具</w:t>
      </w:r>
    </w:p>
    <w:p w14:paraId="7AFC5699" w14:textId="3FD9D3D8" w:rsidR="004C79B7" w:rsidRPr="00C35A5D" w:rsidRDefault="00C35A5D" w:rsidP="00B97F7E">
      <w:pPr>
        <w:numPr>
          <w:ilvl w:val="2"/>
          <w:numId w:val="28"/>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帕列多分析</w:t>
      </w:r>
    </w:p>
    <w:p w14:paraId="3D93244B" w14:textId="0E732498" w:rsidR="004C79B7" w:rsidRPr="00C35A5D" w:rsidRDefault="00C35A5D" w:rsidP="00B97F7E">
      <w:pPr>
        <w:numPr>
          <w:ilvl w:val="2"/>
          <w:numId w:val="28"/>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鱼骨图</w:t>
      </w:r>
    </w:p>
    <w:p w14:paraId="50E41CB3" w14:textId="70C3389A" w:rsidR="004C79B7" w:rsidRPr="00C35A5D" w:rsidRDefault="00C35A5D" w:rsidP="00B97F7E">
      <w:pPr>
        <w:numPr>
          <w:ilvl w:val="2"/>
          <w:numId w:val="28"/>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甘特图</w:t>
      </w:r>
    </w:p>
    <w:p w14:paraId="5A2DD57E" w14:textId="41189E55" w:rsidR="004C79B7" w:rsidRPr="00C35A5D" w:rsidRDefault="00C35A5D" w:rsidP="00B97F7E">
      <w:pPr>
        <w:numPr>
          <w:ilvl w:val="2"/>
          <w:numId w:val="28"/>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计画评核术</w:t>
      </w:r>
    </w:p>
    <w:p w14:paraId="2B643424" w14:textId="692DE1F9" w:rsidR="004C79B7" w:rsidRPr="00C35A5D" w:rsidRDefault="00C35A5D" w:rsidP="00B97F7E">
      <w:pPr>
        <w:numPr>
          <w:ilvl w:val="2"/>
          <w:numId w:val="28"/>
        </w:numPr>
        <w:tabs>
          <w:tab w:val="left" w:pos="720"/>
        </w:tabs>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工作及工作现场分析指引</w:t>
      </w:r>
    </w:p>
    <w:p w14:paraId="3E311C19" w14:textId="44819FD2" w:rsidR="004C79B7" w:rsidRPr="00C35A5D" w:rsidRDefault="00C35A5D" w:rsidP="00B97F7E">
      <w:pPr>
        <w:numPr>
          <w:ilvl w:val="1"/>
          <w:numId w:val="27"/>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纪录与分析工具</w:t>
      </w:r>
    </w:p>
    <w:p w14:paraId="7D0FCECF" w14:textId="2BA5C2FB" w:rsidR="004C79B7" w:rsidRPr="00C35A5D" w:rsidRDefault="00C35A5D" w:rsidP="00B97F7E">
      <w:pPr>
        <w:numPr>
          <w:ilvl w:val="2"/>
          <w:numId w:val="2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操作程序图</w:t>
      </w:r>
    </w:p>
    <w:p w14:paraId="627DD255" w14:textId="5B137FE1" w:rsidR="004C79B7" w:rsidRPr="00C35A5D" w:rsidRDefault="00C35A5D" w:rsidP="00B97F7E">
      <w:pPr>
        <w:numPr>
          <w:ilvl w:val="2"/>
          <w:numId w:val="2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流程程序图</w:t>
      </w:r>
    </w:p>
    <w:p w14:paraId="0FFAFFE4" w14:textId="0F2C2658" w:rsidR="004C79B7" w:rsidRPr="00C35A5D" w:rsidRDefault="00C35A5D" w:rsidP="00B97F7E">
      <w:pPr>
        <w:numPr>
          <w:ilvl w:val="2"/>
          <w:numId w:val="2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动线图</w:t>
      </w:r>
    </w:p>
    <w:p w14:paraId="2B378EB8" w14:textId="25E3E01D" w:rsidR="004C79B7" w:rsidRPr="00C35A5D" w:rsidRDefault="00C35A5D" w:rsidP="00B97F7E">
      <w:pPr>
        <w:numPr>
          <w:ilvl w:val="2"/>
          <w:numId w:val="2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人机程序图</w:t>
      </w:r>
    </w:p>
    <w:p w14:paraId="0D6AE7DD" w14:textId="19F19FF9" w:rsidR="004C79B7" w:rsidRPr="00C35A5D" w:rsidRDefault="00C35A5D" w:rsidP="00B97F7E">
      <w:pPr>
        <w:numPr>
          <w:ilvl w:val="2"/>
          <w:numId w:val="2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组作业程序图</w:t>
      </w:r>
    </w:p>
    <w:p w14:paraId="594DB38B" w14:textId="4BE0A53F" w:rsidR="004C79B7" w:rsidRPr="00C35A5D" w:rsidRDefault="00C35A5D" w:rsidP="00B97F7E">
      <w:pPr>
        <w:numPr>
          <w:ilvl w:val="1"/>
          <w:numId w:val="27"/>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量化工具和人机关系</w:t>
      </w:r>
    </w:p>
    <w:p w14:paraId="14EDC66C" w14:textId="476217E9" w:rsidR="004C79B7" w:rsidRPr="00C35A5D" w:rsidRDefault="00C35A5D" w:rsidP="00B97F7E">
      <w:pPr>
        <w:numPr>
          <w:ilvl w:val="2"/>
          <w:numId w:val="30"/>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同步服务作业</w:t>
      </w:r>
    </w:p>
    <w:p w14:paraId="00E1D86F" w14:textId="30886121" w:rsidR="004C79B7" w:rsidRPr="00C35A5D" w:rsidRDefault="00C35A5D" w:rsidP="00B97F7E">
      <w:pPr>
        <w:numPr>
          <w:ilvl w:val="2"/>
          <w:numId w:val="30"/>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随机服务作业</w:t>
      </w:r>
    </w:p>
    <w:p w14:paraId="7338BA77" w14:textId="3B320452" w:rsidR="004C79B7" w:rsidRPr="00C35A5D" w:rsidRDefault="00C35A5D" w:rsidP="00B97F7E">
      <w:pPr>
        <w:numPr>
          <w:ilvl w:val="2"/>
          <w:numId w:val="30"/>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复杂人机服务作业关系</w:t>
      </w:r>
    </w:p>
    <w:p w14:paraId="62566483" w14:textId="1321BC9C" w:rsidR="004C79B7" w:rsidRPr="00C35A5D" w:rsidRDefault="00C35A5D" w:rsidP="00B97F7E">
      <w:pPr>
        <w:numPr>
          <w:ilvl w:val="2"/>
          <w:numId w:val="30"/>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生产线平衡</w:t>
      </w:r>
    </w:p>
    <w:p w14:paraId="275ACF95" w14:textId="04CD13B4" w:rsidR="004C79B7" w:rsidRPr="00C35A5D" w:rsidRDefault="00C35A5D" w:rsidP="00B97F7E">
      <w:pPr>
        <w:numPr>
          <w:ilvl w:val="1"/>
          <w:numId w:val="27"/>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总结</w:t>
      </w:r>
    </w:p>
    <w:p w14:paraId="61DA405F" w14:textId="347E0515" w:rsidR="004C79B7" w:rsidRPr="00C35A5D" w:rsidRDefault="00C35A5D" w:rsidP="00B97F7E">
      <w:pPr>
        <w:numPr>
          <w:ilvl w:val="3"/>
          <w:numId w:val="15"/>
        </w:numPr>
        <w:tabs>
          <w:tab w:val="clear" w:pos="1920"/>
          <w:tab w:val="left" w:pos="720"/>
        </w:tabs>
        <w:snapToGrid w:val="0"/>
        <w:ind w:left="720"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操作分析</w:t>
      </w:r>
    </w:p>
    <w:p w14:paraId="0CE47407" w14:textId="4829C2C5" w:rsidR="004C79B7" w:rsidRPr="00C35A5D" w:rsidRDefault="00C35A5D" w:rsidP="00B97F7E">
      <w:pPr>
        <w:numPr>
          <w:ilvl w:val="1"/>
          <w:numId w:val="3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操作目的</w:t>
      </w:r>
    </w:p>
    <w:p w14:paraId="3343D928" w14:textId="7F6D3323" w:rsidR="004C79B7" w:rsidRPr="00C35A5D" w:rsidRDefault="00C35A5D" w:rsidP="00B97F7E">
      <w:pPr>
        <w:numPr>
          <w:ilvl w:val="1"/>
          <w:numId w:val="3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零件设计</w:t>
      </w:r>
    </w:p>
    <w:p w14:paraId="4CEE983D" w14:textId="5FDE494E" w:rsidR="004C79B7" w:rsidRPr="00C35A5D" w:rsidRDefault="00C35A5D" w:rsidP="00B97F7E">
      <w:pPr>
        <w:numPr>
          <w:ilvl w:val="1"/>
          <w:numId w:val="3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工差与规格</w:t>
      </w:r>
    </w:p>
    <w:p w14:paraId="78534BA6" w14:textId="7113D570" w:rsidR="004C79B7" w:rsidRPr="00C35A5D" w:rsidRDefault="00C35A5D" w:rsidP="00B97F7E">
      <w:pPr>
        <w:numPr>
          <w:ilvl w:val="1"/>
          <w:numId w:val="3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物料</w:t>
      </w:r>
    </w:p>
    <w:p w14:paraId="2E8A2A4C" w14:textId="36DA74B7" w:rsidR="004C79B7" w:rsidRPr="00C35A5D" w:rsidRDefault="00C35A5D" w:rsidP="00B97F7E">
      <w:pPr>
        <w:numPr>
          <w:ilvl w:val="2"/>
          <w:numId w:val="3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寻找较便宜的物料</w:t>
      </w:r>
    </w:p>
    <w:p w14:paraId="05857D5B" w14:textId="58AC38EF" w:rsidR="004C79B7" w:rsidRPr="00C35A5D" w:rsidRDefault="00C35A5D" w:rsidP="00B97F7E">
      <w:pPr>
        <w:numPr>
          <w:ilvl w:val="2"/>
          <w:numId w:val="3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寻找较容易处理的物料</w:t>
      </w:r>
    </w:p>
    <w:p w14:paraId="6D26B411" w14:textId="42F3362B" w:rsidR="004C79B7" w:rsidRPr="00C35A5D" w:rsidRDefault="00C35A5D" w:rsidP="00B97F7E">
      <w:pPr>
        <w:numPr>
          <w:ilvl w:val="2"/>
          <w:numId w:val="3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更经济地使用物料</w:t>
      </w:r>
    </w:p>
    <w:p w14:paraId="00D6F03B" w14:textId="39E210D9" w:rsidR="004C79B7" w:rsidRPr="00C35A5D" w:rsidRDefault="00C35A5D" w:rsidP="00B97F7E">
      <w:pPr>
        <w:numPr>
          <w:ilvl w:val="2"/>
          <w:numId w:val="3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充分使用耗材与工具</w:t>
      </w:r>
    </w:p>
    <w:p w14:paraId="50CACB3E" w14:textId="7DBF1B58" w:rsidR="004C79B7" w:rsidRPr="00C35A5D" w:rsidRDefault="00C35A5D" w:rsidP="00B97F7E">
      <w:pPr>
        <w:numPr>
          <w:ilvl w:val="2"/>
          <w:numId w:val="3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物料标准化</w:t>
      </w:r>
    </w:p>
    <w:p w14:paraId="0EE3F221" w14:textId="4D61905A" w:rsidR="004C79B7" w:rsidRPr="00C35A5D" w:rsidRDefault="00C35A5D" w:rsidP="00B97F7E">
      <w:pPr>
        <w:numPr>
          <w:ilvl w:val="2"/>
          <w:numId w:val="3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寻找最佳的供应商</w:t>
      </w:r>
    </w:p>
    <w:p w14:paraId="59CC8A71" w14:textId="16663BAD" w:rsidR="004C79B7" w:rsidRPr="00C35A5D" w:rsidRDefault="00C35A5D" w:rsidP="00B97F7E">
      <w:pPr>
        <w:numPr>
          <w:ilvl w:val="1"/>
          <w:numId w:val="3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制造顺序与制程</w:t>
      </w:r>
    </w:p>
    <w:p w14:paraId="16E80292" w14:textId="49EE06BA" w:rsidR="004C79B7" w:rsidRPr="00C35A5D" w:rsidRDefault="00C35A5D" w:rsidP="00B97F7E">
      <w:pPr>
        <w:numPr>
          <w:ilvl w:val="2"/>
          <w:numId w:val="42"/>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重新安排作业</w:t>
      </w:r>
    </w:p>
    <w:p w14:paraId="5DB755A2" w14:textId="464C6632" w:rsidR="004C79B7" w:rsidRPr="00C35A5D" w:rsidRDefault="00C35A5D" w:rsidP="00B97F7E">
      <w:pPr>
        <w:numPr>
          <w:ilvl w:val="2"/>
          <w:numId w:val="42"/>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人工作业机械化</w:t>
      </w:r>
    </w:p>
    <w:p w14:paraId="5D5D0356" w14:textId="2707E5DA" w:rsidR="004C79B7" w:rsidRPr="00C35A5D" w:rsidRDefault="00C35A5D" w:rsidP="00B97F7E">
      <w:pPr>
        <w:numPr>
          <w:ilvl w:val="2"/>
          <w:numId w:val="42"/>
        </w:numPr>
        <w:tabs>
          <w:tab w:val="left" w:pos="720"/>
        </w:tabs>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利用更有效率的机械设备</w:t>
      </w:r>
    </w:p>
    <w:p w14:paraId="5455F220" w14:textId="0D3AEFBE" w:rsidR="004C79B7" w:rsidRPr="00C35A5D" w:rsidRDefault="00C35A5D" w:rsidP="00B97F7E">
      <w:pPr>
        <w:numPr>
          <w:ilvl w:val="2"/>
          <w:numId w:val="42"/>
        </w:numPr>
        <w:tabs>
          <w:tab w:val="left" w:pos="720"/>
        </w:tabs>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更有效率的操作机械设备</w:t>
      </w:r>
    </w:p>
    <w:p w14:paraId="0036A772" w14:textId="4D9794B0" w:rsidR="004C79B7" w:rsidRPr="00C35A5D" w:rsidRDefault="00C35A5D" w:rsidP="00B97F7E">
      <w:pPr>
        <w:numPr>
          <w:ilvl w:val="2"/>
          <w:numId w:val="42"/>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制造精确的形状</w:t>
      </w:r>
    </w:p>
    <w:p w14:paraId="4BC27085" w14:textId="0AE84FD0" w:rsidR="004C79B7" w:rsidRPr="00C35A5D" w:rsidRDefault="00C35A5D" w:rsidP="00B97F7E">
      <w:pPr>
        <w:numPr>
          <w:ilvl w:val="2"/>
          <w:numId w:val="42"/>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考虑使用机械手臂</w:t>
      </w:r>
    </w:p>
    <w:p w14:paraId="7D636951" w14:textId="02D6C408" w:rsidR="004C79B7" w:rsidRPr="00C35A5D" w:rsidRDefault="00C35A5D" w:rsidP="00B97F7E">
      <w:pPr>
        <w:numPr>
          <w:ilvl w:val="1"/>
          <w:numId w:val="3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设置与工具</w:t>
      </w:r>
    </w:p>
    <w:p w14:paraId="69CC5032" w14:textId="02A04A4D" w:rsidR="004C79B7" w:rsidRPr="00C35A5D" w:rsidRDefault="00C35A5D" w:rsidP="00B97F7E">
      <w:pPr>
        <w:numPr>
          <w:ilvl w:val="2"/>
          <w:numId w:val="4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减少设置时间</w:t>
      </w:r>
    </w:p>
    <w:p w14:paraId="5E2D6D19" w14:textId="26C9A7BD" w:rsidR="004C79B7" w:rsidRPr="00C35A5D" w:rsidRDefault="00C35A5D" w:rsidP="00B97F7E">
      <w:pPr>
        <w:numPr>
          <w:ilvl w:val="2"/>
          <w:numId w:val="4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利用机械的完全产能</w:t>
      </w:r>
    </w:p>
    <w:p w14:paraId="0FBF373F" w14:textId="01B24CE5" w:rsidR="004C79B7" w:rsidRPr="00C35A5D" w:rsidRDefault="00C35A5D" w:rsidP="00B97F7E">
      <w:pPr>
        <w:numPr>
          <w:ilvl w:val="2"/>
          <w:numId w:val="4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引进更有效率的工具</w:t>
      </w:r>
    </w:p>
    <w:p w14:paraId="35B7133A" w14:textId="1F3A8553" w:rsidR="004C79B7" w:rsidRPr="00C35A5D" w:rsidRDefault="00C35A5D" w:rsidP="00B97F7E">
      <w:pPr>
        <w:numPr>
          <w:ilvl w:val="1"/>
          <w:numId w:val="3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物料搬运</w:t>
      </w:r>
    </w:p>
    <w:p w14:paraId="4B695968" w14:textId="2742209F" w:rsidR="004C79B7" w:rsidRPr="00C35A5D" w:rsidRDefault="00C35A5D" w:rsidP="00B97F7E">
      <w:pPr>
        <w:numPr>
          <w:ilvl w:val="2"/>
          <w:numId w:val="4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降低捡取物料的时间</w:t>
      </w:r>
    </w:p>
    <w:p w14:paraId="2397D39C" w14:textId="6AE6FEB0" w:rsidR="004C79B7" w:rsidRPr="00C35A5D" w:rsidRDefault="00C35A5D" w:rsidP="00B97F7E">
      <w:pPr>
        <w:numPr>
          <w:ilvl w:val="2"/>
          <w:numId w:val="4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使用机械设备</w:t>
      </w:r>
    </w:p>
    <w:p w14:paraId="129DBF92" w14:textId="49615D66" w:rsidR="004C79B7" w:rsidRPr="00C35A5D" w:rsidRDefault="00C35A5D" w:rsidP="00B97F7E">
      <w:pPr>
        <w:numPr>
          <w:ilvl w:val="2"/>
          <w:numId w:val="44"/>
        </w:numPr>
        <w:tabs>
          <w:tab w:val="left" w:pos="720"/>
        </w:tabs>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更妥善地利用现有的物料搬运设备</w:t>
      </w:r>
    </w:p>
    <w:p w14:paraId="48CB0AD9" w14:textId="01247DAC" w:rsidR="004C79B7" w:rsidRPr="00C35A5D" w:rsidRDefault="00C35A5D" w:rsidP="00B97F7E">
      <w:pPr>
        <w:numPr>
          <w:ilvl w:val="2"/>
          <w:numId w:val="4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更小心地搬运物料</w:t>
      </w:r>
    </w:p>
    <w:p w14:paraId="306BF343" w14:textId="478C637B" w:rsidR="004C79B7" w:rsidRPr="00C35A5D" w:rsidRDefault="00C35A5D" w:rsidP="00B97F7E">
      <w:pPr>
        <w:numPr>
          <w:ilvl w:val="2"/>
          <w:numId w:val="44"/>
        </w:numPr>
        <w:tabs>
          <w:tab w:val="left" w:pos="720"/>
        </w:tabs>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考虑将条码应用在存货及相关应用上</w:t>
      </w:r>
    </w:p>
    <w:p w14:paraId="38600F4E" w14:textId="479BDF14" w:rsidR="004C79B7" w:rsidRPr="00C35A5D" w:rsidRDefault="00C35A5D" w:rsidP="00B97F7E">
      <w:pPr>
        <w:numPr>
          <w:ilvl w:val="2"/>
          <w:numId w:val="4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总结</w:t>
      </w:r>
    </w:p>
    <w:p w14:paraId="5838057E" w14:textId="784746E4" w:rsidR="004C79B7" w:rsidRPr="00C35A5D" w:rsidRDefault="00C35A5D" w:rsidP="00B97F7E">
      <w:pPr>
        <w:numPr>
          <w:ilvl w:val="1"/>
          <w:numId w:val="3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工厂布置</w:t>
      </w:r>
    </w:p>
    <w:p w14:paraId="78378AA9" w14:textId="434AE442" w:rsidR="004C79B7" w:rsidRPr="00C35A5D" w:rsidRDefault="00C35A5D" w:rsidP="00B97F7E">
      <w:pPr>
        <w:numPr>
          <w:ilvl w:val="2"/>
          <w:numId w:val="40"/>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布置型态</w:t>
      </w:r>
    </w:p>
    <w:p w14:paraId="05CF7813" w14:textId="0E7E3206" w:rsidR="004C79B7" w:rsidRPr="00C35A5D" w:rsidRDefault="00C35A5D" w:rsidP="00B97F7E">
      <w:pPr>
        <w:numPr>
          <w:ilvl w:val="2"/>
          <w:numId w:val="40"/>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移动图</w:t>
      </w:r>
    </w:p>
    <w:p w14:paraId="033E1BFD" w14:textId="4EC5EA73" w:rsidR="004C79B7" w:rsidRPr="00C35A5D" w:rsidRDefault="00C35A5D" w:rsidP="00B97F7E">
      <w:pPr>
        <w:numPr>
          <w:ilvl w:val="2"/>
          <w:numId w:val="40"/>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莫瑟的系统性布置规划</w:t>
      </w:r>
    </w:p>
    <w:p w14:paraId="00C47D66" w14:textId="7D088F85" w:rsidR="004C79B7" w:rsidRPr="00C35A5D" w:rsidRDefault="00C35A5D" w:rsidP="00B97F7E">
      <w:pPr>
        <w:numPr>
          <w:ilvl w:val="2"/>
          <w:numId w:val="40"/>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电脑辅助布置</w:t>
      </w:r>
    </w:p>
    <w:p w14:paraId="0D0B6649" w14:textId="05AE348D" w:rsidR="004C79B7" w:rsidRPr="00C35A5D" w:rsidRDefault="00C35A5D" w:rsidP="00B97F7E">
      <w:pPr>
        <w:numPr>
          <w:ilvl w:val="1"/>
          <w:numId w:val="3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总结</w:t>
      </w:r>
    </w:p>
    <w:p w14:paraId="095FB9C9" w14:textId="58E6AA47" w:rsidR="004C79B7" w:rsidRPr="00C35A5D" w:rsidRDefault="00C35A5D" w:rsidP="00B97F7E">
      <w:pPr>
        <w:numPr>
          <w:ilvl w:val="3"/>
          <w:numId w:val="15"/>
        </w:numPr>
        <w:tabs>
          <w:tab w:val="clear" w:pos="1920"/>
          <w:tab w:val="left" w:pos="720"/>
        </w:tabs>
        <w:snapToGrid w:val="0"/>
        <w:ind w:left="720"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人力操作工作设计</w:t>
      </w:r>
    </w:p>
    <w:p w14:paraId="38670E5F" w14:textId="5F62C9CE" w:rsidR="004C79B7" w:rsidRPr="00C35A5D" w:rsidRDefault="00C35A5D" w:rsidP="00B97F7E">
      <w:pPr>
        <w:numPr>
          <w:ilvl w:val="1"/>
          <w:numId w:val="32"/>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肌肉骨胳系统</w:t>
      </w:r>
    </w:p>
    <w:p w14:paraId="649F20F1" w14:textId="61DD8408" w:rsidR="004C79B7" w:rsidRPr="00C35A5D" w:rsidRDefault="00C35A5D" w:rsidP="00B97F7E">
      <w:pPr>
        <w:numPr>
          <w:ilvl w:val="1"/>
          <w:numId w:val="32"/>
        </w:numPr>
        <w:tabs>
          <w:tab w:val="left" w:pos="720"/>
        </w:tabs>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工作设计原则：人的能力与动作经济</w:t>
      </w:r>
    </w:p>
    <w:p w14:paraId="47BFA613" w14:textId="66D33E5C" w:rsidR="004C79B7" w:rsidRPr="00C35A5D" w:rsidRDefault="00C35A5D" w:rsidP="00B97F7E">
      <w:pPr>
        <w:numPr>
          <w:ilvl w:val="1"/>
          <w:numId w:val="32"/>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动作研究</w:t>
      </w:r>
    </w:p>
    <w:p w14:paraId="1E530FA8" w14:textId="5FA546D0" w:rsidR="004C79B7" w:rsidRPr="00C35A5D" w:rsidRDefault="00C35A5D" w:rsidP="00B97F7E">
      <w:pPr>
        <w:numPr>
          <w:ilvl w:val="2"/>
          <w:numId w:val="4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基本动作</w:t>
      </w:r>
    </w:p>
    <w:p w14:paraId="738C50F5" w14:textId="5E045D27" w:rsidR="004C79B7" w:rsidRPr="00C35A5D" w:rsidRDefault="00C35A5D" w:rsidP="00B97F7E">
      <w:pPr>
        <w:numPr>
          <w:ilvl w:val="2"/>
          <w:numId w:val="4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双手程序图</w:t>
      </w:r>
    </w:p>
    <w:p w14:paraId="690AB84B" w14:textId="2636F7EF" w:rsidR="004C79B7" w:rsidRPr="00C35A5D" w:rsidRDefault="00C35A5D" w:rsidP="00B97F7E">
      <w:pPr>
        <w:numPr>
          <w:ilvl w:val="1"/>
          <w:numId w:val="32"/>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人力工作与设计方针</w:t>
      </w:r>
    </w:p>
    <w:p w14:paraId="5B4D07A9" w14:textId="0EB9344D" w:rsidR="004C79B7" w:rsidRPr="00C35A5D" w:rsidRDefault="00C35A5D" w:rsidP="00B97F7E">
      <w:pPr>
        <w:numPr>
          <w:ilvl w:val="2"/>
          <w:numId w:val="45"/>
        </w:numPr>
        <w:tabs>
          <w:tab w:val="left" w:pos="720"/>
        </w:tabs>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能量消耗与工作负荷指引</w:t>
      </w:r>
    </w:p>
    <w:p w14:paraId="352BC63F" w14:textId="250CB054" w:rsidR="004C79B7" w:rsidRPr="00C35A5D" w:rsidRDefault="00C35A5D" w:rsidP="00B97F7E">
      <w:pPr>
        <w:numPr>
          <w:ilvl w:val="2"/>
          <w:numId w:val="4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心搏率指引</w:t>
      </w:r>
    </w:p>
    <w:p w14:paraId="6B612F48" w14:textId="7AC803CD" w:rsidR="004C79B7" w:rsidRPr="00C35A5D" w:rsidRDefault="00C35A5D" w:rsidP="00B97F7E">
      <w:pPr>
        <w:numPr>
          <w:ilvl w:val="2"/>
          <w:numId w:val="4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自觉施力的主观评量</w:t>
      </w:r>
    </w:p>
    <w:p w14:paraId="0A5FD98A" w14:textId="4623EB63" w:rsidR="004C79B7" w:rsidRPr="00C35A5D" w:rsidRDefault="00C35A5D" w:rsidP="00B97F7E">
      <w:pPr>
        <w:numPr>
          <w:ilvl w:val="2"/>
          <w:numId w:val="4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下背部压力</w:t>
      </w:r>
    </w:p>
    <w:p w14:paraId="1A294AB1" w14:textId="3BD386FD" w:rsidR="004C79B7" w:rsidRPr="00C35A5D" w:rsidRDefault="00C35A5D" w:rsidP="00B97F7E">
      <w:pPr>
        <w:numPr>
          <w:ilvl w:val="2"/>
          <w:numId w:val="4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color w:val="000000" w:themeColor="text1"/>
          <w:lang w:eastAsia="zh-CN"/>
        </w:rPr>
        <w:t>NIOSH</w:t>
      </w:r>
      <w:r w:rsidRPr="00C35A5D">
        <w:rPr>
          <w:rFonts w:asciiTheme="minorEastAsia" w:eastAsia="DengXian" w:hAnsiTheme="minorEastAsia" w:hint="eastAsia"/>
          <w:color w:val="000000" w:themeColor="text1"/>
          <w:lang w:eastAsia="zh-CN"/>
        </w:rPr>
        <w:t>抬举指引</w:t>
      </w:r>
    </w:p>
    <w:p w14:paraId="3D232DAF" w14:textId="22ED8028" w:rsidR="004C79B7" w:rsidRPr="00C35A5D" w:rsidRDefault="00C35A5D" w:rsidP="00B97F7E">
      <w:pPr>
        <w:numPr>
          <w:ilvl w:val="2"/>
          <w:numId w:val="4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多重作业抬举指引</w:t>
      </w:r>
    </w:p>
    <w:p w14:paraId="099C740F" w14:textId="7DC9CB0A" w:rsidR="004C79B7" w:rsidRPr="00C35A5D" w:rsidRDefault="00C35A5D" w:rsidP="00B97F7E">
      <w:pPr>
        <w:numPr>
          <w:ilvl w:val="2"/>
          <w:numId w:val="4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人力抬举</w:t>
      </w:r>
    </w:p>
    <w:p w14:paraId="521D22FD" w14:textId="4752E3AB" w:rsidR="004C79B7" w:rsidRPr="00C35A5D" w:rsidRDefault="00C35A5D" w:rsidP="00B97F7E">
      <w:pPr>
        <w:numPr>
          <w:ilvl w:val="2"/>
          <w:numId w:val="4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背带</w:t>
      </w:r>
    </w:p>
    <w:p w14:paraId="42D41EF3" w14:textId="3B9F0C9E" w:rsidR="004C79B7" w:rsidRPr="00C35A5D" w:rsidRDefault="00C35A5D" w:rsidP="00B97F7E">
      <w:pPr>
        <w:numPr>
          <w:ilvl w:val="1"/>
          <w:numId w:val="32"/>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总结</w:t>
      </w:r>
    </w:p>
    <w:p w14:paraId="5EB41E5A" w14:textId="14AB3B1E" w:rsidR="004C79B7" w:rsidRPr="00C35A5D" w:rsidRDefault="00C35A5D" w:rsidP="00B97F7E">
      <w:pPr>
        <w:numPr>
          <w:ilvl w:val="3"/>
          <w:numId w:val="15"/>
        </w:numPr>
        <w:tabs>
          <w:tab w:val="clear" w:pos="1920"/>
          <w:tab w:val="left" w:pos="720"/>
        </w:tabs>
        <w:snapToGrid w:val="0"/>
        <w:ind w:left="720" w:rightChars="44" w:right="106"/>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工作场所设备及工具设计</w:t>
      </w:r>
    </w:p>
    <w:p w14:paraId="3EFD46E0" w14:textId="29563F92" w:rsidR="004C79B7" w:rsidRPr="00C35A5D" w:rsidRDefault="00C35A5D" w:rsidP="00B97F7E">
      <w:pPr>
        <w:numPr>
          <w:ilvl w:val="1"/>
          <w:numId w:val="3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工作站设计</w:t>
      </w:r>
    </w:p>
    <w:p w14:paraId="1594D399" w14:textId="40F5EEA9" w:rsidR="004C79B7" w:rsidRPr="00C35A5D" w:rsidRDefault="00C35A5D" w:rsidP="00B97F7E">
      <w:pPr>
        <w:numPr>
          <w:ilvl w:val="1"/>
          <w:numId w:val="3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人体计测与设计</w:t>
      </w:r>
    </w:p>
    <w:p w14:paraId="09864E5B" w14:textId="45B80EBF" w:rsidR="004C79B7" w:rsidRPr="00C35A5D" w:rsidRDefault="00C35A5D" w:rsidP="00B97F7E">
      <w:pPr>
        <w:numPr>
          <w:ilvl w:val="1"/>
          <w:numId w:val="3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工作站设计之基本原则</w:t>
      </w:r>
    </w:p>
    <w:p w14:paraId="0078AE43" w14:textId="322C3ECC" w:rsidR="004C79B7" w:rsidRPr="00C35A5D" w:rsidRDefault="00C35A5D" w:rsidP="00B97F7E">
      <w:pPr>
        <w:numPr>
          <w:ilvl w:val="1"/>
          <w:numId w:val="3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机械设备的设计</w:t>
      </w:r>
    </w:p>
    <w:p w14:paraId="30C1F278" w14:textId="3987698A" w:rsidR="004C79B7" w:rsidRPr="00C35A5D" w:rsidRDefault="00C35A5D" w:rsidP="00B97F7E">
      <w:pPr>
        <w:numPr>
          <w:ilvl w:val="1"/>
          <w:numId w:val="3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累积性伤害</w:t>
      </w:r>
    </w:p>
    <w:p w14:paraId="1B7FACEE" w14:textId="6B96DA3F" w:rsidR="004C79B7" w:rsidRPr="00C35A5D" w:rsidRDefault="00C35A5D" w:rsidP="00B97F7E">
      <w:pPr>
        <w:numPr>
          <w:ilvl w:val="1"/>
          <w:numId w:val="3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认知作业设计</w:t>
      </w:r>
    </w:p>
    <w:p w14:paraId="0C19E272" w14:textId="44078A9F" w:rsidR="004C79B7" w:rsidRPr="00C35A5D" w:rsidRDefault="00C35A5D" w:rsidP="00B97F7E">
      <w:pPr>
        <w:numPr>
          <w:ilvl w:val="1"/>
          <w:numId w:val="3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人类讯息处理模式</w:t>
      </w:r>
    </w:p>
    <w:p w14:paraId="5810DF2E" w14:textId="5A4B349B" w:rsidR="004C79B7" w:rsidRPr="00C35A5D" w:rsidRDefault="00C35A5D" w:rsidP="00B97F7E">
      <w:pPr>
        <w:numPr>
          <w:ilvl w:val="2"/>
          <w:numId w:val="4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讯息</w:t>
      </w:r>
    </w:p>
    <w:p w14:paraId="1A4ECCE7" w14:textId="0C612FC5" w:rsidR="004C79B7" w:rsidRPr="00C35A5D" w:rsidRDefault="00C35A5D" w:rsidP="00B97F7E">
      <w:pPr>
        <w:numPr>
          <w:ilvl w:val="2"/>
          <w:numId w:val="4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知觉过程</w:t>
      </w:r>
    </w:p>
    <w:p w14:paraId="5C178C56" w14:textId="4504A8E1" w:rsidR="004C79B7" w:rsidRPr="00C35A5D" w:rsidRDefault="00C35A5D" w:rsidP="00B97F7E">
      <w:pPr>
        <w:numPr>
          <w:ilvl w:val="2"/>
          <w:numId w:val="4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记忆</w:t>
      </w:r>
    </w:p>
    <w:p w14:paraId="0E6FB7F4" w14:textId="5AFEEE8F" w:rsidR="004C79B7" w:rsidRPr="00C35A5D" w:rsidRDefault="00C35A5D" w:rsidP="00B97F7E">
      <w:pPr>
        <w:numPr>
          <w:ilvl w:val="2"/>
          <w:numId w:val="4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决策与反应选择</w:t>
      </w:r>
    </w:p>
    <w:p w14:paraId="6EF0D704" w14:textId="4AFB9288" w:rsidR="004C79B7" w:rsidRPr="00C35A5D" w:rsidRDefault="00C35A5D" w:rsidP="00B97F7E">
      <w:pPr>
        <w:numPr>
          <w:ilvl w:val="2"/>
          <w:numId w:val="4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反应执行</w:t>
      </w:r>
    </w:p>
    <w:p w14:paraId="2875AA51" w14:textId="6E3D1361" w:rsidR="004C79B7" w:rsidRPr="00C35A5D" w:rsidRDefault="00C35A5D" w:rsidP="00B97F7E">
      <w:pPr>
        <w:numPr>
          <w:ilvl w:val="2"/>
          <w:numId w:val="4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注意力资源</w:t>
      </w:r>
    </w:p>
    <w:p w14:paraId="4513B4A0" w14:textId="5D134959" w:rsidR="004C79B7" w:rsidRPr="00C35A5D" w:rsidRDefault="00C35A5D" w:rsidP="00B97F7E">
      <w:pPr>
        <w:numPr>
          <w:ilvl w:val="1"/>
          <w:numId w:val="3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讯息编码的一般原则</w:t>
      </w:r>
    </w:p>
    <w:p w14:paraId="200537BE" w14:textId="23B9915E" w:rsidR="004C79B7" w:rsidRPr="00C35A5D" w:rsidRDefault="00C35A5D" w:rsidP="00B97F7E">
      <w:pPr>
        <w:numPr>
          <w:ilvl w:val="2"/>
          <w:numId w:val="4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呈现的讯息种类</w:t>
      </w:r>
    </w:p>
    <w:p w14:paraId="033830CB" w14:textId="2BC2EF49" w:rsidR="004C79B7" w:rsidRPr="00C35A5D" w:rsidRDefault="00C35A5D" w:rsidP="00B97F7E">
      <w:pPr>
        <w:numPr>
          <w:ilvl w:val="2"/>
          <w:numId w:val="4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显示模态</w:t>
      </w:r>
    </w:p>
    <w:p w14:paraId="1DB49B23" w14:textId="120AC64C" w:rsidR="004C79B7" w:rsidRPr="00C35A5D" w:rsidRDefault="00C35A5D" w:rsidP="00B97F7E">
      <w:pPr>
        <w:numPr>
          <w:ilvl w:val="2"/>
          <w:numId w:val="4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选择适当向度</w:t>
      </w:r>
    </w:p>
    <w:p w14:paraId="34B05AD2" w14:textId="5DCFBAD2" w:rsidR="004C79B7" w:rsidRPr="00C35A5D" w:rsidRDefault="00C35A5D" w:rsidP="00B97F7E">
      <w:pPr>
        <w:numPr>
          <w:ilvl w:val="2"/>
          <w:numId w:val="4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限制绝对判断</w:t>
      </w:r>
    </w:p>
    <w:p w14:paraId="6C98F13E" w14:textId="594111F8" w:rsidR="004C79B7" w:rsidRPr="00C35A5D" w:rsidRDefault="00C35A5D" w:rsidP="00B97F7E">
      <w:pPr>
        <w:numPr>
          <w:ilvl w:val="2"/>
          <w:numId w:val="4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增加编码的可区辨性</w:t>
      </w:r>
    </w:p>
    <w:p w14:paraId="426BD840" w14:textId="36F2412B" w:rsidR="004C79B7" w:rsidRPr="00C35A5D" w:rsidRDefault="00C35A5D" w:rsidP="00B97F7E">
      <w:pPr>
        <w:numPr>
          <w:ilvl w:val="2"/>
          <w:numId w:val="4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编码基模的相容性</w:t>
      </w:r>
    </w:p>
    <w:p w14:paraId="3E53EB7D" w14:textId="491EE370" w:rsidR="004C79B7" w:rsidRPr="00C35A5D" w:rsidRDefault="00C35A5D" w:rsidP="00B97F7E">
      <w:pPr>
        <w:numPr>
          <w:ilvl w:val="2"/>
          <w:numId w:val="4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重要情况的单意多表</w:t>
      </w:r>
    </w:p>
    <w:p w14:paraId="347DE4E4" w14:textId="70B0CBBA" w:rsidR="004C79B7" w:rsidRPr="00C35A5D" w:rsidRDefault="00C35A5D" w:rsidP="00B97F7E">
      <w:pPr>
        <w:numPr>
          <w:ilvl w:val="2"/>
          <w:numId w:val="4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维持一致性</w:t>
      </w:r>
    </w:p>
    <w:p w14:paraId="5CC2C76F" w14:textId="7E3975C7" w:rsidR="004C79B7" w:rsidRPr="00C35A5D" w:rsidRDefault="00C35A5D" w:rsidP="00B97F7E">
      <w:pPr>
        <w:numPr>
          <w:ilvl w:val="1"/>
          <w:numId w:val="33"/>
        </w:numPr>
        <w:tabs>
          <w:tab w:val="left" w:pos="720"/>
        </w:tabs>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视觉、听觉资讯显示器的设计原则</w:t>
      </w:r>
    </w:p>
    <w:p w14:paraId="3769C78A" w14:textId="278B931F" w:rsidR="004C79B7" w:rsidRPr="00C35A5D" w:rsidRDefault="00C35A5D" w:rsidP="00B97F7E">
      <w:pPr>
        <w:numPr>
          <w:ilvl w:val="2"/>
          <w:numId w:val="47"/>
        </w:numPr>
        <w:tabs>
          <w:tab w:val="left" w:pos="720"/>
        </w:tabs>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视觉资讯显示器的种类、优缺点与设计原则</w:t>
      </w:r>
    </w:p>
    <w:p w14:paraId="7018C748" w14:textId="4D944E6E" w:rsidR="004C79B7" w:rsidRPr="00C35A5D" w:rsidRDefault="00C35A5D" w:rsidP="00B97F7E">
      <w:pPr>
        <w:numPr>
          <w:ilvl w:val="1"/>
          <w:numId w:val="33"/>
        </w:numPr>
        <w:tabs>
          <w:tab w:val="left" w:pos="720"/>
        </w:tabs>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人与电脑互动设计的软体考量</w:t>
      </w:r>
    </w:p>
    <w:p w14:paraId="01A2004F" w14:textId="66E07B82" w:rsidR="004C79B7" w:rsidRPr="00C35A5D" w:rsidRDefault="00C35A5D" w:rsidP="00B97F7E">
      <w:pPr>
        <w:numPr>
          <w:ilvl w:val="2"/>
          <w:numId w:val="48"/>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输入与定位装置</w:t>
      </w:r>
    </w:p>
    <w:p w14:paraId="3EF28096" w14:textId="09E041D1" w:rsidR="004C79B7" w:rsidRPr="00C35A5D" w:rsidRDefault="00C35A5D" w:rsidP="00B97F7E">
      <w:pPr>
        <w:numPr>
          <w:ilvl w:val="2"/>
          <w:numId w:val="48"/>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萤幕</w:t>
      </w:r>
    </w:p>
    <w:p w14:paraId="783BC292" w14:textId="50FF7113" w:rsidR="004C79B7" w:rsidRPr="00C35A5D" w:rsidRDefault="00C35A5D" w:rsidP="00B97F7E">
      <w:pPr>
        <w:numPr>
          <w:ilvl w:val="2"/>
          <w:numId w:val="48"/>
        </w:numPr>
        <w:tabs>
          <w:tab w:val="left" w:pos="720"/>
        </w:tabs>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笔记型电脑、手提电脑与个人数位助理</w:t>
      </w:r>
    </w:p>
    <w:p w14:paraId="27A45CAB" w14:textId="43B59D24" w:rsidR="004C79B7" w:rsidRPr="00C35A5D" w:rsidRDefault="00C35A5D" w:rsidP="00B97F7E">
      <w:pPr>
        <w:numPr>
          <w:ilvl w:val="1"/>
          <w:numId w:val="3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工作环境设计</w:t>
      </w:r>
    </w:p>
    <w:p w14:paraId="6783C8E3" w14:textId="08EA4403" w:rsidR="004C79B7" w:rsidRPr="00C35A5D" w:rsidRDefault="00C35A5D" w:rsidP="00B97F7E">
      <w:pPr>
        <w:numPr>
          <w:ilvl w:val="2"/>
          <w:numId w:val="50"/>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照明与可视性</w:t>
      </w:r>
    </w:p>
    <w:p w14:paraId="45BE9238" w14:textId="10C81456" w:rsidR="004C79B7" w:rsidRPr="00C35A5D" w:rsidRDefault="00C35A5D" w:rsidP="00B97F7E">
      <w:pPr>
        <w:numPr>
          <w:ilvl w:val="2"/>
          <w:numId w:val="50"/>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噪音</w:t>
      </w:r>
    </w:p>
    <w:p w14:paraId="3AFC3B72" w14:textId="110385F7" w:rsidR="004C79B7" w:rsidRPr="00C35A5D" w:rsidRDefault="00C35A5D" w:rsidP="00B97F7E">
      <w:pPr>
        <w:numPr>
          <w:ilvl w:val="2"/>
          <w:numId w:val="50"/>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温度</w:t>
      </w:r>
    </w:p>
    <w:p w14:paraId="79815ABA" w14:textId="0EA15B27" w:rsidR="004C79B7" w:rsidRPr="00C35A5D" w:rsidRDefault="00C35A5D" w:rsidP="00B97F7E">
      <w:pPr>
        <w:numPr>
          <w:ilvl w:val="2"/>
          <w:numId w:val="50"/>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通风、振动与振幅</w:t>
      </w:r>
    </w:p>
    <w:p w14:paraId="72829B5C" w14:textId="32B70560" w:rsidR="004C79B7" w:rsidRPr="00C35A5D" w:rsidRDefault="00C35A5D" w:rsidP="00B97F7E">
      <w:pPr>
        <w:numPr>
          <w:ilvl w:val="2"/>
          <w:numId w:val="50"/>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工作时间</w:t>
      </w:r>
    </w:p>
    <w:p w14:paraId="178F1A20" w14:textId="27175CA9" w:rsidR="004C79B7" w:rsidRPr="00C35A5D" w:rsidRDefault="00C35A5D" w:rsidP="00B97F7E">
      <w:pPr>
        <w:numPr>
          <w:ilvl w:val="2"/>
          <w:numId w:val="50"/>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安全</w:t>
      </w:r>
    </w:p>
    <w:p w14:paraId="67EA0148" w14:textId="31F49D60" w:rsidR="004C79B7" w:rsidRPr="00C35A5D" w:rsidRDefault="00C35A5D" w:rsidP="00B97F7E">
      <w:pPr>
        <w:numPr>
          <w:ilvl w:val="1"/>
          <w:numId w:val="3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总结</w:t>
      </w:r>
    </w:p>
    <w:p w14:paraId="17402830" w14:textId="6EA3408D" w:rsidR="004C79B7" w:rsidRPr="00C35A5D" w:rsidRDefault="00C35A5D" w:rsidP="00B97F7E">
      <w:pPr>
        <w:numPr>
          <w:ilvl w:val="3"/>
          <w:numId w:val="15"/>
        </w:numPr>
        <w:tabs>
          <w:tab w:val="clear" w:pos="1920"/>
          <w:tab w:val="left" w:pos="720"/>
        </w:tabs>
        <w:snapToGrid w:val="0"/>
        <w:ind w:left="720"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新方法的实施</w:t>
      </w:r>
    </w:p>
    <w:p w14:paraId="135264AD" w14:textId="2BF8E2CB" w:rsidR="004C79B7" w:rsidRPr="00C35A5D" w:rsidRDefault="00C35A5D" w:rsidP="00B97F7E">
      <w:pPr>
        <w:numPr>
          <w:ilvl w:val="1"/>
          <w:numId w:val="3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决策工具</w:t>
      </w:r>
    </w:p>
    <w:p w14:paraId="5AECECE7" w14:textId="48AD770D" w:rsidR="004C79B7" w:rsidRPr="00C35A5D" w:rsidRDefault="00C35A5D" w:rsidP="00B97F7E">
      <w:pPr>
        <w:numPr>
          <w:ilvl w:val="2"/>
          <w:numId w:val="5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决策表</w:t>
      </w:r>
    </w:p>
    <w:p w14:paraId="4E4952A0" w14:textId="0EF42D2A" w:rsidR="004C79B7" w:rsidRPr="00C35A5D" w:rsidRDefault="00C35A5D" w:rsidP="00B97F7E">
      <w:pPr>
        <w:numPr>
          <w:ilvl w:val="2"/>
          <w:numId w:val="5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价值工程</w:t>
      </w:r>
    </w:p>
    <w:p w14:paraId="6DF3B5DD" w14:textId="5A09A994" w:rsidR="004C79B7" w:rsidRPr="00C35A5D" w:rsidRDefault="00C35A5D" w:rsidP="00B97F7E">
      <w:pPr>
        <w:numPr>
          <w:ilvl w:val="2"/>
          <w:numId w:val="5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成本效益分析</w:t>
      </w:r>
    </w:p>
    <w:p w14:paraId="3994D526" w14:textId="15701A67" w:rsidR="004C79B7" w:rsidRPr="00C35A5D" w:rsidRDefault="00C35A5D" w:rsidP="00B97F7E">
      <w:pPr>
        <w:numPr>
          <w:ilvl w:val="2"/>
          <w:numId w:val="5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交互图</w:t>
      </w:r>
    </w:p>
    <w:p w14:paraId="1DC1E202" w14:textId="23BD57EC" w:rsidR="004C79B7" w:rsidRPr="00C35A5D" w:rsidRDefault="00C35A5D" w:rsidP="00B97F7E">
      <w:pPr>
        <w:numPr>
          <w:ilvl w:val="2"/>
          <w:numId w:val="5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多准则决策</w:t>
      </w:r>
    </w:p>
    <w:p w14:paraId="320819FB" w14:textId="5FECC5AD" w:rsidR="004C79B7" w:rsidRPr="00C35A5D" w:rsidRDefault="00C35A5D" w:rsidP="00B97F7E">
      <w:pPr>
        <w:numPr>
          <w:ilvl w:val="2"/>
          <w:numId w:val="5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经济决策工具</w:t>
      </w:r>
    </w:p>
    <w:p w14:paraId="7BD96EF2" w14:textId="54C1D80C" w:rsidR="004C79B7" w:rsidRPr="00C35A5D" w:rsidRDefault="00C35A5D" w:rsidP="00B97F7E">
      <w:pPr>
        <w:numPr>
          <w:ilvl w:val="1"/>
          <w:numId w:val="3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提案报告</w:t>
      </w:r>
    </w:p>
    <w:p w14:paraId="5F824607" w14:textId="6C2E4246" w:rsidR="004C79B7" w:rsidRPr="00C35A5D" w:rsidRDefault="00C35A5D" w:rsidP="00B97F7E">
      <w:pPr>
        <w:numPr>
          <w:ilvl w:val="1"/>
          <w:numId w:val="3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推行新方法</w:t>
      </w:r>
    </w:p>
    <w:p w14:paraId="23C56E29" w14:textId="447DF137" w:rsidR="004C79B7" w:rsidRPr="00C35A5D" w:rsidRDefault="00C35A5D" w:rsidP="00B97F7E">
      <w:pPr>
        <w:numPr>
          <w:ilvl w:val="2"/>
          <w:numId w:val="52"/>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抗拒改变</w:t>
      </w:r>
    </w:p>
    <w:p w14:paraId="681FD8C8" w14:textId="25D7E966" w:rsidR="004C79B7" w:rsidRPr="00C35A5D" w:rsidRDefault="00C35A5D" w:rsidP="00B97F7E">
      <w:pPr>
        <w:numPr>
          <w:ilvl w:val="2"/>
          <w:numId w:val="52"/>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霍桑效应</w:t>
      </w:r>
    </w:p>
    <w:p w14:paraId="28CC7236" w14:textId="157753F2" w:rsidR="004C79B7" w:rsidRPr="00C35A5D" w:rsidRDefault="00C35A5D" w:rsidP="00B97F7E">
      <w:pPr>
        <w:numPr>
          <w:ilvl w:val="1"/>
          <w:numId w:val="3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工作分析</w:t>
      </w:r>
    </w:p>
    <w:p w14:paraId="46463744" w14:textId="20BD518C" w:rsidR="004C79B7" w:rsidRPr="00C35A5D" w:rsidRDefault="00C35A5D" w:rsidP="00B97F7E">
      <w:pPr>
        <w:numPr>
          <w:ilvl w:val="1"/>
          <w:numId w:val="3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工作评价</w:t>
      </w:r>
    </w:p>
    <w:p w14:paraId="0EC307A5" w14:textId="5E4DE768" w:rsidR="004C79B7" w:rsidRPr="00C35A5D" w:rsidRDefault="00C35A5D" w:rsidP="00B97F7E">
      <w:pPr>
        <w:numPr>
          <w:ilvl w:val="2"/>
          <w:numId w:val="5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工作评价系统</w:t>
      </w:r>
    </w:p>
    <w:p w14:paraId="6B08F38B" w14:textId="14047ECF" w:rsidR="004C79B7" w:rsidRPr="00C35A5D" w:rsidRDefault="00C35A5D" w:rsidP="00B97F7E">
      <w:pPr>
        <w:numPr>
          <w:ilvl w:val="2"/>
          <w:numId w:val="5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因素选择</w:t>
      </w:r>
    </w:p>
    <w:p w14:paraId="51741AF3" w14:textId="028C3D06" w:rsidR="004C79B7" w:rsidRPr="00C35A5D" w:rsidRDefault="00C35A5D" w:rsidP="00B97F7E">
      <w:pPr>
        <w:numPr>
          <w:ilvl w:val="2"/>
          <w:numId w:val="5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绩效评估</w:t>
      </w:r>
    </w:p>
    <w:p w14:paraId="6E3AB511" w14:textId="7E8D08BD" w:rsidR="004C79B7" w:rsidRPr="00C35A5D" w:rsidRDefault="00C35A5D" w:rsidP="00B97F7E">
      <w:pPr>
        <w:numPr>
          <w:ilvl w:val="2"/>
          <w:numId w:val="5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工作分类</w:t>
      </w:r>
    </w:p>
    <w:p w14:paraId="5D413061" w14:textId="0E78E80A" w:rsidR="004C79B7" w:rsidRPr="00C35A5D" w:rsidRDefault="00C35A5D" w:rsidP="00B97F7E">
      <w:pPr>
        <w:numPr>
          <w:ilvl w:val="2"/>
          <w:numId w:val="5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实行工作评价计画</w:t>
      </w:r>
    </w:p>
    <w:p w14:paraId="28E9E5F6" w14:textId="43385063" w:rsidR="004C79B7" w:rsidRPr="00C35A5D" w:rsidRDefault="00C35A5D" w:rsidP="00B97F7E">
      <w:pPr>
        <w:numPr>
          <w:ilvl w:val="2"/>
          <w:numId w:val="5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其他考量</w:t>
      </w:r>
    </w:p>
    <w:p w14:paraId="3027D759" w14:textId="1A2D7701" w:rsidR="004C79B7" w:rsidRPr="00C35A5D" w:rsidRDefault="00C35A5D" w:rsidP="00B97F7E">
      <w:pPr>
        <w:numPr>
          <w:ilvl w:val="1"/>
          <w:numId w:val="34"/>
        </w:numPr>
        <w:tabs>
          <w:tab w:val="left" w:pos="720"/>
        </w:tabs>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美国残障人士就业保障法案</w:t>
      </w:r>
    </w:p>
    <w:p w14:paraId="037D4807" w14:textId="3DF77526" w:rsidR="004C79B7" w:rsidRPr="00C35A5D" w:rsidRDefault="00C35A5D" w:rsidP="00B97F7E">
      <w:pPr>
        <w:numPr>
          <w:ilvl w:val="1"/>
          <w:numId w:val="3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追踪</w:t>
      </w:r>
    </w:p>
    <w:p w14:paraId="7840EE16" w14:textId="55D3C03E" w:rsidR="004C79B7" w:rsidRPr="00C35A5D" w:rsidRDefault="00C35A5D" w:rsidP="00B97F7E">
      <w:pPr>
        <w:numPr>
          <w:ilvl w:val="1"/>
          <w:numId w:val="3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成功的方法实行</w:t>
      </w:r>
    </w:p>
    <w:p w14:paraId="6DFAAF03" w14:textId="32B93E62" w:rsidR="004C79B7" w:rsidRPr="00C35A5D" w:rsidRDefault="00C35A5D" w:rsidP="00B97F7E">
      <w:pPr>
        <w:numPr>
          <w:ilvl w:val="1"/>
          <w:numId w:val="3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总结</w:t>
      </w:r>
    </w:p>
    <w:p w14:paraId="4518EB05" w14:textId="5F39BB6D" w:rsidR="004C79B7" w:rsidRPr="00C35A5D" w:rsidRDefault="00C35A5D" w:rsidP="00B97F7E">
      <w:pPr>
        <w:numPr>
          <w:ilvl w:val="3"/>
          <w:numId w:val="15"/>
        </w:numPr>
        <w:tabs>
          <w:tab w:val="clear" w:pos="1920"/>
          <w:tab w:val="left" w:pos="720"/>
        </w:tabs>
        <w:snapToGrid w:val="0"/>
        <w:ind w:left="720"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时间研究</w:t>
      </w:r>
    </w:p>
    <w:p w14:paraId="67FCEC11" w14:textId="31E3A28F" w:rsidR="004C79B7" w:rsidRPr="00C35A5D" w:rsidRDefault="00C35A5D" w:rsidP="00B97F7E">
      <w:pPr>
        <w:numPr>
          <w:ilvl w:val="1"/>
          <w:numId w:val="3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合理的工作量</w:t>
      </w:r>
    </w:p>
    <w:p w14:paraId="6CF92C6D" w14:textId="246C0058" w:rsidR="004C79B7" w:rsidRPr="00C35A5D" w:rsidRDefault="00C35A5D" w:rsidP="00B97F7E">
      <w:pPr>
        <w:numPr>
          <w:ilvl w:val="1"/>
          <w:numId w:val="3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时间研究的需求</w:t>
      </w:r>
    </w:p>
    <w:p w14:paraId="2E2A5326" w14:textId="211FF149" w:rsidR="004C79B7" w:rsidRPr="00C35A5D" w:rsidRDefault="00C35A5D" w:rsidP="00B97F7E">
      <w:pPr>
        <w:numPr>
          <w:ilvl w:val="2"/>
          <w:numId w:val="5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时间研究分析师之职责</w:t>
      </w:r>
    </w:p>
    <w:p w14:paraId="28C4B4E5" w14:textId="5D04C0E6" w:rsidR="004C79B7" w:rsidRPr="00C35A5D" w:rsidRDefault="00C35A5D" w:rsidP="00B97F7E">
      <w:pPr>
        <w:numPr>
          <w:ilvl w:val="2"/>
          <w:numId w:val="5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领班的职责</w:t>
      </w:r>
    </w:p>
    <w:p w14:paraId="1D5C71BC" w14:textId="4EEF1D48" w:rsidR="004C79B7" w:rsidRPr="00C35A5D" w:rsidRDefault="00C35A5D" w:rsidP="00B97F7E">
      <w:pPr>
        <w:numPr>
          <w:ilvl w:val="2"/>
          <w:numId w:val="5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工会的职责</w:t>
      </w:r>
    </w:p>
    <w:p w14:paraId="7E840A24" w14:textId="1A3BE326" w:rsidR="004C79B7" w:rsidRPr="00C35A5D" w:rsidRDefault="00C35A5D" w:rsidP="00B97F7E">
      <w:pPr>
        <w:numPr>
          <w:ilvl w:val="2"/>
          <w:numId w:val="5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操作员的职责</w:t>
      </w:r>
    </w:p>
    <w:p w14:paraId="2A8606E8" w14:textId="58802668" w:rsidR="004C79B7" w:rsidRPr="00C35A5D" w:rsidRDefault="00C35A5D" w:rsidP="00B97F7E">
      <w:pPr>
        <w:numPr>
          <w:ilvl w:val="1"/>
          <w:numId w:val="3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时间研究的设备</w:t>
      </w:r>
    </w:p>
    <w:p w14:paraId="72C3C79F" w14:textId="1E823B3D" w:rsidR="004C79B7" w:rsidRPr="00C35A5D" w:rsidRDefault="00C35A5D" w:rsidP="00B97F7E">
      <w:pPr>
        <w:numPr>
          <w:ilvl w:val="2"/>
          <w:numId w:val="5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马表</w:t>
      </w:r>
    </w:p>
    <w:p w14:paraId="5BCE1AB1" w14:textId="5262A3A2" w:rsidR="004C79B7" w:rsidRPr="00C35A5D" w:rsidRDefault="00C35A5D" w:rsidP="00B97F7E">
      <w:pPr>
        <w:numPr>
          <w:ilvl w:val="2"/>
          <w:numId w:val="5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录放影机</w:t>
      </w:r>
    </w:p>
    <w:p w14:paraId="0CE2E2ED" w14:textId="1791E578" w:rsidR="004C79B7" w:rsidRPr="00C35A5D" w:rsidRDefault="00C35A5D" w:rsidP="00B97F7E">
      <w:pPr>
        <w:numPr>
          <w:ilvl w:val="2"/>
          <w:numId w:val="5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时间观测版</w:t>
      </w:r>
    </w:p>
    <w:p w14:paraId="772863C7" w14:textId="17CF6D10" w:rsidR="004C79B7" w:rsidRPr="00C35A5D" w:rsidRDefault="00C35A5D" w:rsidP="00B97F7E">
      <w:pPr>
        <w:numPr>
          <w:ilvl w:val="2"/>
          <w:numId w:val="5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时间研究表格</w:t>
      </w:r>
    </w:p>
    <w:p w14:paraId="6388C6A5" w14:textId="59FDC03F" w:rsidR="004C79B7" w:rsidRPr="00C35A5D" w:rsidRDefault="00C35A5D" w:rsidP="00B97F7E">
      <w:pPr>
        <w:numPr>
          <w:ilvl w:val="2"/>
          <w:numId w:val="5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时间研究软体</w:t>
      </w:r>
    </w:p>
    <w:p w14:paraId="1139A3CD" w14:textId="016165ED" w:rsidR="004C79B7" w:rsidRPr="00C35A5D" w:rsidRDefault="00C35A5D" w:rsidP="00B97F7E">
      <w:pPr>
        <w:numPr>
          <w:ilvl w:val="2"/>
          <w:numId w:val="5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测时训练设备</w:t>
      </w:r>
    </w:p>
    <w:p w14:paraId="6B4DAC9D" w14:textId="7B6CE5FD" w:rsidR="004C79B7" w:rsidRPr="00C35A5D" w:rsidRDefault="00C35A5D" w:rsidP="00B97F7E">
      <w:pPr>
        <w:numPr>
          <w:ilvl w:val="1"/>
          <w:numId w:val="3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时间研究的施行步骤</w:t>
      </w:r>
    </w:p>
    <w:p w14:paraId="1DE3E545" w14:textId="303DF307" w:rsidR="004C79B7" w:rsidRPr="00C35A5D" w:rsidRDefault="00C35A5D" w:rsidP="00B97F7E">
      <w:pPr>
        <w:numPr>
          <w:ilvl w:val="2"/>
          <w:numId w:val="5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选择操作员</w:t>
      </w:r>
    </w:p>
    <w:p w14:paraId="4ADF40A3" w14:textId="68CA009C" w:rsidR="004C79B7" w:rsidRPr="00C35A5D" w:rsidRDefault="00C35A5D" w:rsidP="00B97F7E">
      <w:pPr>
        <w:numPr>
          <w:ilvl w:val="2"/>
          <w:numId w:val="5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记录重要资料</w:t>
      </w:r>
    </w:p>
    <w:p w14:paraId="71BF8C5F" w14:textId="41F25494" w:rsidR="004C79B7" w:rsidRPr="00C35A5D" w:rsidRDefault="00C35A5D" w:rsidP="00B97F7E">
      <w:pPr>
        <w:numPr>
          <w:ilvl w:val="2"/>
          <w:numId w:val="56"/>
        </w:numPr>
        <w:tabs>
          <w:tab w:val="left" w:pos="720"/>
        </w:tabs>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时间研究分析师的观测位置</w:t>
      </w:r>
    </w:p>
    <w:p w14:paraId="5C790C93" w14:textId="05F02252" w:rsidR="004C79B7" w:rsidRPr="00C35A5D" w:rsidRDefault="00C35A5D" w:rsidP="00B97F7E">
      <w:pPr>
        <w:numPr>
          <w:ilvl w:val="2"/>
          <w:numId w:val="5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分割操作单元</w:t>
      </w:r>
    </w:p>
    <w:p w14:paraId="2AE44B2E" w14:textId="782A0B36" w:rsidR="004C79B7" w:rsidRPr="00C35A5D" w:rsidRDefault="00C35A5D" w:rsidP="00B97F7E">
      <w:pPr>
        <w:numPr>
          <w:ilvl w:val="1"/>
          <w:numId w:val="3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进行测时工作</w:t>
      </w:r>
    </w:p>
    <w:p w14:paraId="1324ED25" w14:textId="28678A62" w:rsidR="004C79B7" w:rsidRPr="00C35A5D" w:rsidRDefault="00C35A5D" w:rsidP="00B97F7E">
      <w:pPr>
        <w:numPr>
          <w:ilvl w:val="2"/>
          <w:numId w:val="57"/>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归零法</w:t>
      </w:r>
    </w:p>
    <w:p w14:paraId="0AAA5838" w14:textId="29996B9F" w:rsidR="004C79B7" w:rsidRPr="00C35A5D" w:rsidRDefault="00C35A5D" w:rsidP="00B97F7E">
      <w:pPr>
        <w:numPr>
          <w:ilvl w:val="2"/>
          <w:numId w:val="57"/>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连续法</w:t>
      </w:r>
    </w:p>
    <w:p w14:paraId="44072387" w14:textId="2ADB0A27" w:rsidR="004C79B7" w:rsidRPr="00C35A5D" w:rsidRDefault="00C35A5D" w:rsidP="00B97F7E">
      <w:pPr>
        <w:numPr>
          <w:ilvl w:val="2"/>
          <w:numId w:val="57"/>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时间记录遭遇的困难</w:t>
      </w:r>
    </w:p>
    <w:p w14:paraId="60EABAF2" w14:textId="0A139D3B" w:rsidR="004C79B7" w:rsidRPr="00C35A5D" w:rsidRDefault="00C35A5D" w:rsidP="00B97F7E">
      <w:pPr>
        <w:numPr>
          <w:ilvl w:val="2"/>
          <w:numId w:val="57"/>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决定观测周程数</w:t>
      </w:r>
    </w:p>
    <w:p w14:paraId="2812CC01" w14:textId="2A07F7C0" w:rsidR="004C79B7" w:rsidRPr="00C35A5D" w:rsidRDefault="00C35A5D" w:rsidP="00B97F7E">
      <w:pPr>
        <w:numPr>
          <w:ilvl w:val="1"/>
          <w:numId w:val="3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时间研究的执行</w:t>
      </w:r>
    </w:p>
    <w:p w14:paraId="74290007" w14:textId="513EA71D" w:rsidR="004C79B7" w:rsidRPr="00C35A5D" w:rsidRDefault="00C35A5D" w:rsidP="00B97F7E">
      <w:pPr>
        <w:numPr>
          <w:ilvl w:val="1"/>
          <w:numId w:val="3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评比操作员</w:t>
      </w:r>
    </w:p>
    <w:p w14:paraId="63F2F930" w14:textId="230BB47F" w:rsidR="004C79B7" w:rsidRPr="00C35A5D" w:rsidRDefault="00C35A5D" w:rsidP="00B97F7E">
      <w:pPr>
        <w:numPr>
          <w:ilvl w:val="2"/>
          <w:numId w:val="58"/>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赋予宽放</w:t>
      </w:r>
    </w:p>
    <w:p w14:paraId="7B4E8EF6" w14:textId="22337CAC" w:rsidR="004C79B7" w:rsidRPr="00C35A5D" w:rsidRDefault="00C35A5D" w:rsidP="00B97F7E">
      <w:pPr>
        <w:numPr>
          <w:ilvl w:val="1"/>
          <w:numId w:val="3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计算时间研究的数据</w:t>
      </w:r>
    </w:p>
    <w:p w14:paraId="0FCF5C1F" w14:textId="104AB255" w:rsidR="004C79B7" w:rsidRPr="00C35A5D" w:rsidRDefault="00C35A5D" w:rsidP="00B97F7E">
      <w:pPr>
        <w:numPr>
          <w:ilvl w:val="1"/>
          <w:numId w:val="3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标准时间</w:t>
      </w:r>
    </w:p>
    <w:p w14:paraId="210DC258" w14:textId="7B7D3EE5" w:rsidR="004C79B7" w:rsidRPr="00C35A5D" w:rsidRDefault="00C35A5D" w:rsidP="00B97F7E">
      <w:pPr>
        <w:numPr>
          <w:ilvl w:val="2"/>
          <w:numId w:val="5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暂时的时间标准</w:t>
      </w:r>
    </w:p>
    <w:p w14:paraId="27E55C79" w14:textId="2EDE55E8" w:rsidR="004C79B7" w:rsidRPr="00C35A5D" w:rsidRDefault="00C35A5D" w:rsidP="00B97F7E">
      <w:pPr>
        <w:numPr>
          <w:ilvl w:val="2"/>
          <w:numId w:val="5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整备时间标准</w:t>
      </w:r>
    </w:p>
    <w:p w14:paraId="251951C5" w14:textId="66801853" w:rsidR="004C79B7" w:rsidRPr="00C35A5D" w:rsidRDefault="00C35A5D" w:rsidP="00B97F7E">
      <w:pPr>
        <w:numPr>
          <w:ilvl w:val="2"/>
          <w:numId w:val="59"/>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部分整备的时间标准</w:t>
      </w:r>
    </w:p>
    <w:p w14:paraId="5762B4CD" w14:textId="29D94F8F" w:rsidR="004C79B7" w:rsidRPr="00C35A5D" w:rsidRDefault="00C35A5D" w:rsidP="00B97F7E">
      <w:pPr>
        <w:numPr>
          <w:ilvl w:val="1"/>
          <w:numId w:val="3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总结</w:t>
      </w:r>
    </w:p>
    <w:p w14:paraId="00BF0C32" w14:textId="4488FDB1" w:rsidR="004C79B7" w:rsidRPr="00C35A5D" w:rsidRDefault="00C35A5D" w:rsidP="00B97F7E">
      <w:pPr>
        <w:numPr>
          <w:ilvl w:val="3"/>
          <w:numId w:val="15"/>
        </w:numPr>
        <w:tabs>
          <w:tab w:val="clear" w:pos="1920"/>
          <w:tab w:val="left" w:pos="720"/>
        </w:tabs>
        <w:snapToGrid w:val="0"/>
        <w:ind w:left="720"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评比</w:t>
      </w:r>
    </w:p>
    <w:p w14:paraId="3C4386F9" w14:textId="044B6F06" w:rsidR="004C79B7" w:rsidRPr="00C35A5D" w:rsidRDefault="00C35A5D" w:rsidP="00B97F7E">
      <w:pPr>
        <w:numPr>
          <w:ilvl w:val="1"/>
          <w:numId w:val="3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标准绩效</w:t>
      </w:r>
    </w:p>
    <w:p w14:paraId="059DC9C4" w14:textId="54F11B17" w:rsidR="004C79B7" w:rsidRPr="00C35A5D" w:rsidRDefault="00C35A5D" w:rsidP="00B97F7E">
      <w:pPr>
        <w:numPr>
          <w:ilvl w:val="1"/>
          <w:numId w:val="3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健全的评比特性</w:t>
      </w:r>
    </w:p>
    <w:p w14:paraId="115211D6" w14:textId="344E2A46" w:rsidR="004C79B7" w:rsidRPr="00C35A5D" w:rsidRDefault="00C35A5D" w:rsidP="00B97F7E">
      <w:pPr>
        <w:numPr>
          <w:ilvl w:val="2"/>
          <w:numId w:val="60"/>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单元评比与总体评比</w:t>
      </w:r>
    </w:p>
    <w:p w14:paraId="148309F9" w14:textId="0555A3D2" w:rsidR="004C79B7" w:rsidRPr="00C35A5D" w:rsidRDefault="00C35A5D" w:rsidP="00B97F7E">
      <w:pPr>
        <w:numPr>
          <w:ilvl w:val="1"/>
          <w:numId w:val="3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评比的方法</w:t>
      </w:r>
    </w:p>
    <w:p w14:paraId="02225706" w14:textId="0F62686C" w:rsidR="004C79B7" w:rsidRPr="00C35A5D" w:rsidRDefault="00C35A5D" w:rsidP="00B97F7E">
      <w:pPr>
        <w:numPr>
          <w:ilvl w:val="2"/>
          <w:numId w:val="6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速度评比法</w:t>
      </w:r>
    </w:p>
    <w:p w14:paraId="7A71322E" w14:textId="10F03D49" w:rsidR="004C79B7" w:rsidRPr="00C35A5D" w:rsidRDefault="00C35A5D" w:rsidP="00B97F7E">
      <w:pPr>
        <w:numPr>
          <w:ilvl w:val="2"/>
          <w:numId w:val="6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西屋评比法</w:t>
      </w:r>
    </w:p>
    <w:p w14:paraId="639F06F9" w14:textId="21004BAF" w:rsidR="004C79B7" w:rsidRPr="00C35A5D" w:rsidRDefault="00C35A5D" w:rsidP="00B97F7E">
      <w:pPr>
        <w:numPr>
          <w:ilvl w:val="2"/>
          <w:numId w:val="6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合成评比法</w:t>
      </w:r>
    </w:p>
    <w:p w14:paraId="66DB5D64" w14:textId="55A178E5" w:rsidR="004C79B7" w:rsidRPr="00C35A5D" w:rsidRDefault="00C35A5D" w:rsidP="00B97F7E">
      <w:pPr>
        <w:numPr>
          <w:ilvl w:val="2"/>
          <w:numId w:val="61"/>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客观评比法</w:t>
      </w:r>
    </w:p>
    <w:p w14:paraId="089AA47E" w14:textId="738D6B9D" w:rsidR="004C79B7" w:rsidRPr="00C35A5D" w:rsidRDefault="00C35A5D" w:rsidP="00B97F7E">
      <w:pPr>
        <w:numPr>
          <w:ilvl w:val="1"/>
          <w:numId w:val="3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评比的应用</w:t>
      </w:r>
    </w:p>
    <w:p w14:paraId="2FA51D1D" w14:textId="567371B0" w:rsidR="004C79B7" w:rsidRPr="00C35A5D" w:rsidRDefault="00C35A5D" w:rsidP="00B97F7E">
      <w:pPr>
        <w:numPr>
          <w:ilvl w:val="1"/>
          <w:numId w:val="3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评比分析</w:t>
      </w:r>
    </w:p>
    <w:p w14:paraId="6C5AA2DF" w14:textId="361364E7" w:rsidR="004C79B7" w:rsidRPr="00C35A5D" w:rsidRDefault="00C35A5D" w:rsidP="00B97F7E">
      <w:pPr>
        <w:numPr>
          <w:ilvl w:val="1"/>
          <w:numId w:val="3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评比训练</w:t>
      </w:r>
    </w:p>
    <w:p w14:paraId="6C272DD6" w14:textId="69EBB9F7" w:rsidR="004C79B7" w:rsidRPr="00C35A5D" w:rsidRDefault="00C35A5D" w:rsidP="00B97F7E">
      <w:pPr>
        <w:numPr>
          <w:ilvl w:val="1"/>
          <w:numId w:val="3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总结</w:t>
      </w:r>
    </w:p>
    <w:p w14:paraId="36164914" w14:textId="1DCB04CA" w:rsidR="004C79B7" w:rsidRPr="00C35A5D" w:rsidRDefault="00C35A5D" w:rsidP="00B97F7E">
      <w:pPr>
        <w:numPr>
          <w:ilvl w:val="3"/>
          <w:numId w:val="15"/>
        </w:numPr>
        <w:tabs>
          <w:tab w:val="clear" w:pos="1920"/>
          <w:tab w:val="left" w:pos="720"/>
        </w:tabs>
        <w:snapToGrid w:val="0"/>
        <w:ind w:left="720"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宽放</w:t>
      </w:r>
    </w:p>
    <w:p w14:paraId="0FFE521F" w14:textId="1D9D9DF7" w:rsidR="004C79B7" w:rsidRPr="00C35A5D" w:rsidRDefault="00C35A5D" w:rsidP="00B97F7E">
      <w:pPr>
        <w:numPr>
          <w:ilvl w:val="1"/>
          <w:numId w:val="37"/>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宽放的使用</w:t>
      </w:r>
    </w:p>
    <w:p w14:paraId="2AA1182D" w14:textId="21B4B7DD" w:rsidR="004C79B7" w:rsidRPr="00C35A5D" w:rsidRDefault="00C35A5D" w:rsidP="00B97F7E">
      <w:pPr>
        <w:numPr>
          <w:ilvl w:val="1"/>
          <w:numId w:val="37"/>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固定宽放</w:t>
      </w:r>
    </w:p>
    <w:p w14:paraId="01293092" w14:textId="3412B828" w:rsidR="004C79B7" w:rsidRPr="00C35A5D" w:rsidRDefault="00C35A5D" w:rsidP="00B97F7E">
      <w:pPr>
        <w:numPr>
          <w:ilvl w:val="2"/>
          <w:numId w:val="62"/>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私事宽放</w:t>
      </w:r>
    </w:p>
    <w:p w14:paraId="243909B0" w14:textId="39ECD9EB" w:rsidR="004C79B7" w:rsidRPr="00C35A5D" w:rsidRDefault="00C35A5D" w:rsidP="00B97F7E">
      <w:pPr>
        <w:numPr>
          <w:ilvl w:val="2"/>
          <w:numId w:val="62"/>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基本疲劳宽放</w:t>
      </w:r>
    </w:p>
    <w:p w14:paraId="3B3564B4" w14:textId="59093C25" w:rsidR="004C79B7" w:rsidRPr="00C35A5D" w:rsidRDefault="00C35A5D" w:rsidP="00B97F7E">
      <w:pPr>
        <w:numPr>
          <w:ilvl w:val="1"/>
          <w:numId w:val="37"/>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变动疲劳宽放</w:t>
      </w:r>
    </w:p>
    <w:p w14:paraId="0A65227A" w14:textId="2CC8A0DE" w:rsidR="004C79B7" w:rsidRPr="00C35A5D" w:rsidRDefault="00C35A5D" w:rsidP="00B97F7E">
      <w:pPr>
        <w:numPr>
          <w:ilvl w:val="2"/>
          <w:numId w:val="6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基本理论</w:t>
      </w:r>
    </w:p>
    <w:p w14:paraId="64E84C47" w14:textId="79CC40A8" w:rsidR="004C79B7" w:rsidRPr="00C35A5D" w:rsidRDefault="00C35A5D" w:rsidP="00B97F7E">
      <w:pPr>
        <w:numPr>
          <w:ilvl w:val="2"/>
          <w:numId w:val="6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不正常的姿势</w:t>
      </w:r>
    </w:p>
    <w:p w14:paraId="3EC33535" w14:textId="50CA36C0" w:rsidR="004C79B7" w:rsidRPr="00C35A5D" w:rsidRDefault="00C35A5D" w:rsidP="00B97F7E">
      <w:pPr>
        <w:numPr>
          <w:ilvl w:val="2"/>
          <w:numId w:val="6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肌肉受力情形</w:t>
      </w:r>
    </w:p>
    <w:p w14:paraId="61DCFDEE" w14:textId="2B0E298D" w:rsidR="004C79B7" w:rsidRPr="00C35A5D" w:rsidRDefault="00C35A5D" w:rsidP="00B97F7E">
      <w:pPr>
        <w:numPr>
          <w:ilvl w:val="2"/>
          <w:numId w:val="6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大气环境</w:t>
      </w:r>
    </w:p>
    <w:p w14:paraId="76067ED5" w14:textId="5B62D39A" w:rsidR="004C79B7" w:rsidRPr="00C35A5D" w:rsidRDefault="00C35A5D" w:rsidP="00B97F7E">
      <w:pPr>
        <w:numPr>
          <w:ilvl w:val="2"/>
          <w:numId w:val="6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噪音程度</w:t>
      </w:r>
    </w:p>
    <w:p w14:paraId="723C9661" w14:textId="742B81FE" w:rsidR="004C79B7" w:rsidRPr="00C35A5D" w:rsidRDefault="00C35A5D" w:rsidP="00B97F7E">
      <w:pPr>
        <w:numPr>
          <w:ilvl w:val="2"/>
          <w:numId w:val="6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照明水准</w:t>
      </w:r>
    </w:p>
    <w:p w14:paraId="196201C0" w14:textId="23C4BAD4" w:rsidR="004C79B7" w:rsidRPr="00C35A5D" w:rsidRDefault="00C35A5D" w:rsidP="00B97F7E">
      <w:pPr>
        <w:numPr>
          <w:ilvl w:val="2"/>
          <w:numId w:val="6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视觉负荷</w:t>
      </w:r>
    </w:p>
    <w:p w14:paraId="5FE9D5A0" w14:textId="3068CCB5" w:rsidR="004C79B7" w:rsidRPr="00C35A5D" w:rsidRDefault="00C35A5D" w:rsidP="00B97F7E">
      <w:pPr>
        <w:numPr>
          <w:ilvl w:val="2"/>
          <w:numId w:val="6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心智负荷</w:t>
      </w:r>
    </w:p>
    <w:p w14:paraId="28B541C7" w14:textId="7D608FEE" w:rsidR="004C79B7" w:rsidRPr="00C35A5D" w:rsidRDefault="00C35A5D" w:rsidP="00B97F7E">
      <w:pPr>
        <w:numPr>
          <w:ilvl w:val="2"/>
          <w:numId w:val="6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单调</w:t>
      </w:r>
    </w:p>
    <w:p w14:paraId="4CA9434A" w14:textId="1ED28756" w:rsidR="004C79B7" w:rsidRPr="00C35A5D" w:rsidRDefault="00C35A5D" w:rsidP="00B97F7E">
      <w:pPr>
        <w:numPr>
          <w:ilvl w:val="2"/>
          <w:numId w:val="63"/>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冗长及烦闷</w:t>
      </w:r>
    </w:p>
    <w:p w14:paraId="1487391D" w14:textId="1947662D" w:rsidR="004C79B7" w:rsidRPr="00C35A5D" w:rsidRDefault="00C35A5D" w:rsidP="00B97F7E">
      <w:pPr>
        <w:numPr>
          <w:ilvl w:val="1"/>
          <w:numId w:val="37"/>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特殊宽放</w:t>
      </w:r>
    </w:p>
    <w:p w14:paraId="22A6CF19" w14:textId="7C8ADCE4" w:rsidR="004C79B7" w:rsidRPr="00C35A5D" w:rsidRDefault="00C35A5D" w:rsidP="00B97F7E">
      <w:pPr>
        <w:numPr>
          <w:ilvl w:val="2"/>
          <w:numId w:val="6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不可避免的延迟</w:t>
      </w:r>
    </w:p>
    <w:p w14:paraId="7463C972" w14:textId="6CA963CA" w:rsidR="004C79B7" w:rsidRPr="00C35A5D" w:rsidRDefault="00C35A5D" w:rsidP="00B97F7E">
      <w:pPr>
        <w:numPr>
          <w:ilvl w:val="2"/>
          <w:numId w:val="6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可避免的延迟</w:t>
      </w:r>
    </w:p>
    <w:p w14:paraId="333412AD" w14:textId="1FF0321B" w:rsidR="004C79B7" w:rsidRPr="00C35A5D" w:rsidRDefault="00C35A5D" w:rsidP="00B97F7E">
      <w:pPr>
        <w:numPr>
          <w:ilvl w:val="2"/>
          <w:numId w:val="6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额外的宽放</w:t>
      </w:r>
    </w:p>
    <w:p w14:paraId="6FBD3EDA" w14:textId="26CB5BDE" w:rsidR="004C79B7" w:rsidRPr="00C35A5D" w:rsidRDefault="00C35A5D" w:rsidP="00B97F7E">
      <w:pPr>
        <w:numPr>
          <w:ilvl w:val="2"/>
          <w:numId w:val="64"/>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政策宽放</w:t>
      </w:r>
    </w:p>
    <w:p w14:paraId="4A212063" w14:textId="5030C5F4" w:rsidR="004C79B7" w:rsidRPr="00C35A5D" w:rsidRDefault="00C35A5D" w:rsidP="00B97F7E">
      <w:pPr>
        <w:numPr>
          <w:ilvl w:val="1"/>
          <w:numId w:val="37"/>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宽放的运用</w:t>
      </w:r>
    </w:p>
    <w:p w14:paraId="73E46515" w14:textId="43DB173F" w:rsidR="004C79B7" w:rsidRPr="00C35A5D" w:rsidRDefault="00C35A5D" w:rsidP="00B97F7E">
      <w:pPr>
        <w:numPr>
          <w:ilvl w:val="1"/>
          <w:numId w:val="37"/>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总结</w:t>
      </w:r>
    </w:p>
    <w:p w14:paraId="1C06BEC8" w14:textId="6E9D0080" w:rsidR="004C79B7" w:rsidRPr="00C35A5D" w:rsidRDefault="00C35A5D" w:rsidP="00B97F7E">
      <w:pPr>
        <w:numPr>
          <w:ilvl w:val="3"/>
          <w:numId w:val="15"/>
        </w:numPr>
        <w:tabs>
          <w:tab w:val="clear" w:pos="1920"/>
          <w:tab w:val="left" w:pos="720"/>
        </w:tabs>
        <w:snapToGrid w:val="0"/>
        <w:ind w:left="720"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标准数据</w:t>
      </w:r>
    </w:p>
    <w:p w14:paraId="49D1C4B7" w14:textId="7FA978DB" w:rsidR="004C79B7" w:rsidRPr="00C35A5D" w:rsidRDefault="00C35A5D" w:rsidP="00B97F7E">
      <w:pPr>
        <w:numPr>
          <w:ilvl w:val="1"/>
          <w:numId w:val="38"/>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建立标准时间数据</w:t>
      </w:r>
    </w:p>
    <w:p w14:paraId="0F7473F4" w14:textId="2B2E3C23" w:rsidR="004C79B7" w:rsidRPr="00C35A5D" w:rsidRDefault="00C35A5D" w:rsidP="00B97F7E">
      <w:pPr>
        <w:numPr>
          <w:ilvl w:val="2"/>
          <w:numId w:val="6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一般性方法</w:t>
      </w:r>
    </w:p>
    <w:p w14:paraId="01911875" w14:textId="68DEC6CE" w:rsidR="004C79B7" w:rsidRPr="00C35A5D" w:rsidRDefault="00C35A5D" w:rsidP="00B97F7E">
      <w:pPr>
        <w:numPr>
          <w:ilvl w:val="2"/>
          <w:numId w:val="6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资料图表化</w:t>
      </w:r>
    </w:p>
    <w:p w14:paraId="3663F88D" w14:textId="04FC3825" w:rsidR="004C79B7" w:rsidRPr="00C35A5D" w:rsidRDefault="00C35A5D" w:rsidP="00B97F7E">
      <w:pPr>
        <w:numPr>
          <w:ilvl w:val="2"/>
          <w:numId w:val="65"/>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运用列线图与其他图表</w:t>
      </w:r>
    </w:p>
    <w:p w14:paraId="34430DF8" w14:textId="102A871A" w:rsidR="004C79B7" w:rsidRPr="00C35A5D" w:rsidRDefault="00C35A5D" w:rsidP="00B97F7E">
      <w:pPr>
        <w:numPr>
          <w:ilvl w:val="1"/>
          <w:numId w:val="38"/>
        </w:numPr>
        <w:tabs>
          <w:tab w:val="left" w:pos="720"/>
        </w:tabs>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从实证数据建构时间公式</w:t>
      </w:r>
    </w:p>
    <w:p w14:paraId="0B7BB2BF" w14:textId="39742846" w:rsidR="004C79B7" w:rsidRPr="00C35A5D" w:rsidRDefault="00C35A5D" w:rsidP="00B97F7E">
      <w:pPr>
        <w:numPr>
          <w:ilvl w:val="2"/>
          <w:numId w:val="6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确认变数</w:t>
      </w:r>
    </w:p>
    <w:p w14:paraId="23850016" w14:textId="1EFACE75" w:rsidR="004C79B7" w:rsidRPr="00C35A5D" w:rsidRDefault="00C35A5D" w:rsidP="00B97F7E">
      <w:pPr>
        <w:numPr>
          <w:ilvl w:val="2"/>
          <w:numId w:val="6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单元分析与数据收集</w:t>
      </w:r>
    </w:p>
    <w:p w14:paraId="40611665" w14:textId="2258EBB1" w:rsidR="004C79B7" w:rsidRPr="00C35A5D" w:rsidRDefault="00C35A5D" w:rsidP="00B97F7E">
      <w:pPr>
        <w:numPr>
          <w:ilvl w:val="2"/>
          <w:numId w:val="6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变数的图解</w:t>
      </w:r>
    </w:p>
    <w:p w14:paraId="67A508B1" w14:textId="4068D6D9" w:rsidR="004C79B7" w:rsidRPr="00C35A5D" w:rsidRDefault="00C35A5D" w:rsidP="00B97F7E">
      <w:pPr>
        <w:numPr>
          <w:ilvl w:val="2"/>
          <w:numId w:val="66"/>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验证准确性</w:t>
      </w:r>
    </w:p>
    <w:p w14:paraId="414B4CA3" w14:textId="59CC99AE" w:rsidR="004C79B7" w:rsidRPr="00C35A5D" w:rsidRDefault="00C35A5D" w:rsidP="00B97F7E">
      <w:pPr>
        <w:numPr>
          <w:ilvl w:val="1"/>
          <w:numId w:val="38"/>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分析公式</w:t>
      </w:r>
    </w:p>
    <w:p w14:paraId="00C7D6FF" w14:textId="76A08B61" w:rsidR="004C79B7" w:rsidRPr="00C35A5D" w:rsidRDefault="00C35A5D" w:rsidP="00B97F7E">
      <w:pPr>
        <w:numPr>
          <w:ilvl w:val="2"/>
          <w:numId w:val="67"/>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钻床工作</w:t>
      </w:r>
    </w:p>
    <w:p w14:paraId="0D8F9695" w14:textId="6B42FBA9" w:rsidR="004C79B7" w:rsidRPr="00C35A5D" w:rsidRDefault="00C35A5D" w:rsidP="00B97F7E">
      <w:pPr>
        <w:numPr>
          <w:ilvl w:val="2"/>
          <w:numId w:val="67"/>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车床工作</w:t>
      </w:r>
    </w:p>
    <w:p w14:paraId="58909078" w14:textId="13545271" w:rsidR="004C79B7" w:rsidRPr="00C35A5D" w:rsidRDefault="00C35A5D" w:rsidP="00B97F7E">
      <w:pPr>
        <w:numPr>
          <w:ilvl w:val="2"/>
          <w:numId w:val="67"/>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铣床工作</w:t>
      </w:r>
    </w:p>
    <w:p w14:paraId="3D0335BB" w14:textId="7519FAF2" w:rsidR="004C79B7" w:rsidRPr="00C35A5D" w:rsidRDefault="00C35A5D" w:rsidP="00B97F7E">
      <w:pPr>
        <w:numPr>
          <w:ilvl w:val="1"/>
          <w:numId w:val="38"/>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标准数据的应用</w:t>
      </w:r>
    </w:p>
    <w:p w14:paraId="3F3118E8" w14:textId="71CCA5A5" w:rsidR="004C79B7" w:rsidRPr="00C35A5D" w:rsidRDefault="00C35A5D" w:rsidP="00B97F7E">
      <w:pPr>
        <w:numPr>
          <w:ilvl w:val="1"/>
          <w:numId w:val="38"/>
        </w:numPr>
        <w:tabs>
          <w:tab w:val="left" w:pos="720"/>
        </w:tabs>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总结</w:t>
      </w:r>
    </w:p>
    <w:p w14:paraId="59954B2E" w14:textId="1971C3B8" w:rsidR="00861BD2"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【参考书目】</w:t>
      </w:r>
    </w:p>
    <w:p w14:paraId="4F7207D1" w14:textId="035F3CE8" w:rsidR="0037517D"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工作研究，初版，</w:t>
      </w:r>
      <w:r w:rsidRPr="00C35A5D">
        <w:rPr>
          <w:rFonts w:asciiTheme="minorEastAsia" w:eastAsia="DengXian" w:hAnsiTheme="minorEastAsia"/>
          <w:color w:val="000000" w:themeColor="text1"/>
          <w:szCs w:val="24"/>
          <w:lang w:eastAsia="zh-CN"/>
        </w:rPr>
        <w:t>2006</w:t>
      </w:r>
      <w:r w:rsidRPr="00C35A5D">
        <w:rPr>
          <w:rFonts w:asciiTheme="minorEastAsia" w:eastAsia="DengXian" w:hAnsiTheme="minorEastAsia" w:hint="eastAsia"/>
          <w:color w:val="000000" w:themeColor="text1"/>
          <w:szCs w:val="24"/>
          <w:lang w:eastAsia="zh-CN"/>
        </w:rPr>
        <w:t>年</w:t>
      </w:r>
      <w:r w:rsidRPr="00C35A5D">
        <w:rPr>
          <w:rFonts w:asciiTheme="minorEastAsia" w:eastAsia="DengXian" w:hAnsiTheme="minorEastAsia"/>
          <w:color w:val="000000" w:themeColor="text1"/>
          <w:szCs w:val="24"/>
          <w:lang w:eastAsia="zh-CN"/>
        </w:rPr>
        <w:t>7</w:t>
      </w:r>
      <w:r w:rsidRPr="00C35A5D">
        <w:rPr>
          <w:rFonts w:asciiTheme="minorEastAsia" w:eastAsia="DengXian" w:hAnsiTheme="minorEastAsia" w:hint="eastAsia"/>
          <w:color w:val="000000" w:themeColor="text1"/>
          <w:szCs w:val="24"/>
          <w:lang w:eastAsia="zh-CN"/>
        </w:rPr>
        <w:t>月</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原著</w:t>
      </w:r>
      <w:r w:rsidRPr="00C35A5D">
        <w:rPr>
          <w:rFonts w:asciiTheme="minorEastAsia" w:eastAsia="DengXian" w:hAnsiTheme="minorEastAsia"/>
          <w:color w:val="000000" w:themeColor="text1"/>
          <w:szCs w:val="24"/>
          <w:lang w:eastAsia="zh-CN"/>
        </w:rPr>
        <w:t>Methods, standards, and work design, 11th ed.)</w:t>
      </w:r>
      <w:r w:rsidRPr="00C35A5D">
        <w:rPr>
          <w:rFonts w:asciiTheme="minorEastAsia" w:eastAsia="DengXian" w:hAnsiTheme="minorEastAsia" w:hint="eastAsia"/>
          <w:color w:val="000000" w:themeColor="text1"/>
          <w:szCs w:val="24"/>
          <w:lang w:eastAsia="zh-CN"/>
        </w:rPr>
        <w:t>。</w:t>
      </w:r>
      <w:r w:rsidRPr="00C35A5D">
        <w:rPr>
          <w:rFonts w:asciiTheme="minorEastAsia" w:eastAsia="DengXian" w:hAnsiTheme="minorEastAsia"/>
          <w:color w:val="000000" w:themeColor="text1"/>
          <w:szCs w:val="24"/>
          <w:lang w:eastAsia="zh-CN"/>
        </w:rPr>
        <w:t>Benjamin Niebel &amp; Andris Freivalds</w:t>
      </w:r>
      <w:r w:rsidRPr="00C35A5D">
        <w:rPr>
          <w:rFonts w:asciiTheme="minorEastAsia" w:eastAsia="DengXian" w:hAnsiTheme="minorEastAsia" w:hint="eastAsia"/>
          <w:color w:val="000000" w:themeColor="text1"/>
          <w:szCs w:val="24"/>
          <w:lang w:eastAsia="zh-CN"/>
        </w:rPr>
        <w:t>合着。</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王明扬、林迪意编译。</w:t>
      </w:r>
    </w:p>
    <w:p w14:paraId="64A2AA2D" w14:textId="240B0C19" w:rsidR="00861BD2"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工作研究，第九版，民国八十五年六月。</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陈文哲、叶宏谟合着。</w:t>
      </w:r>
    </w:p>
    <w:p w14:paraId="4F67649A" w14:textId="77777777" w:rsidR="00F14247" w:rsidRPr="00C35A5D" w:rsidRDefault="00F14247" w:rsidP="00FD605E">
      <w:pPr>
        <w:snapToGrid w:val="0"/>
        <w:ind w:rightChars="44" w:right="106"/>
        <w:rPr>
          <w:rFonts w:asciiTheme="minorEastAsia" w:eastAsiaTheme="minorEastAsia" w:hAnsiTheme="minorEastAsia"/>
          <w:color w:val="000000" w:themeColor="text1"/>
        </w:rPr>
      </w:pPr>
    </w:p>
    <w:p w14:paraId="4C8B4322" w14:textId="0F36711E" w:rsidR="00F14247" w:rsidRPr="00C35A5D" w:rsidRDefault="00C35A5D" w:rsidP="00B97F7E">
      <w:pPr>
        <w:keepNext/>
        <w:numPr>
          <w:ilvl w:val="0"/>
          <w:numId w:val="20"/>
        </w:numPr>
        <w:snapToGrid w:val="0"/>
        <w:ind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人因工程</w:t>
      </w:r>
      <w:r w:rsidRPr="00C35A5D">
        <w:rPr>
          <w:rFonts w:asciiTheme="minorEastAsia" w:eastAsia="DengXian" w:hAnsiTheme="minorEastAsia"/>
          <w:b/>
          <w:color w:val="000000" w:themeColor="text1"/>
          <w:lang w:eastAsia="zh-CN"/>
        </w:rPr>
        <w:t xml:space="preserve">  Ergonomics</w:t>
      </w:r>
    </w:p>
    <w:p w14:paraId="159B4B5E" w14:textId="15FE2E00" w:rsidR="00F14247" w:rsidRPr="00C35A5D" w:rsidRDefault="00C35A5D" w:rsidP="00F14247">
      <w:pPr>
        <w:keepNext/>
        <w:snapToGrid w:val="0"/>
        <w:ind w:leftChars="450" w:left="1260" w:rightChars="44" w:right="106" w:hangingChars="75" w:hanging="180"/>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预防职场灾伤</w:t>
      </w:r>
      <w:r w:rsidRPr="00C35A5D">
        <w:rPr>
          <w:rFonts w:asciiTheme="minorEastAsia" w:eastAsia="DengXian" w:hAnsiTheme="minorEastAsia"/>
          <w:b/>
          <w:color w:val="000000" w:themeColor="text1"/>
          <w:lang w:eastAsia="zh-CN"/>
        </w:rPr>
        <w:t xml:space="preserve"> </w:t>
      </w:r>
      <w:r w:rsidRPr="00C35A5D">
        <w:rPr>
          <w:rFonts w:asciiTheme="minorEastAsia" w:eastAsia="DengXian" w:hAnsiTheme="minorEastAsia" w:hint="eastAsia"/>
          <w:b/>
          <w:color w:val="000000" w:themeColor="text1"/>
          <w:lang w:eastAsia="zh-CN"/>
        </w:rPr>
        <w:t>的智慧</w:t>
      </w:r>
    </w:p>
    <w:p w14:paraId="01A70ABA" w14:textId="11C1C8E1" w:rsidR="00F14247"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【课程说明】</w:t>
      </w:r>
    </w:p>
    <w:p w14:paraId="0053302E" w14:textId="2058E3F4" w:rsidR="001D036B" w:rsidRPr="00C35A5D" w:rsidRDefault="00C35A5D" w:rsidP="00F14247">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人因工程是了解人的能力与限制，而应用于工具、机器、系统、工作方法和环境之设计，使人能在安全舒适及合乎人性的状况下，发挥最大工作效率和使效能，并提高生产力及使用者的满意度。本课程以深入浅出方式介绍人因工程原理及其应用方法，俾使学员习得基本人因观念，应用于各行各业与系统，提升工作与系统绩效，追求工作与生活的最佳条件。</w:t>
      </w:r>
    </w:p>
    <w:p w14:paraId="126C0771" w14:textId="278D913D" w:rsidR="001D036B"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【学习目标】</w:t>
      </w:r>
    </w:p>
    <w:p w14:paraId="556637E7" w14:textId="10BE700F" w:rsidR="003B2FD0" w:rsidRPr="00C35A5D" w:rsidRDefault="00C35A5D" w:rsidP="003B2FD0">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上完本课程后学员应可学到下列知识或技能</w:t>
      </w:r>
      <w:r w:rsidRPr="00C35A5D">
        <w:rPr>
          <w:rFonts w:asciiTheme="minorEastAsia" w:eastAsia="DengXian" w:hAnsiTheme="minorEastAsia"/>
          <w:color w:val="000000" w:themeColor="text1"/>
          <w:lang w:eastAsia="zh-CN"/>
        </w:rPr>
        <w:t>:</w:t>
      </w:r>
      <w:r w:rsidR="003B2FD0" w:rsidRPr="00C35A5D">
        <w:rPr>
          <w:rFonts w:asciiTheme="minorEastAsia" w:eastAsiaTheme="minorEastAsia" w:hAnsiTheme="minorEastAsia" w:hint="eastAsia"/>
          <w:color w:val="000000" w:themeColor="text1"/>
          <w:lang w:eastAsia="zh-CN"/>
        </w:rPr>
        <w:t xml:space="preserve"> </w:t>
      </w:r>
    </w:p>
    <w:p w14:paraId="4D7B6FAF" w14:textId="7901CA43" w:rsidR="003B2FD0" w:rsidRPr="00C35A5D" w:rsidRDefault="00C35A5D" w:rsidP="00B97F7E">
      <w:pPr>
        <w:pStyle w:val="Number-1"/>
        <w:numPr>
          <w:ilvl w:val="0"/>
          <w:numId w:val="79"/>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使学员暸解人因工程原理及其应用方法</w:t>
      </w:r>
    </w:p>
    <w:p w14:paraId="13787374" w14:textId="67946D1B" w:rsidR="003B2FD0" w:rsidRPr="00C35A5D" w:rsidRDefault="00C35A5D" w:rsidP="00B97F7E">
      <w:pPr>
        <w:pStyle w:val="Number-1"/>
        <w:numPr>
          <w:ilvl w:val="0"/>
          <w:numId w:val="79"/>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使学员习得基本人因观念及应用于各行各业与系统</w:t>
      </w:r>
      <w:r w:rsidR="003B2FD0" w:rsidRPr="00C35A5D">
        <w:rPr>
          <w:rFonts w:asciiTheme="minorEastAsia" w:eastAsiaTheme="minorEastAsia" w:hAnsiTheme="minorEastAsia" w:hint="eastAsia"/>
          <w:color w:val="000000" w:themeColor="text1"/>
          <w:lang w:eastAsia="zh-CN"/>
        </w:rPr>
        <w:t xml:space="preserve"> </w:t>
      </w:r>
    </w:p>
    <w:p w14:paraId="0EF1EBAE" w14:textId="2E660B2D" w:rsidR="003B2FD0" w:rsidRPr="00C35A5D" w:rsidRDefault="00C35A5D" w:rsidP="00B97F7E">
      <w:pPr>
        <w:pStyle w:val="Number-1"/>
        <w:numPr>
          <w:ilvl w:val="0"/>
          <w:numId w:val="79"/>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使学员习得如何设计适合于人的工作内容、方法、机具设备、与环境</w:t>
      </w:r>
    </w:p>
    <w:p w14:paraId="71EB3113" w14:textId="4F4868EA" w:rsidR="003B2FD0" w:rsidRPr="00C35A5D" w:rsidRDefault="00C35A5D" w:rsidP="00B97F7E">
      <w:pPr>
        <w:pStyle w:val="Number-1"/>
        <w:numPr>
          <w:ilvl w:val="0"/>
          <w:numId w:val="79"/>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有助于提升工作与系统绩效及安全，创造最适的工作条件。</w:t>
      </w:r>
    </w:p>
    <w:p w14:paraId="66C68EF3" w14:textId="6814FC6B" w:rsidR="00F14247"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【授课大纲】</w:t>
      </w:r>
    </w:p>
    <w:p w14:paraId="6A66F397" w14:textId="7E91AA68" w:rsidR="004C79B7" w:rsidRPr="00C35A5D" w:rsidRDefault="00C35A5D" w:rsidP="00B97F7E">
      <w:pPr>
        <w:pStyle w:val="Item1"/>
        <w:numPr>
          <w:ilvl w:val="0"/>
          <w:numId w:val="68"/>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人因工程与系统、整合性的科学、重要性、如何应用人因</w:t>
      </w:r>
    </w:p>
    <w:p w14:paraId="0A9BD69A" w14:textId="73B2CEF1" w:rsidR="004C79B7" w:rsidRPr="00C35A5D" w:rsidRDefault="00C35A5D" w:rsidP="00B97F7E">
      <w:pPr>
        <w:pStyle w:val="Item1"/>
        <w:numPr>
          <w:ilvl w:val="1"/>
          <w:numId w:val="68"/>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人因工程重要概念</w:t>
      </w:r>
    </w:p>
    <w:p w14:paraId="17849742" w14:textId="52C319AF"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从事人因工程基本观念与态度</w:t>
      </w:r>
    </w:p>
    <w:p w14:paraId="54AB7320" w14:textId="70CCDBCA"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微观人因、宏观人因</w:t>
      </w:r>
    </w:p>
    <w:p w14:paraId="506C7CA6" w14:textId="17B4C648" w:rsidR="004C79B7" w:rsidRPr="00C35A5D" w:rsidRDefault="00C35A5D" w:rsidP="00B97F7E">
      <w:pPr>
        <w:pStyle w:val="Item1"/>
        <w:numPr>
          <w:ilvl w:val="1"/>
          <w:numId w:val="68"/>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人因的重要性</w:t>
      </w:r>
    </w:p>
    <w:p w14:paraId="6CF6C6F7" w14:textId="3E69DFBA"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系统工程中人因工程介入的时间</w:t>
      </w:r>
    </w:p>
    <w:p w14:paraId="523BE9B1" w14:textId="11688B14"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人因工程的效用及应用范围</w:t>
      </w:r>
    </w:p>
    <w:p w14:paraId="5F80FDCC" w14:textId="5181A8C4" w:rsidR="004C79B7" w:rsidRPr="00C35A5D" w:rsidRDefault="00C35A5D" w:rsidP="00B97F7E">
      <w:pPr>
        <w:pStyle w:val="Item1"/>
        <w:numPr>
          <w:ilvl w:val="1"/>
          <w:numId w:val="68"/>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研究方法（基础学理）</w:t>
      </w:r>
    </w:p>
    <w:p w14:paraId="7295546C" w14:textId="4EAD0949"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生理</w:t>
      </w:r>
    </w:p>
    <w:p w14:paraId="65D4A0DA" w14:textId="3A556A67"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心理</w:t>
      </w:r>
    </w:p>
    <w:p w14:paraId="292BC182" w14:textId="15B9E05D" w:rsidR="004C79B7" w:rsidRPr="00C35A5D" w:rsidRDefault="00C35A5D" w:rsidP="00B97F7E">
      <w:pPr>
        <w:pStyle w:val="Item1"/>
        <w:numPr>
          <w:ilvl w:val="1"/>
          <w:numId w:val="68"/>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人员失误</w:t>
      </w:r>
    </w:p>
    <w:p w14:paraId="0EAB6ACD" w14:textId="52FBDF5A"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利用鱼骨图说明人因的概念</w:t>
      </w:r>
    </w:p>
    <w:p w14:paraId="612CF464" w14:textId="5CA742BA"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人的能力与限制</w:t>
      </w:r>
    </w:p>
    <w:p w14:paraId="14A889D5" w14:textId="7E823912" w:rsidR="004C79B7" w:rsidRPr="00C35A5D" w:rsidRDefault="00C35A5D" w:rsidP="00B97F7E">
      <w:pPr>
        <w:pStyle w:val="Item1"/>
        <w:numPr>
          <w:ilvl w:val="1"/>
          <w:numId w:val="68"/>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人机系统、人</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机</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环境</w:t>
      </w:r>
    </w:p>
    <w:p w14:paraId="20BC5A44" w14:textId="42B3F740"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不当人机介面－作业安全的「显形杀手」</w:t>
      </w:r>
    </w:p>
    <w:p w14:paraId="74DFAAC8" w14:textId="4A8BB836"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系统的可靠度</w:t>
      </w:r>
    </w:p>
    <w:p w14:paraId="43A7B0D1" w14:textId="4D64AAAA" w:rsidR="004C79B7" w:rsidRPr="00C35A5D" w:rsidRDefault="00C35A5D" w:rsidP="00B97F7E">
      <w:pPr>
        <w:pStyle w:val="Item1"/>
        <w:numPr>
          <w:ilvl w:val="0"/>
          <w:numId w:val="68"/>
        </w:numPr>
        <w:tabs>
          <w:tab w:val="clear" w:pos="0"/>
          <w:tab w:val="left" w:pos="792"/>
          <w:tab w:val="left" w:pos="862"/>
          <w:tab w:val="left" w:pos="987"/>
          <w:tab w:val="num" w:pos="1692"/>
          <w:tab w:val="left" w:pos="5760"/>
          <w:tab w:val="left" w:pos="630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对人员的了解：讯息处理、生物力学、个人防护、…等等</w:t>
      </w:r>
    </w:p>
    <w:p w14:paraId="13372D00" w14:textId="139CE3E1" w:rsidR="004C79B7" w:rsidRPr="00C35A5D" w:rsidRDefault="00C35A5D" w:rsidP="00B97F7E">
      <w:pPr>
        <w:pStyle w:val="Item1"/>
        <w:numPr>
          <w:ilvl w:val="1"/>
          <w:numId w:val="68"/>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人体计测</w:t>
      </w:r>
    </w:p>
    <w:p w14:paraId="46C62221" w14:textId="759369E8"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人体计测概论</w:t>
      </w:r>
    </w:p>
    <w:p w14:paraId="3A18309E" w14:textId="23AFAA01"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静态人体计测尺寸应用：立姿</w:t>
      </w:r>
    </w:p>
    <w:p w14:paraId="4D0DF510" w14:textId="393D98BC"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静态人体计测尺寸应用：坐姿</w:t>
      </w:r>
    </w:p>
    <w:p w14:paraId="2B7F5496" w14:textId="633ACD55"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动态人体计测与功能动作范围</w:t>
      </w:r>
    </w:p>
    <w:p w14:paraId="4EDCB5F0" w14:textId="07EDB87B"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人体测计的应用</w:t>
      </w:r>
    </w:p>
    <w:p w14:paraId="043CA1EA" w14:textId="181C7ADC" w:rsidR="004C79B7" w:rsidRPr="00C35A5D" w:rsidRDefault="00C35A5D" w:rsidP="00B97F7E">
      <w:pPr>
        <w:pStyle w:val="Item1"/>
        <w:numPr>
          <w:ilvl w:val="1"/>
          <w:numId w:val="68"/>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人类讯息处理</w:t>
      </w:r>
    </w:p>
    <w:p w14:paraId="251C4CCD" w14:textId="3FF85BE5"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讯息处理模式</w:t>
      </w:r>
    </w:p>
    <w:p w14:paraId="49BB1031" w14:textId="75315D0B"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讯号侦测理论</w:t>
      </w:r>
    </w:p>
    <w:p w14:paraId="2868F8BA" w14:textId="6457DF99"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资讯理论</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资讯之测量</w:t>
      </w:r>
    </w:p>
    <w:p w14:paraId="5E1AB1A3" w14:textId="53F3589E" w:rsidR="004C79B7" w:rsidRPr="00C35A5D" w:rsidRDefault="00C35A5D" w:rsidP="00B97F7E">
      <w:pPr>
        <w:pStyle w:val="Item1"/>
        <w:numPr>
          <w:ilvl w:val="1"/>
          <w:numId w:val="68"/>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心智与生理负荷</w:t>
      </w:r>
    </w:p>
    <w:p w14:paraId="411DB1A7" w14:textId="1CA10204"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心智负荷量测</w:t>
      </w:r>
    </w:p>
    <w:p w14:paraId="2B351BAD" w14:textId="42BB2165"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工作生理学</w:t>
      </w:r>
    </w:p>
    <w:p w14:paraId="2F7384AE" w14:textId="47DAFE1F"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生理负荷度量</w:t>
      </w:r>
    </w:p>
    <w:p w14:paraId="7DB5CFF6" w14:textId="221C7ADF"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人体动作控制</w:t>
      </w:r>
    </w:p>
    <w:p w14:paraId="42F81EE2" w14:textId="2B00F7B5" w:rsidR="004C79B7" w:rsidRPr="00C35A5D" w:rsidRDefault="00C35A5D" w:rsidP="00B97F7E">
      <w:pPr>
        <w:pStyle w:val="Item1"/>
        <w:numPr>
          <w:ilvl w:val="1"/>
          <w:numId w:val="68"/>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人因工程在工作方法上的应用</w:t>
      </w:r>
    </w:p>
    <w:p w14:paraId="43C58A29" w14:textId="2A68A0A5"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工作方法上的应用原则</w:t>
      </w:r>
    </w:p>
    <w:p w14:paraId="0C521A5E" w14:textId="70C16CB0"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人工物料搬运</w:t>
      </w:r>
    </w:p>
    <w:p w14:paraId="44CA48F6" w14:textId="352C3196" w:rsidR="004C79B7" w:rsidRPr="00C35A5D" w:rsidRDefault="00C35A5D" w:rsidP="00B97F7E">
      <w:pPr>
        <w:pStyle w:val="Item1"/>
        <w:numPr>
          <w:ilvl w:val="0"/>
          <w:numId w:val="68"/>
        </w:numPr>
        <w:tabs>
          <w:tab w:val="clear" w:pos="0"/>
          <w:tab w:val="left" w:pos="792"/>
          <w:tab w:val="left" w:pos="862"/>
          <w:tab w:val="left" w:pos="987"/>
          <w:tab w:val="num" w:pos="1692"/>
          <w:tab w:val="left" w:pos="5760"/>
          <w:tab w:val="left" w:pos="630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人员与机器、设施的互动</w:t>
      </w:r>
    </w:p>
    <w:p w14:paraId="1F5DE3C7" w14:textId="250722E3" w:rsidR="004C79B7" w:rsidRPr="00C35A5D" w:rsidRDefault="00C35A5D" w:rsidP="00B97F7E">
      <w:pPr>
        <w:pStyle w:val="Item1"/>
        <w:numPr>
          <w:ilvl w:val="1"/>
          <w:numId w:val="68"/>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人因工程在机器与设施方面的应用</w:t>
      </w:r>
    </w:p>
    <w:p w14:paraId="6FF81E09" w14:textId="239627B8" w:rsidR="004C79B7" w:rsidRPr="00C35A5D" w:rsidRDefault="00C35A5D" w:rsidP="00B97F7E">
      <w:pPr>
        <w:pStyle w:val="Item1"/>
        <w:numPr>
          <w:ilvl w:val="1"/>
          <w:numId w:val="68"/>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显示器与控制器</w:t>
      </w:r>
    </w:p>
    <w:p w14:paraId="1CA529D2" w14:textId="59F60FA1"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显示器</w:t>
      </w:r>
    </w:p>
    <w:p w14:paraId="07421C28" w14:textId="3C114408"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3.2.2 </w:t>
      </w:r>
      <w:r w:rsidRPr="00C35A5D">
        <w:rPr>
          <w:rFonts w:asciiTheme="minorEastAsia" w:eastAsia="DengXian" w:hAnsiTheme="minorEastAsia" w:hint="eastAsia"/>
          <w:color w:val="000000" w:themeColor="text1"/>
          <w:szCs w:val="24"/>
          <w:lang w:eastAsia="zh-CN"/>
        </w:rPr>
        <w:t>控制器</w:t>
      </w:r>
    </w:p>
    <w:p w14:paraId="0E3EED39" w14:textId="284FE243" w:rsidR="004C79B7" w:rsidRPr="00C35A5D" w:rsidRDefault="00C35A5D" w:rsidP="00B97F7E">
      <w:pPr>
        <w:pStyle w:val="Item1"/>
        <w:numPr>
          <w:ilvl w:val="1"/>
          <w:numId w:val="68"/>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机器和人的介面</w:t>
      </w:r>
    </w:p>
    <w:p w14:paraId="1F1F4A26" w14:textId="12A76C3D"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介面与人之相容性</w:t>
      </w:r>
    </w:p>
    <w:p w14:paraId="0E6C4E41" w14:textId="02A7377B" w:rsidR="004C79B7" w:rsidRPr="00C35A5D" w:rsidRDefault="00C35A5D" w:rsidP="00B97F7E">
      <w:pPr>
        <w:pStyle w:val="Item1"/>
        <w:numPr>
          <w:ilvl w:val="0"/>
          <w:numId w:val="68"/>
        </w:numPr>
        <w:tabs>
          <w:tab w:val="clear" w:pos="0"/>
          <w:tab w:val="left" w:pos="792"/>
          <w:tab w:val="left" w:pos="862"/>
          <w:tab w:val="left" w:pos="987"/>
          <w:tab w:val="left" w:pos="1224"/>
          <w:tab w:val="num" w:pos="1692"/>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人员与环境的互动</w:t>
      </w:r>
    </w:p>
    <w:p w14:paraId="6C02BACC" w14:textId="24035A36" w:rsidR="004C79B7" w:rsidRPr="00C35A5D" w:rsidRDefault="00C35A5D" w:rsidP="00B97F7E">
      <w:pPr>
        <w:pStyle w:val="Item1"/>
        <w:numPr>
          <w:ilvl w:val="1"/>
          <w:numId w:val="68"/>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照明</w:t>
      </w:r>
    </w:p>
    <w:p w14:paraId="3FC5243D" w14:textId="71F2C3ED"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照明重要性</w:t>
      </w:r>
    </w:p>
    <w:p w14:paraId="090C0304" w14:textId="5B61677C"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人的视觉</w:t>
      </w:r>
    </w:p>
    <w:p w14:paraId="2CDC758A" w14:textId="211F4EE4"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照明相关的人因工程因素</w:t>
      </w:r>
    </w:p>
    <w:p w14:paraId="2095F4BE" w14:textId="40D5BF27"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照明一般设计原则</w:t>
      </w:r>
    </w:p>
    <w:p w14:paraId="33DAED0C" w14:textId="6FCBCBDE" w:rsidR="004C79B7" w:rsidRPr="00C35A5D" w:rsidRDefault="00C35A5D" w:rsidP="00B97F7E">
      <w:pPr>
        <w:pStyle w:val="Item1"/>
        <w:numPr>
          <w:ilvl w:val="1"/>
          <w:numId w:val="68"/>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噪音</w:t>
      </w:r>
    </w:p>
    <w:p w14:paraId="70C4BEE5" w14:textId="089F8343"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噪音环境与人</w:t>
      </w:r>
    </w:p>
    <w:p w14:paraId="46DC59B7" w14:textId="1724369A"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噪音管制</w:t>
      </w:r>
    </w:p>
    <w:p w14:paraId="0E6AAB82" w14:textId="7A87D428" w:rsidR="004C79B7" w:rsidRPr="00C35A5D" w:rsidRDefault="00C35A5D" w:rsidP="00B97F7E">
      <w:pPr>
        <w:pStyle w:val="Item1"/>
        <w:numPr>
          <w:ilvl w:val="1"/>
          <w:numId w:val="68"/>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震动</w:t>
      </w:r>
    </w:p>
    <w:p w14:paraId="2D424E87" w14:textId="6C8AA56B"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震动之生理影响</w:t>
      </w:r>
    </w:p>
    <w:p w14:paraId="63CB62A3" w14:textId="71E6B082"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震动症候群之预防</w:t>
      </w:r>
    </w:p>
    <w:p w14:paraId="0C940001" w14:textId="5502DAE1" w:rsidR="004C79B7" w:rsidRPr="00C35A5D" w:rsidRDefault="00C35A5D" w:rsidP="00B97F7E">
      <w:pPr>
        <w:pStyle w:val="Item1"/>
        <w:numPr>
          <w:ilvl w:val="1"/>
          <w:numId w:val="68"/>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温度</w:t>
      </w:r>
    </w:p>
    <w:p w14:paraId="24D0D259" w14:textId="651BF26D"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热环境</w:t>
      </w:r>
    </w:p>
    <w:p w14:paraId="7A226BB5" w14:textId="601563C6"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热压力指标</w:t>
      </w:r>
    </w:p>
    <w:p w14:paraId="158AF49E" w14:textId="65C5AEFD" w:rsidR="004C79B7" w:rsidRPr="00C35A5D" w:rsidRDefault="00C35A5D" w:rsidP="00B97F7E">
      <w:pPr>
        <w:pStyle w:val="Item1"/>
        <w:numPr>
          <w:ilvl w:val="1"/>
          <w:numId w:val="68"/>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工作现场设计与布置</w:t>
      </w:r>
    </w:p>
    <w:p w14:paraId="0ED7209A" w14:textId="349C255E"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坐姿作业</w:t>
      </w:r>
    </w:p>
    <w:p w14:paraId="6E0A6732" w14:textId="21C4B996" w:rsidR="004C79B7" w:rsidRPr="00C35A5D" w:rsidRDefault="00C35A5D" w:rsidP="00B97F7E">
      <w:pPr>
        <w:pStyle w:val="Item1"/>
        <w:numPr>
          <w:ilvl w:val="2"/>
          <w:numId w:val="68"/>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站姿作业</w:t>
      </w:r>
    </w:p>
    <w:p w14:paraId="2025CC4C" w14:textId="7BED197F" w:rsidR="00861BD2"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【参考书目】</w:t>
      </w:r>
    </w:p>
    <w:p w14:paraId="651B3F12" w14:textId="3622E902" w:rsidR="00432ADD"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Human Factors in Engineering and Design, Sanders and McCormick, 7th Edition, McGraw-Hill</w:t>
      </w:r>
    </w:p>
    <w:p w14:paraId="614F8FF8" w14:textId="55FF5128" w:rsidR="00432ADD"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Fundamentals of Industrial Ergonomics, B.Mustafa Pulat, Prentice Hall</w:t>
      </w:r>
    </w:p>
    <w:p w14:paraId="445315A7" w14:textId="79772D4A" w:rsidR="00432ADD"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许胜雄、彭游、吴水丕</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“人因工程”</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沧海书局</w:t>
      </w:r>
      <w:r w:rsidRPr="00C35A5D">
        <w:rPr>
          <w:rFonts w:asciiTheme="minorEastAsia" w:eastAsia="DengXian" w:hAnsiTheme="minorEastAsia"/>
          <w:color w:val="000000" w:themeColor="text1"/>
          <w:szCs w:val="24"/>
          <w:lang w:eastAsia="zh-CN"/>
        </w:rPr>
        <w:t>.</w:t>
      </w:r>
    </w:p>
    <w:p w14:paraId="42728B79" w14:textId="77777777" w:rsidR="00861BD2" w:rsidRPr="00C35A5D" w:rsidRDefault="00861BD2" w:rsidP="00861BD2">
      <w:pPr>
        <w:snapToGrid w:val="0"/>
        <w:ind w:rightChars="44" w:right="106"/>
        <w:rPr>
          <w:rFonts w:asciiTheme="minorEastAsia" w:eastAsiaTheme="minorEastAsia" w:hAnsiTheme="minorEastAsia"/>
          <w:b/>
          <w:color w:val="000000" w:themeColor="text1"/>
          <w:lang w:eastAsia="zh-CN"/>
        </w:rPr>
      </w:pPr>
    </w:p>
    <w:p w14:paraId="3F5D78B3" w14:textId="73FD2E0D" w:rsidR="00861BD2"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参考书目】</w:t>
      </w:r>
    </w:p>
    <w:p w14:paraId="7FEC3966" w14:textId="7C73D5CE" w:rsidR="000805E5"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Jeffrey Liker , “</w:t>
      </w:r>
      <w:hyperlink r:id="rId8" w:history="1">
        <w:r w:rsidRPr="00C35A5D">
          <w:rPr>
            <w:rFonts w:asciiTheme="minorEastAsia" w:eastAsia="DengXian" w:hAnsiTheme="minorEastAsia"/>
            <w:color w:val="000000" w:themeColor="text1"/>
            <w:szCs w:val="24"/>
            <w:lang w:eastAsia="zh-CN"/>
          </w:rPr>
          <w:t>The Toyota Way: 14 Management Principles From the World's Greatest Manufacturer</w:t>
        </w:r>
      </w:hyperlink>
      <w:r w:rsidRPr="00C35A5D">
        <w:rPr>
          <w:rFonts w:asciiTheme="minorEastAsia" w:eastAsia="DengXian" w:hAnsiTheme="minorEastAsia"/>
          <w:color w:val="000000" w:themeColor="text1"/>
          <w:szCs w:val="24"/>
          <w:lang w:eastAsia="zh-CN"/>
        </w:rPr>
        <w:t>,” (ISBN 957-493-946-4)</w:t>
      </w:r>
    </w:p>
    <w:p w14:paraId="2462FE1C" w14:textId="6D725BA5" w:rsidR="000805E5"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J.P. Womack and D.T. Jones,, “Lean Thinking” </w:t>
      </w:r>
      <w:r w:rsidRPr="00C35A5D">
        <w:rPr>
          <w:rFonts w:asciiTheme="minorEastAsia" w:eastAsia="DengXian" w:hAnsiTheme="minorEastAsia" w:hint="eastAsia"/>
          <w:color w:val="000000" w:themeColor="text1"/>
          <w:szCs w:val="24"/>
          <w:lang w:eastAsia="zh-CN"/>
        </w:rPr>
        <w:t>钟汉清译，</w:t>
      </w:r>
      <w:r w:rsidRPr="00C35A5D">
        <w:rPr>
          <w:rFonts w:asciiTheme="minorEastAsia" w:eastAsia="DengXian" w:hAnsiTheme="minorEastAsia"/>
          <w:color w:val="000000" w:themeColor="text1"/>
          <w:szCs w:val="24"/>
          <w:lang w:eastAsia="zh-CN"/>
        </w:rPr>
        <w:t>2004</w:t>
      </w:r>
      <w:r w:rsidRPr="00C35A5D">
        <w:rPr>
          <w:rFonts w:asciiTheme="minorEastAsia" w:eastAsia="DengXian" w:hAnsiTheme="minorEastAsia" w:hint="eastAsia"/>
          <w:color w:val="000000" w:themeColor="text1"/>
          <w:szCs w:val="24"/>
          <w:lang w:eastAsia="zh-CN"/>
        </w:rPr>
        <w:t>，</w:t>
      </w:r>
      <w:r w:rsidRPr="00C35A5D">
        <w:rPr>
          <w:rFonts w:asciiTheme="minorEastAsia" w:eastAsiaTheme="minorEastAsia" w:hAnsiTheme="minorEastAsia" w:hint="eastAsia"/>
          <w:color w:val="000000" w:themeColor="text1"/>
          <w:szCs w:val="24"/>
          <w:lang w:eastAsia="zh-CN"/>
        </w:rPr>
        <w:t>精</w:t>
      </w:r>
      <w:r w:rsidRPr="00C35A5D">
        <w:rPr>
          <w:rFonts w:asciiTheme="minorEastAsia" w:eastAsia="DengXian" w:hAnsiTheme="minorEastAsia" w:hint="eastAsia"/>
          <w:color w:val="000000" w:themeColor="text1"/>
          <w:szCs w:val="24"/>
          <w:lang w:eastAsia="zh-CN"/>
        </w:rPr>
        <w:t>实革命，经济新潮社。</w:t>
      </w:r>
      <w:r w:rsidRPr="00C35A5D">
        <w:rPr>
          <w:rFonts w:asciiTheme="minorEastAsia" w:eastAsia="DengXian" w:hAnsiTheme="minorEastAsia"/>
          <w:color w:val="000000" w:themeColor="text1"/>
          <w:szCs w:val="24"/>
          <w:lang w:eastAsia="zh-CN"/>
        </w:rPr>
        <w:t>(ISBN 986-7889-19-3)</w:t>
      </w:r>
    </w:p>
    <w:p w14:paraId="04BB3BFC" w14:textId="18B33D39" w:rsidR="00861BD2"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J.K. Liker and D. Meier,, “The TOYOTA Way Fieldbook” </w:t>
      </w:r>
      <w:r w:rsidRPr="00C35A5D">
        <w:rPr>
          <w:rFonts w:asciiTheme="minorEastAsia" w:eastAsiaTheme="minorEastAsia" w:hAnsiTheme="minorEastAsia" w:hint="eastAsia"/>
          <w:color w:val="000000" w:themeColor="text1"/>
          <w:szCs w:val="24"/>
          <w:lang w:eastAsia="zh-CN"/>
        </w:rPr>
        <w:t>李</w:t>
      </w:r>
      <w:r w:rsidRPr="00C35A5D">
        <w:rPr>
          <w:rFonts w:asciiTheme="minorEastAsia" w:eastAsia="DengXian" w:hAnsiTheme="minorEastAsia" w:hint="eastAsia"/>
          <w:color w:val="000000" w:themeColor="text1"/>
          <w:szCs w:val="24"/>
          <w:lang w:eastAsia="zh-CN"/>
        </w:rPr>
        <w:t>芳龄译，</w:t>
      </w:r>
      <w:r w:rsidRPr="00C35A5D">
        <w:rPr>
          <w:rFonts w:asciiTheme="minorEastAsia" w:eastAsia="DengXian" w:hAnsiTheme="minorEastAsia"/>
          <w:color w:val="000000" w:themeColor="text1"/>
          <w:szCs w:val="24"/>
          <w:lang w:eastAsia="zh-CN"/>
        </w:rPr>
        <w:t>2006</w:t>
      </w:r>
      <w:r w:rsidRPr="00C35A5D">
        <w:rPr>
          <w:rFonts w:asciiTheme="minorEastAsia" w:eastAsia="DengXian" w:hAnsiTheme="minorEastAsia" w:hint="eastAsia"/>
          <w:color w:val="000000" w:themeColor="text1"/>
          <w:szCs w:val="24"/>
          <w:lang w:eastAsia="zh-CN"/>
        </w:rPr>
        <w:t>，实践丰田模式</w:t>
      </w:r>
      <w:r w:rsidRPr="00C35A5D">
        <w:rPr>
          <w:rFonts w:asciiTheme="minorEastAsia" w:eastAsia="DengXian" w:hAnsiTheme="minorEastAsia"/>
          <w:color w:val="000000" w:themeColor="text1"/>
          <w:szCs w:val="24"/>
          <w:lang w:eastAsia="zh-CN"/>
        </w:rPr>
        <w:t xml:space="preserve"> (ISBN 986-157-231-7)</w:t>
      </w:r>
    </w:p>
    <w:p w14:paraId="1DF8F4C9" w14:textId="77777777" w:rsidR="0011022A" w:rsidRPr="00C35A5D" w:rsidRDefault="0011022A" w:rsidP="0011022A">
      <w:pPr>
        <w:snapToGrid w:val="0"/>
        <w:ind w:rightChars="44" w:right="106"/>
        <w:rPr>
          <w:rFonts w:asciiTheme="minorEastAsia" w:eastAsiaTheme="minorEastAsia" w:hAnsiTheme="minorEastAsia"/>
          <w:color w:val="000000" w:themeColor="text1"/>
        </w:rPr>
      </w:pPr>
    </w:p>
    <w:p w14:paraId="72D38C5F" w14:textId="77777777" w:rsidR="007A06DE" w:rsidRPr="00C35A5D" w:rsidRDefault="007A06DE" w:rsidP="0011022A">
      <w:pPr>
        <w:snapToGrid w:val="0"/>
        <w:ind w:rightChars="44" w:right="106"/>
        <w:rPr>
          <w:rFonts w:asciiTheme="minorEastAsia" w:eastAsiaTheme="minorEastAsia" w:hAnsiTheme="minorEastAsia"/>
          <w:color w:val="000000" w:themeColor="text1"/>
        </w:rPr>
      </w:pPr>
    </w:p>
    <w:p w14:paraId="38BD120C" w14:textId="34EEED08" w:rsidR="00675D66" w:rsidRPr="00C35A5D" w:rsidRDefault="00C35A5D" w:rsidP="00B97F7E">
      <w:pPr>
        <w:keepNext/>
        <w:numPr>
          <w:ilvl w:val="0"/>
          <w:numId w:val="20"/>
        </w:numPr>
        <w:snapToGrid w:val="0"/>
        <w:ind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财务报表与成本分析</w:t>
      </w:r>
      <w:r w:rsidRPr="00C35A5D">
        <w:rPr>
          <w:rFonts w:asciiTheme="minorEastAsia" w:eastAsia="DengXian" w:hAnsiTheme="minorEastAsia"/>
          <w:b/>
          <w:color w:val="000000" w:themeColor="text1"/>
          <w:lang w:eastAsia="zh-CN"/>
        </w:rPr>
        <w:t xml:space="preserve"> Financial Reports &amp; Cost Analysis</w:t>
      </w:r>
    </w:p>
    <w:p w14:paraId="486A21D0" w14:textId="76E41C08" w:rsidR="0079148D" w:rsidRPr="00C35A5D" w:rsidRDefault="00C35A5D" w:rsidP="00C66B81">
      <w:pPr>
        <w:snapToGrid w:val="0"/>
        <w:ind w:leftChars="450" w:left="1260" w:rightChars="44" w:right="106" w:hangingChars="75" w:hanging="180"/>
        <w:rPr>
          <w:rFonts w:asciiTheme="minorEastAsia" w:eastAsiaTheme="minorEastAsia" w:hAnsiTheme="minorEastAsia"/>
          <w:b/>
          <w:color w:val="000000" w:themeColor="text1"/>
          <w:lang w:eastAsia="zh-CN"/>
        </w:rPr>
      </w:pPr>
      <w:bookmarkStart w:id="0" w:name="OLE_LINK1"/>
      <w:r w:rsidRPr="00C35A5D">
        <w:rPr>
          <w:rFonts w:asciiTheme="minorEastAsia" w:eastAsiaTheme="minorEastAsia" w:hAnsiTheme="minorEastAsia"/>
          <w:b/>
          <w:color w:val="000000" w:themeColor="text1"/>
          <w:lang w:eastAsia="zh-CN"/>
        </w:rPr>
        <w:tab/>
      </w:r>
      <w:r w:rsidRPr="00C35A5D">
        <w:rPr>
          <w:rFonts w:asciiTheme="minorEastAsia" w:eastAsia="DengXian" w:hAnsiTheme="minorEastAsia" w:hint="eastAsia"/>
          <w:b/>
          <w:color w:val="000000" w:themeColor="text1"/>
          <w:lang w:eastAsia="zh-CN"/>
        </w:rPr>
        <w:t>深入浅出，非财务会计人员了解财务报表与制造成本分析的最佳快捷方式</w:t>
      </w:r>
    </w:p>
    <w:bookmarkEnd w:id="0"/>
    <w:p w14:paraId="2A9FFF08" w14:textId="77777777" w:rsidR="00701CF5" w:rsidRPr="00C35A5D" w:rsidRDefault="00701CF5" w:rsidP="00C66B81">
      <w:pPr>
        <w:snapToGrid w:val="0"/>
        <w:ind w:rightChars="44" w:right="106"/>
        <w:rPr>
          <w:rFonts w:asciiTheme="minorEastAsia" w:eastAsiaTheme="minorEastAsia" w:hAnsiTheme="minorEastAsia"/>
          <w:color w:val="000000" w:themeColor="text1"/>
          <w:lang w:eastAsia="zh-CN"/>
        </w:rPr>
      </w:pPr>
    </w:p>
    <w:p w14:paraId="5707A0E9" w14:textId="342531E5" w:rsidR="0079148D"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【课程说明】</w:t>
      </w:r>
    </w:p>
    <w:p w14:paraId="5AB4DDAA" w14:textId="6E105DD0" w:rsidR="0079148D" w:rsidRPr="00C35A5D" w:rsidRDefault="00C35A5D" w:rsidP="00C66B81">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「创造价值的管理会计资讯」</w:t>
      </w:r>
    </w:p>
    <w:p w14:paraId="67A8A67C" w14:textId="2626EA67" w:rsidR="0023316F" w:rsidRPr="00C35A5D" w:rsidRDefault="00C35A5D" w:rsidP="00C66B81">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–跨越</w:t>
      </w:r>
      <w:r w:rsidRPr="00C35A5D">
        <w:rPr>
          <w:rFonts w:asciiTheme="minorEastAsia" w:eastAsia="DengXian" w:hAnsiTheme="minorEastAsia"/>
          <w:color w:val="000000" w:themeColor="text1"/>
          <w:lang w:eastAsia="zh-CN"/>
        </w:rPr>
        <w:t>21</w:t>
      </w:r>
      <w:r w:rsidRPr="00C35A5D">
        <w:rPr>
          <w:rFonts w:asciiTheme="minorEastAsia" w:eastAsia="DengXian" w:hAnsiTheme="minorEastAsia" w:hint="eastAsia"/>
          <w:color w:val="000000" w:themeColor="text1"/>
          <w:lang w:eastAsia="zh-CN"/>
        </w:rPr>
        <w:t>世纪的企业生存竞争策略，需要公司跨部门同心共识一致的团队合作，才能因应、整合内外环境的竞争变化与资源合宜的分配，以提高竞争力。本课程以浅出的方式研讨整体成本流程，适合无财会基础人员也可学习透过整理、分析、检讨改善，来提升各成本中心的管理绩效。</w:t>
      </w:r>
    </w:p>
    <w:p w14:paraId="4C07DA2F" w14:textId="08B9D37B" w:rsidR="001D036B" w:rsidRPr="00C35A5D" w:rsidRDefault="00C35A5D" w:rsidP="001D036B">
      <w:pPr>
        <w:snapToGrid w:val="0"/>
        <w:ind w:rightChars="44" w:right="106"/>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w:t>
      </w:r>
      <w:r w:rsidRPr="00C35A5D">
        <w:rPr>
          <w:rFonts w:asciiTheme="minorEastAsia" w:eastAsia="DengXian" w:hAnsiTheme="minorEastAsia" w:hint="eastAsia"/>
          <w:color w:val="000000" w:themeColor="text1"/>
          <w:lang w:eastAsia="zh-CN"/>
        </w:rPr>
        <w:t>学习目标</w:t>
      </w:r>
      <w:r w:rsidRPr="00C35A5D">
        <w:rPr>
          <w:rFonts w:asciiTheme="minorEastAsia" w:eastAsia="DengXian" w:hAnsiTheme="minorEastAsia" w:hint="eastAsia"/>
          <w:b/>
          <w:color w:val="000000" w:themeColor="text1"/>
          <w:lang w:eastAsia="zh-CN"/>
        </w:rPr>
        <w:t>】</w:t>
      </w:r>
    </w:p>
    <w:p w14:paraId="644A0F92" w14:textId="5A26CDCE" w:rsidR="00F67191" w:rsidRPr="00C35A5D" w:rsidRDefault="00C35A5D" w:rsidP="00F67191">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上完本课程后学员应可学到下列知识或技能</w:t>
      </w:r>
      <w:r w:rsidRPr="00C35A5D">
        <w:rPr>
          <w:rFonts w:asciiTheme="minorEastAsia" w:eastAsia="DengXian" w:hAnsiTheme="minorEastAsia"/>
          <w:color w:val="000000" w:themeColor="text1"/>
          <w:lang w:eastAsia="zh-CN"/>
        </w:rPr>
        <w:t>:</w:t>
      </w:r>
      <w:r w:rsidR="00F67191" w:rsidRPr="00C35A5D">
        <w:rPr>
          <w:rFonts w:asciiTheme="minorEastAsia" w:eastAsiaTheme="minorEastAsia" w:hAnsiTheme="minorEastAsia" w:hint="eastAsia"/>
          <w:color w:val="000000" w:themeColor="text1"/>
          <w:lang w:eastAsia="zh-CN"/>
        </w:rPr>
        <w:t xml:space="preserve"> </w:t>
      </w:r>
    </w:p>
    <w:p w14:paraId="08442D5B" w14:textId="5B366857" w:rsidR="00F67191" w:rsidRPr="00C35A5D" w:rsidRDefault="00C35A5D" w:rsidP="00B97F7E">
      <w:pPr>
        <w:pStyle w:val="Number-1"/>
        <w:numPr>
          <w:ilvl w:val="0"/>
          <w:numId w:val="81"/>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暸解财务会计的重要性及财务报表编制以及各种方式的财务报表分析</w:t>
      </w:r>
    </w:p>
    <w:p w14:paraId="3A8CC351" w14:textId="30239322" w:rsidR="00F67191" w:rsidRPr="00C35A5D" w:rsidRDefault="00C35A5D" w:rsidP="00B97F7E">
      <w:pPr>
        <w:pStyle w:val="Number-1"/>
        <w:numPr>
          <w:ilvl w:val="0"/>
          <w:numId w:val="81"/>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暸解成本分类与制造成本之关系</w:t>
      </w:r>
    </w:p>
    <w:p w14:paraId="452DCA4D" w14:textId="7E578F75" w:rsidR="001D036B" w:rsidRPr="00C35A5D" w:rsidRDefault="00C35A5D" w:rsidP="00B97F7E">
      <w:pPr>
        <w:pStyle w:val="Number-1"/>
        <w:numPr>
          <w:ilvl w:val="0"/>
          <w:numId w:val="81"/>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暸解制造流程中产品成本之汇集与成本各种计算方法</w:t>
      </w: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、成本差异分析、资本决策应用</w:t>
      </w:r>
    </w:p>
    <w:p w14:paraId="08B6B794" w14:textId="04856EBB" w:rsidR="0079148D"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【授课大纲】</w:t>
      </w:r>
    </w:p>
    <w:p w14:paraId="64AD66CE" w14:textId="1D613A52" w:rsidR="00B343FC" w:rsidRPr="00C35A5D" w:rsidRDefault="00C35A5D" w:rsidP="00B97F7E">
      <w:pPr>
        <w:pStyle w:val="Item1"/>
        <w:numPr>
          <w:ilvl w:val="0"/>
          <w:numId w:val="70"/>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财务会计</w:t>
      </w:r>
      <w:r w:rsidRPr="00C35A5D">
        <w:rPr>
          <w:rFonts w:asciiTheme="minorEastAsia" w:eastAsia="DengXian" w:hAnsiTheme="minorEastAsia"/>
          <w:color w:val="000000" w:themeColor="text1"/>
          <w:szCs w:val="24"/>
          <w:lang w:eastAsia="zh-CN"/>
        </w:rPr>
        <w:t xml:space="preserve"> Financial Accounting</w:t>
      </w:r>
    </w:p>
    <w:p w14:paraId="6B4DD5F5" w14:textId="4C3FA311"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会计的重要性</w:t>
      </w:r>
    </w:p>
    <w:p w14:paraId="24161224" w14:textId="303F86CE"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会计活动</w:t>
      </w:r>
    </w:p>
    <w:p w14:paraId="7DC2A58C" w14:textId="38B6B190"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会计资讯的使用者</w:t>
      </w:r>
    </w:p>
    <w:p w14:paraId="2F55EE16" w14:textId="35A6848B" w:rsidR="00B343FC" w:rsidRPr="00C35A5D" w:rsidRDefault="00C35A5D" w:rsidP="00B97F7E">
      <w:pPr>
        <w:pStyle w:val="Item1"/>
        <w:numPr>
          <w:ilvl w:val="0"/>
          <w:numId w:val="70"/>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会计基本原则</w:t>
      </w:r>
      <w:r w:rsidRPr="00C35A5D">
        <w:rPr>
          <w:rFonts w:asciiTheme="minorEastAsia" w:eastAsia="DengXian" w:hAnsiTheme="minorEastAsia"/>
          <w:color w:val="000000" w:themeColor="text1"/>
          <w:szCs w:val="24"/>
          <w:lang w:eastAsia="zh-CN"/>
        </w:rPr>
        <w:t xml:space="preserve"> Accounting Principal</w:t>
      </w:r>
    </w:p>
    <w:p w14:paraId="0E9B9025" w14:textId="7FA6A291"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一般公认会计原则</w:t>
      </w:r>
    </w:p>
    <w:p w14:paraId="00F5A03B" w14:textId="3DA8F889"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客观原则</w:t>
      </w:r>
    </w:p>
    <w:p w14:paraId="6A10A12B" w14:textId="1A1716BC"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原则成本</w:t>
      </w:r>
    </w:p>
    <w:p w14:paraId="1B03CF22" w14:textId="7FEB3384"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货币单位原则</w:t>
      </w:r>
    </w:p>
    <w:p w14:paraId="7C2E087D" w14:textId="727117A3"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收入认列原则</w:t>
      </w:r>
    </w:p>
    <w:p w14:paraId="0D08AC02" w14:textId="03C12FA1"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会计假设</w:t>
      </w:r>
      <w:r w:rsidR="00701CF5" w:rsidRPr="00C35A5D">
        <w:rPr>
          <w:rFonts w:asciiTheme="minorEastAsia" w:eastAsiaTheme="minorEastAsia" w:hAnsiTheme="minorEastAsia" w:hint="eastAsia"/>
          <w:color w:val="000000" w:themeColor="text1"/>
          <w:szCs w:val="24"/>
        </w:rPr>
        <w:t xml:space="preserve"> </w:t>
      </w:r>
    </w:p>
    <w:p w14:paraId="20BB814D" w14:textId="0FB600E4"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永续经营假设</w:t>
      </w:r>
    </w:p>
    <w:p w14:paraId="545C1FC4" w14:textId="26BC4832"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企业个体假设</w:t>
      </w:r>
    </w:p>
    <w:p w14:paraId="6D3B9644" w14:textId="42E8A6E3" w:rsidR="00B343FC" w:rsidRPr="00C35A5D" w:rsidRDefault="00C35A5D" w:rsidP="00B97F7E">
      <w:pPr>
        <w:pStyle w:val="Item1"/>
        <w:numPr>
          <w:ilvl w:val="0"/>
          <w:numId w:val="70"/>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借贷法则与会计方程式</w:t>
      </w:r>
      <w:r w:rsidRPr="00C35A5D">
        <w:rPr>
          <w:rFonts w:asciiTheme="minorEastAsia" w:eastAsia="DengXian" w:hAnsiTheme="minorEastAsia"/>
          <w:color w:val="000000" w:themeColor="text1"/>
          <w:szCs w:val="24"/>
          <w:lang w:eastAsia="zh-CN"/>
        </w:rPr>
        <w:t xml:space="preserve"> Accounting Equation</w:t>
      </w:r>
    </w:p>
    <w:p w14:paraId="22009668" w14:textId="16B5ADB7"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会计恒等式</w:t>
      </w:r>
    </w:p>
    <w:p w14:paraId="0B96D63F" w14:textId="785782AB"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会计三要素</w:t>
      </w:r>
    </w:p>
    <w:p w14:paraId="34A5E6C9" w14:textId="49F22F80"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会计五要素</w:t>
      </w:r>
    </w:p>
    <w:p w14:paraId="5B9373D3" w14:textId="26C06802"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交易分析</w:t>
      </w:r>
    </w:p>
    <w:p w14:paraId="42CF5871" w14:textId="71A9A1E7"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借贷法则</w:t>
      </w:r>
    </w:p>
    <w:p w14:paraId="2780CB62" w14:textId="7CDC846E" w:rsidR="00B343FC" w:rsidRPr="00C35A5D" w:rsidRDefault="00C35A5D" w:rsidP="00B97F7E">
      <w:pPr>
        <w:pStyle w:val="Item1"/>
        <w:numPr>
          <w:ilvl w:val="0"/>
          <w:numId w:val="70"/>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财务报表编制</w:t>
      </w:r>
      <w:r w:rsidRPr="00C35A5D">
        <w:rPr>
          <w:rFonts w:asciiTheme="minorEastAsia" w:eastAsia="DengXian" w:hAnsiTheme="minorEastAsia"/>
          <w:color w:val="000000" w:themeColor="text1"/>
          <w:szCs w:val="24"/>
          <w:lang w:eastAsia="zh-CN"/>
        </w:rPr>
        <w:t xml:space="preserve"> Financial Reports</w:t>
      </w:r>
    </w:p>
    <w:p w14:paraId="13072A66" w14:textId="25A3C5A2"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财务报表</w:t>
      </w:r>
    </w:p>
    <w:p w14:paraId="14F23C96" w14:textId="689365B1"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损益表</w:t>
      </w:r>
    </w:p>
    <w:p w14:paraId="2C0AFC71" w14:textId="19DFB8C3"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保留盈余表</w:t>
      </w:r>
    </w:p>
    <w:p w14:paraId="3C834C80" w14:textId="750C3268"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资产负债表</w:t>
      </w:r>
    </w:p>
    <w:p w14:paraId="141A8EFD" w14:textId="6697CAA8"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现金流量表</w:t>
      </w:r>
    </w:p>
    <w:p w14:paraId="59EC3422" w14:textId="72A4A87D"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会计循环</w:t>
      </w:r>
    </w:p>
    <w:p w14:paraId="5598ED58" w14:textId="1444CC3D"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调整</w:t>
      </w:r>
    </w:p>
    <w:p w14:paraId="66D61F82" w14:textId="3A8DB14E" w:rsidR="00B343FC" w:rsidRPr="00C35A5D" w:rsidRDefault="00C35A5D" w:rsidP="00B97F7E">
      <w:pPr>
        <w:pStyle w:val="Item1"/>
        <w:numPr>
          <w:ilvl w:val="0"/>
          <w:numId w:val="70"/>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财务报表分析</w:t>
      </w:r>
      <w:r w:rsidRPr="00C35A5D">
        <w:rPr>
          <w:rFonts w:asciiTheme="minorEastAsia" w:eastAsia="DengXian" w:hAnsiTheme="minorEastAsia"/>
          <w:color w:val="000000" w:themeColor="text1"/>
          <w:szCs w:val="24"/>
          <w:lang w:eastAsia="zh-CN"/>
        </w:rPr>
        <w:t>Reports</w:t>
      </w:r>
    </w:p>
    <w:p w14:paraId="3F83B690" w14:textId="3AD9D15B"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分析工具</w:t>
      </w:r>
    </w:p>
    <w:p w14:paraId="3AFF8136" w14:textId="56FB3D8B"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流动性和效率</w:t>
      </w:r>
    </w:p>
    <w:p w14:paraId="770CD8B8" w14:textId="41366740"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偿债能力</w:t>
      </w:r>
    </w:p>
    <w:p w14:paraId="42E2FE75" w14:textId="7C8E7DBC"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获利能力</w:t>
      </w:r>
    </w:p>
    <w:p w14:paraId="1948B2D6" w14:textId="532E4AA1"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市场展望</w:t>
      </w:r>
    </w:p>
    <w:p w14:paraId="1501778A" w14:textId="29C05B92"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趋势分析</w:t>
      </w:r>
      <w:r w:rsidR="00701CF5" w:rsidRPr="00C35A5D">
        <w:rPr>
          <w:rFonts w:asciiTheme="minorEastAsia" w:eastAsiaTheme="minorEastAsia" w:hAnsiTheme="minorEastAsia" w:hint="eastAsia"/>
          <w:color w:val="000000" w:themeColor="text1"/>
          <w:szCs w:val="24"/>
        </w:rPr>
        <w:t xml:space="preserve"> </w:t>
      </w:r>
    </w:p>
    <w:p w14:paraId="74539AA8" w14:textId="4D84DB15"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垂直分析</w:t>
      </w:r>
    </w:p>
    <w:p w14:paraId="466121B5" w14:textId="2ABE4120"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共同比分析</w:t>
      </w:r>
    </w:p>
    <w:p w14:paraId="1756EE34" w14:textId="11473938"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比率分析</w:t>
      </w:r>
    </w:p>
    <w:p w14:paraId="7CFD055F" w14:textId="30F41C71" w:rsidR="00B343FC" w:rsidRPr="00C35A5D" w:rsidRDefault="00C35A5D" w:rsidP="00B97F7E">
      <w:pPr>
        <w:pStyle w:val="Item1"/>
        <w:numPr>
          <w:ilvl w:val="0"/>
          <w:numId w:val="70"/>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成本之概念及分类</w:t>
      </w:r>
      <w:r w:rsidRPr="00C35A5D">
        <w:rPr>
          <w:rFonts w:asciiTheme="minorEastAsia" w:eastAsia="DengXian" w:hAnsiTheme="minorEastAsia"/>
          <w:color w:val="000000" w:themeColor="text1"/>
          <w:szCs w:val="24"/>
          <w:lang w:eastAsia="zh-CN"/>
        </w:rPr>
        <w:t xml:space="preserve"> Cost Concepts</w:t>
      </w:r>
    </w:p>
    <w:p w14:paraId="11C40E77" w14:textId="6B8851B3"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成本会计的范畴与演进</w:t>
      </w:r>
    </w:p>
    <w:p w14:paraId="296BB5F0" w14:textId="5E897915"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成本与管理会计之功能</w:t>
      </w:r>
    </w:p>
    <w:p w14:paraId="242F6F56" w14:textId="53E45986"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成本的定义及概念</w:t>
      </w:r>
    </w:p>
    <w:p w14:paraId="4ACF0418" w14:textId="3860C956"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成本之分类</w:t>
      </w:r>
    </w:p>
    <w:p w14:paraId="02DCDBFF" w14:textId="6958613E" w:rsidR="00B343FC" w:rsidRPr="00C35A5D" w:rsidRDefault="00C35A5D" w:rsidP="00B97F7E">
      <w:pPr>
        <w:pStyle w:val="Item1"/>
        <w:numPr>
          <w:ilvl w:val="0"/>
          <w:numId w:val="70"/>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成本流程及累积汇集</w:t>
      </w:r>
      <w:r w:rsidRPr="00C35A5D">
        <w:rPr>
          <w:rFonts w:asciiTheme="minorEastAsia" w:eastAsia="DengXian" w:hAnsiTheme="minorEastAsia"/>
          <w:color w:val="000000" w:themeColor="text1"/>
          <w:szCs w:val="24"/>
          <w:lang w:eastAsia="zh-CN"/>
        </w:rPr>
        <w:t xml:space="preserve"> Cost Flow Chart and Cost Reports</w:t>
      </w:r>
    </w:p>
    <w:p w14:paraId="6DF07FDB" w14:textId="1450527D"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制造成本流程及汇集</w:t>
      </w:r>
    </w:p>
    <w:p w14:paraId="3E65D392" w14:textId="103A0F1A"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bCs/>
          <w:color w:val="000000" w:themeColor="text1"/>
          <w:szCs w:val="24"/>
          <w:lang w:eastAsia="zh-CN"/>
        </w:rPr>
        <w:t>制造业成本流程与财务报表之关系</w:t>
      </w:r>
    </w:p>
    <w:p w14:paraId="63725EE1" w14:textId="33A0E0B3"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制造业成本之计算</w:t>
      </w:r>
    </w:p>
    <w:p w14:paraId="35AECB96" w14:textId="702695B0" w:rsidR="00B343FC" w:rsidRPr="00C35A5D" w:rsidRDefault="00C35A5D" w:rsidP="00B97F7E">
      <w:pPr>
        <w:pStyle w:val="Item1"/>
        <w:numPr>
          <w:ilvl w:val="0"/>
          <w:numId w:val="70"/>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制造成本之成本制度</w:t>
      </w:r>
      <w:r w:rsidRPr="00C35A5D">
        <w:rPr>
          <w:rFonts w:asciiTheme="minorEastAsia" w:eastAsia="DengXian" w:hAnsiTheme="minorEastAsia"/>
          <w:color w:val="000000" w:themeColor="text1"/>
          <w:szCs w:val="24"/>
          <w:lang w:eastAsia="zh-CN"/>
        </w:rPr>
        <w:t xml:space="preserve"> Cost System and Deference</w:t>
      </w:r>
    </w:p>
    <w:p w14:paraId="0DC4F7E9" w14:textId="027F5B59"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成本制度之类型</w:t>
      </w:r>
    </w:p>
    <w:p w14:paraId="586764E2" w14:textId="32CE273F"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分批成本制</w:t>
      </w:r>
    </w:p>
    <w:p w14:paraId="119617A2" w14:textId="6C9563E7"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分步成本制</w:t>
      </w:r>
    </w:p>
    <w:p w14:paraId="46155A0C" w14:textId="70D28A71"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作业基楚成本制</w:t>
      </w:r>
    </w:p>
    <w:p w14:paraId="3C2C610A" w14:textId="61FF9804"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标准成本会计制度</w:t>
      </w:r>
    </w:p>
    <w:p w14:paraId="0D939EF1" w14:textId="7D7FB08F"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成本差异分析</w:t>
      </w:r>
    </w:p>
    <w:p w14:paraId="73454303" w14:textId="1997F134"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材料成本差异</w:t>
      </w:r>
      <w:r w:rsidRPr="00C35A5D">
        <w:rPr>
          <w:rFonts w:asciiTheme="minorEastAsia" w:eastAsia="DengXian" w:hAnsiTheme="minorEastAsia" w:hint="eastAsia"/>
          <w:color w:val="000000" w:themeColor="text1"/>
          <w:szCs w:val="24"/>
          <w:lang w:eastAsia="zh-CN"/>
        </w:rPr>
        <w:t>分析</w:t>
      </w:r>
    </w:p>
    <w:p w14:paraId="4328C486" w14:textId="1203B51B"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人工成本差异分析</w:t>
      </w:r>
    </w:p>
    <w:p w14:paraId="0E081B07" w14:textId="5AA3B016"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制造费用差异分析</w:t>
      </w:r>
    </w:p>
    <w:p w14:paraId="6801A6EB" w14:textId="0176CBA2" w:rsidR="00B343FC" w:rsidRPr="00C35A5D" w:rsidRDefault="00C35A5D" w:rsidP="00B97F7E">
      <w:pPr>
        <w:pStyle w:val="Item1"/>
        <w:numPr>
          <w:ilvl w:val="0"/>
          <w:numId w:val="70"/>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资本决策应用</w:t>
      </w:r>
      <w:r w:rsidRPr="00C35A5D">
        <w:rPr>
          <w:rFonts w:asciiTheme="minorEastAsia" w:eastAsia="DengXian" w:hAnsiTheme="minorEastAsia"/>
          <w:color w:val="000000" w:themeColor="text1"/>
          <w:szCs w:val="24"/>
          <w:lang w:eastAsia="zh-CN"/>
        </w:rPr>
        <w:t xml:space="preserve"> Decision Capital investment</w:t>
      </w:r>
    </w:p>
    <w:p w14:paraId="226D7B3C" w14:textId="434A22E1"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资本决策应用</w:t>
      </w:r>
    </w:p>
    <w:p w14:paraId="5D1D7BEB" w14:textId="52F67D88"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生产排程型杂性</w:t>
      </w:r>
    </w:p>
    <w:p w14:paraId="4F27DF61" w14:textId="4717A6E9"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成本－数量－利益之分析</w:t>
      </w:r>
    </w:p>
    <w:p w14:paraId="47B1737D" w14:textId="33A2915E"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变动成本法</w:t>
      </w:r>
    </w:p>
    <w:p w14:paraId="7DA867C9" w14:textId="2F6EC6E1"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损益两平点</w:t>
      </w:r>
    </w:p>
    <w:p w14:paraId="40A28102" w14:textId="24A42379"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短期决策之厘订</w:t>
      </w:r>
    </w:p>
    <w:p w14:paraId="353BEE49" w14:textId="1D84D7DF"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攸关成本之分析</w:t>
      </w:r>
    </w:p>
    <w:p w14:paraId="57314813" w14:textId="7E78A9C4"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bCs/>
          <w:color w:val="000000" w:themeColor="text1"/>
          <w:szCs w:val="24"/>
          <w:lang w:eastAsia="zh-CN"/>
        </w:rPr>
        <w:t>是否接受特殊订单之决策</w:t>
      </w:r>
    </w:p>
    <w:p w14:paraId="18A6EDC7" w14:textId="3AEBE93D"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自制或外购决策之分析</w:t>
      </w:r>
    </w:p>
    <w:p w14:paraId="56FC9BD8" w14:textId="787365E5"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bCs/>
          <w:color w:val="000000" w:themeColor="text1"/>
          <w:szCs w:val="24"/>
          <w:lang w:eastAsia="zh-CN"/>
        </w:rPr>
        <w:t>产品应否进一步加工决策之分析</w:t>
      </w:r>
    </w:p>
    <w:p w14:paraId="33F3A248" w14:textId="22049CDA"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bCs/>
          <w:color w:val="000000" w:themeColor="text1"/>
          <w:szCs w:val="24"/>
          <w:lang w:eastAsia="zh-CN"/>
        </w:rPr>
        <w:t>生产何种产品决策之分析</w:t>
      </w:r>
    </w:p>
    <w:p w14:paraId="24A584D1" w14:textId="3A9C14E9" w:rsidR="00B343FC" w:rsidRPr="00C35A5D" w:rsidRDefault="00C35A5D" w:rsidP="00B97F7E">
      <w:pPr>
        <w:pStyle w:val="Item1"/>
        <w:numPr>
          <w:ilvl w:val="1"/>
          <w:numId w:val="70"/>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资本预算之评估方法</w:t>
      </w:r>
    </w:p>
    <w:p w14:paraId="7CE50589" w14:textId="3E2C0B5B"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会计投资报酬率法</w:t>
      </w:r>
    </w:p>
    <w:p w14:paraId="79126123" w14:textId="6D096B4B"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收回期限法</w:t>
      </w:r>
    </w:p>
    <w:p w14:paraId="51256C08" w14:textId="6D08AB71"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净现值法</w:t>
      </w:r>
    </w:p>
    <w:p w14:paraId="23AE5389" w14:textId="7B641D77" w:rsidR="00B343FC" w:rsidRPr="00C35A5D" w:rsidRDefault="00C35A5D" w:rsidP="00B97F7E">
      <w:pPr>
        <w:pStyle w:val="Item1"/>
        <w:numPr>
          <w:ilvl w:val="2"/>
          <w:numId w:val="70"/>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Cs/>
          <w:color w:val="000000" w:themeColor="text1"/>
          <w:szCs w:val="24"/>
          <w:lang w:eastAsia="zh-CN"/>
        </w:rPr>
        <w:t>内部投资报酬率法</w:t>
      </w:r>
    </w:p>
    <w:p w14:paraId="71C7866F" w14:textId="7762C07D" w:rsidR="002459FF"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【参考书目】</w:t>
      </w:r>
    </w:p>
    <w:p w14:paraId="0E7D3E19" w14:textId="47ED8337" w:rsidR="00176488"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会计学理论与应用</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幸世间审定</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李宗黎、林慧真着</w:t>
      </w:r>
    </w:p>
    <w:p w14:paraId="75C3FC9A" w14:textId="23B77CDC" w:rsidR="002459FF"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Financial Accounting, Needles Powers</w:t>
      </w:r>
    </w:p>
    <w:p w14:paraId="7ABE90A2" w14:textId="77777777" w:rsidR="00B343FC" w:rsidRPr="00C35A5D" w:rsidRDefault="00B343FC" w:rsidP="00C66B81">
      <w:pPr>
        <w:snapToGrid w:val="0"/>
        <w:ind w:rightChars="44" w:right="106"/>
        <w:rPr>
          <w:rFonts w:asciiTheme="minorEastAsia" w:eastAsiaTheme="minorEastAsia" w:hAnsiTheme="minorEastAsia"/>
          <w:b/>
          <w:color w:val="000000" w:themeColor="text1"/>
        </w:rPr>
      </w:pPr>
    </w:p>
    <w:p w14:paraId="7BBF9E3E" w14:textId="77777777" w:rsidR="001409FC" w:rsidRPr="00C35A5D" w:rsidRDefault="001409FC" w:rsidP="00C66B81">
      <w:pPr>
        <w:snapToGrid w:val="0"/>
        <w:ind w:rightChars="44" w:right="106"/>
        <w:rPr>
          <w:rFonts w:asciiTheme="minorEastAsia" w:eastAsiaTheme="minorEastAsia" w:hAnsiTheme="minorEastAsia"/>
          <w:color w:val="000000" w:themeColor="text1"/>
        </w:rPr>
      </w:pPr>
    </w:p>
    <w:p w14:paraId="0126B96C" w14:textId="4199A636" w:rsidR="00A94D4B" w:rsidRPr="00C35A5D" w:rsidRDefault="00C35A5D" w:rsidP="00B97F7E">
      <w:pPr>
        <w:numPr>
          <w:ilvl w:val="0"/>
          <w:numId w:val="20"/>
        </w:numPr>
        <w:snapToGrid w:val="0"/>
        <w:ind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品质管理与品管手法</w:t>
      </w:r>
      <w:r w:rsidRPr="00C35A5D">
        <w:rPr>
          <w:rFonts w:asciiTheme="minorEastAsia" w:eastAsia="DengXian" w:hAnsiTheme="minorEastAsia"/>
          <w:b/>
          <w:color w:val="000000" w:themeColor="text1"/>
          <w:lang w:eastAsia="zh-CN"/>
        </w:rPr>
        <w:t xml:space="preserve">  Quality Management and Control Tools</w:t>
      </w:r>
    </w:p>
    <w:p w14:paraId="45A41251" w14:textId="5AA566AC" w:rsidR="002805BA" w:rsidRPr="00C35A5D" w:rsidRDefault="00C35A5D" w:rsidP="002805BA">
      <w:pPr>
        <w:snapToGrid w:val="0"/>
        <w:ind w:leftChars="450" w:left="1260" w:rightChars="44" w:right="106" w:hangingChars="75" w:hanging="180"/>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「做好品质管理是产业生存与竞争的必要条件」</w:t>
      </w:r>
    </w:p>
    <w:p w14:paraId="425F7C1A" w14:textId="210405A0" w:rsidR="0079148D"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【课程说明】</w:t>
      </w:r>
    </w:p>
    <w:p w14:paraId="6428CC1B" w14:textId="3C6495CA" w:rsidR="00670D28" w:rsidRPr="00C35A5D" w:rsidRDefault="00C35A5D" w:rsidP="00F07682">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b/>
          <w:color w:val="000000" w:themeColor="text1"/>
          <w:lang w:eastAsia="zh-CN"/>
        </w:rPr>
        <w:t>品质是产业生存与竞争的必要条件</w:t>
      </w:r>
      <w:r w:rsidRPr="00C35A5D">
        <w:rPr>
          <w:rFonts w:asciiTheme="minorEastAsia" w:eastAsia="DengXian" w:hAnsiTheme="minorEastAsia"/>
          <w:b/>
          <w:color w:val="000000" w:themeColor="text1"/>
          <w:lang w:eastAsia="zh-CN"/>
        </w:rPr>
        <w:t xml:space="preserve">, </w:t>
      </w:r>
      <w:r w:rsidRPr="00C35A5D">
        <w:rPr>
          <w:rFonts w:asciiTheme="minorEastAsia" w:eastAsia="DengXian" w:hAnsiTheme="minorEastAsia" w:hint="eastAsia"/>
          <w:color w:val="000000" w:themeColor="text1"/>
          <w:lang w:eastAsia="zh-CN"/>
        </w:rPr>
        <w:t>品管手法与统计制程管制是</w:t>
      </w:r>
      <w:r w:rsidRPr="00C35A5D">
        <w:rPr>
          <w:rFonts w:asciiTheme="minorEastAsia" w:eastAsia="DengXian" w:hAnsiTheme="minorEastAsia" w:hint="eastAsia"/>
          <w:b/>
          <w:color w:val="000000" w:themeColor="text1"/>
          <w:lang w:eastAsia="zh-CN"/>
        </w:rPr>
        <w:t>做好品质管理最重要的基石。</w:t>
      </w:r>
    </w:p>
    <w:p w14:paraId="0C2B1FC6" w14:textId="16949074" w:rsidR="009F42C5" w:rsidRPr="00C35A5D" w:rsidRDefault="00C35A5D" w:rsidP="00F07682">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在当前企业积极追求提升品质的时候，对品质管控人才需求殷切，本课程就是为了因应这样的需求下而规划设计，重点在于技术应用面的品质管控</w:t>
      </w:r>
      <w:r w:rsidRPr="00C35A5D">
        <w:rPr>
          <w:rFonts w:asciiTheme="minorEastAsia" w:eastAsia="DengXian" w:hAnsiTheme="minorEastAsia" w:hint="eastAsia"/>
          <w:b/>
          <w:color w:val="000000" w:themeColor="text1"/>
          <w:lang w:eastAsia="zh-CN"/>
        </w:rPr>
        <w:t>。</w:t>
      </w:r>
      <w:r w:rsidRPr="00C35A5D">
        <w:rPr>
          <w:rFonts w:asciiTheme="minorEastAsia" w:eastAsia="DengXian" w:hAnsiTheme="minorEastAsia" w:hint="eastAsia"/>
          <w:color w:val="000000" w:themeColor="text1"/>
          <w:lang w:eastAsia="zh-CN"/>
        </w:rPr>
        <w:t>从定量的角度，以浅出的方式，介绍品质管理实务手法及其背后的基本观念。</w:t>
      </w:r>
    </w:p>
    <w:p w14:paraId="6D6E9AFC" w14:textId="77777777" w:rsidR="00776286" w:rsidRPr="00C35A5D" w:rsidRDefault="00776286" w:rsidP="00C66B81">
      <w:pPr>
        <w:snapToGrid w:val="0"/>
        <w:ind w:rightChars="44" w:right="106"/>
        <w:rPr>
          <w:rFonts w:asciiTheme="minorEastAsia" w:eastAsiaTheme="minorEastAsia" w:hAnsiTheme="minorEastAsia"/>
          <w:color w:val="000000" w:themeColor="text1"/>
          <w:lang w:eastAsia="zh-CN"/>
        </w:rPr>
      </w:pPr>
    </w:p>
    <w:p w14:paraId="473CAE42" w14:textId="03B22ACA" w:rsidR="00C0380F" w:rsidRPr="00C35A5D" w:rsidRDefault="00C35A5D" w:rsidP="00C0380F">
      <w:pPr>
        <w:snapToGrid w:val="0"/>
        <w:ind w:rightChars="44" w:right="106"/>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w:t>
      </w:r>
      <w:r w:rsidRPr="00C35A5D">
        <w:rPr>
          <w:rFonts w:asciiTheme="minorEastAsia" w:eastAsia="DengXian" w:hAnsiTheme="minorEastAsia" w:hint="eastAsia"/>
          <w:color w:val="000000" w:themeColor="text1"/>
          <w:lang w:eastAsia="zh-CN"/>
        </w:rPr>
        <w:t>学习目标</w:t>
      </w:r>
      <w:r w:rsidRPr="00C35A5D">
        <w:rPr>
          <w:rFonts w:asciiTheme="minorEastAsia" w:eastAsia="DengXian" w:hAnsiTheme="minorEastAsia" w:hint="eastAsia"/>
          <w:b/>
          <w:color w:val="000000" w:themeColor="text1"/>
          <w:lang w:eastAsia="zh-CN"/>
        </w:rPr>
        <w:t>】</w:t>
      </w:r>
    </w:p>
    <w:p w14:paraId="7DF5E56D" w14:textId="4804C1DC" w:rsidR="00F67191" w:rsidRPr="00C35A5D" w:rsidRDefault="00C35A5D" w:rsidP="00F67191">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上完本课程后学员应可学到下列知识或技能</w:t>
      </w:r>
      <w:r w:rsidRPr="00C35A5D">
        <w:rPr>
          <w:rFonts w:asciiTheme="minorEastAsia" w:eastAsia="DengXian" w:hAnsiTheme="minorEastAsia"/>
          <w:color w:val="000000" w:themeColor="text1"/>
          <w:lang w:eastAsia="zh-CN"/>
        </w:rPr>
        <w:t>:</w:t>
      </w:r>
    </w:p>
    <w:p w14:paraId="5D6F836D" w14:textId="38997F0F" w:rsidR="00F67191" w:rsidRPr="00C35A5D" w:rsidRDefault="00C35A5D" w:rsidP="00F67191">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color w:val="000000" w:themeColor="text1"/>
          <w:lang w:eastAsia="zh-CN"/>
        </w:rPr>
        <w:t xml:space="preserve">1. </w:t>
      </w:r>
      <w:r w:rsidRPr="00C35A5D">
        <w:rPr>
          <w:rFonts w:asciiTheme="minorEastAsia" w:eastAsia="DengXian" w:hAnsiTheme="minorEastAsia" w:hint="eastAsia"/>
          <w:color w:val="000000" w:themeColor="text1"/>
          <w:lang w:eastAsia="zh-CN"/>
        </w:rPr>
        <w:t>从定性的角度了解技术应用面的品质管控</w:t>
      </w:r>
    </w:p>
    <w:p w14:paraId="1A11DE1E" w14:textId="535D2AD7" w:rsidR="00C0380F" w:rsidRPr="00C35A5D" w:rsidRDefault="00C35A5D" w:rsidP="00F67191">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color w:val="000000" w:themeColor="text1"/>
          <w:lang w:eastAsia="zh-CN"/>
        </w:rPr>
        <w:t xml:space="preserve">2. </w:t>
      </w:r>
      <w:r w:rsidRPr="00C35A5D">
        <w:rPr>
          <w:rFonts w:asciiTheme="minorEastAsia" w:eastAsia="DengXian" w:hAnsiTheme="minorEastAsia" w:hint="eastAsia"/>
          <w:color w:val="000000" w:themeColor="text1"/>
          <w:lang w:eastAsia="zh-CN"/>
        </w:rPr>
        <w:t>了解品质管理实务手法及其背后的基本观念。</w:t>
      </w:r>
    </w:p>
    <w:p w14:paraId="3A82DF7E" w14:textId="77777777" w:rsidR="00C0380F" w:rsidRPr="00C35A5D" w:rsidRDefault="00C0380F" w:rsidP="00C66B81">
      <w:pPr>
        <w:snapToGrid w:val="0"/>
        <w:ind w:rightChars="44" w:right="106"/>
        <w:rPr>
          <w:rFonts w:asciiTheme="minorEastAsia" w:eastAsiaTheme="minorEastAsia" w:hAnsiTheme="minorEastAsia"/>
          <w:color w:val="000000" w:themeColor="text1"/>
          <w:lang w:eastAsia="zh-CN"/>
        </w:rPr>
      </w:pPr>
    </w:p>
    <w:p w14:paraId="49C4C043" w14:textId="3FDEDE53" w:rsidR="0079148D"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【授课大纲】</w:t>
      </w:r>
    </w:p>
    <w:p w14:paraId="1C109BDD" w14:textId="05403EC7" w:rsidR="00FF43A9" w:rsidRPr="00C35A5D" w:rsidRDefault="00C35A5D" w:rsidP="00B97F7E">
      <w:pPr>
        <w:pStyle w:val="Item1"/>
        <w:numPr>
          <w:ilvl w:val="0"/>
          <w:numId w:val="71"/>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品质与品质管理之概念</w:t>
      </w:r>
    </w:p>
    <w:p w14:paraId="443838BD" w14:textId="19718C27" w:rsidR="00FF43A9" w:rsidRPr="00C35A5D" w:rsidRDefault="00C35A5D" w:rsidP="00B97F7E">
      <w:pPr>
        <w:pStyle w:val="Item1"/>
        <w:numPr>
          <w:ilvl w:val="1"/>
          <w:numId w:val="71"/>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品质之定义</w:t>
      </w:r>
    </w:p>
    <w:p w14:paraId="3BE58121" w14:textId="7787CE43" w:rsidR="00FF43A9" w:rsidRPr="00C35A5D" w:rsidRDefault="00C35A5D" w:rsidP="00B97F7E">
      <w:pPr>
        <w:pStyle w:val="Item1"/>
        <w:numPr>
          <w:ilvl w:val="1"/>
          <w:numId w:val="71"/>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衡量品质之构面</w:t>
      </w:r>
    </w:p>
    <w:p w14:paraId="6E9799FD" w14:textId="29AAE92A" w:rsidR="00FF43A9" w:rsidRPr="00C35A5D" w:rsidRDefault="00C35A5D" w:rsidP="00B97F7E">
      <w:pPr>
        <w:pStyle w:val="Item1"/>
        <w:numPr>
          <w:ilvl w:val="0"/>
          <w:numId w:val="71"/>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品管七大手法</w:t>
      </w:r>
    </w:p>
    <w:p w14:paraId="48FB784B" w14:textId="7FF90975" w:rsidR="00FF43A9" w:rsidRPr="00C35A5D" w:rsidRDefault="00C35A5D" w:rsidP="00B97F7E">
      <w:pPr>
        <w:pStyle w:val="Item1"/>
        <w:numPr>
          <w:ilvl w:val="1"/>
          <w:numId w:val="71"/>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七大手法介绍</w:t>
      </w:r>
    </w:p>
    <w:p w14:paraId="7242B8F9" w14:textId="44E6B082" w:rsidR="00300751" w:rsidRPr="00C35A5D" w:rsidRDefault="00C35A5D" w:rsidP="00B97F7E">
      <w:pPr>
        <w:pStyle w:val="Item1"/>
        <w:numPr>
          <w:ilvl w:val="1"/>
          <w:numId w:val="71"/>
        </w:numPr>
        <w:tabs>
          <w:tab w:val="clear" w:pos="0"/>
          <w:tab w:val="clear" w:pos="1145"/>
          <w:tab w:val="left" w:pos="987"/>
          <w:tab w:val="num" w:pos="1692"/>
          <w:tab w:val="left" w:pos="5760"/>
          <w:tab w:val="left" w:pos="6300"/>
        </w:tabs>
        <w:jc w:val="both"/>
        <w:rPr>
          <w:rFonts w:asciiTheme="minorEastAsia" w:eastAsiaTheme="minorEastAsia" w:hAnsiTheme="minorEastAsia"/>
          <w:b/>
          <w:color w:val="000000" w:themeColor="text1"/>
          <w:szCs w:val="24"/>
        </w:rPr>
      </w:pPr>
      <w:r w:rsidRPr="00C35A5D">
        <w:rPr>
          <w:rFonts w:asciiTheme="minorEastAsia" w:eastAsia="DengXian" w:hAnsiTheme="minorEastAsia" w:hint="eastAsia"/>
          <w:b/>
          <w:color w:val="000000" w:themeColor="text1"/>
          <w:szCs w:val="24"/>
          <w:lang w:eastAsia="zh-CN"/>
        </w:rPr>
        <w:t>新七大手法介绍</w:t>
      </w:r>
    </w:p>
    <w:p w14:paraId="04BF1F99" w14:textId="78E74C97" w:rsidR="00FF43A9" w:rsidRPr="00C35A5D" w:rsidRDefault="00C35A5D" w:rsidP="00B97F7E">
      <w:pPr>
        <w:pStyle w:val="Item1"/>
        <w:numPr>
          <w:ilvl w:val="1"/>
          <w:numId w:val="71"/>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手法操作练习</w:t>
      </w:r>
    </w:p>
    <w:p w14:paraId="332BDCDE" w14:textId="23DCCE5F" w:rsidR="00FF43A9" w:rsidRPr="00C35A5D" w:rsidRDefault="00C35A5D" w:rsidP="00B97F7E">
      <w:pPr>
        <w:pStyle w:val="Item1"/>
        <w:numPr>
          <w:ilvl w:val="0"/>
          <w:numId w:val="71"/>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品质与顾客满意</w:t>
      </w:r>
    </w:p>
    <w:p w14:paraId="34C4F18A" w14:textId="573EAF27" w:rsidR="00FF43A9" w:rsidRPr="00C35A5D" w:rsidRDefault="00C35A5D" w:rsidP="00B97F7E">
      <w:pPr>
        <w:pStyle w:val="Item1"/>
        <w:numPr>
          <w:ilvl w:val="1"/>
          <w:numId w:val="71"/>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顾客满意之重要性</w:t>
      </w:r>
    </w:p>
    <w:p w14:paraId="0272FA27" w14:textId="0F7791DC" w:rsidR="00FF43A9" w:rsidRPr="00C35A5D" w:rsidRDefault="00C35A5D" w:rsidP="00B97F7E">
      <w:pPr>
        <w:pStyle w:val="Item1"/>
        <w:numPr>
          <w:ilvl w:val="1"/>
          <w:numId w:val="71"/>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品质机能展开</w:t>
      </w:r>
    </w:p>
    <w:p w14:paraId="0FF3546E" w14:textId="349DEF3C" w:rsidR="00FF43A9" w:rsidRPr="00C35A5D" w:rsidRDefault="00C35A5D" w:rsidP="00B97F7E">
      <w:pPr>
        <w:pStyle w:val="Item1"/>
        <w:numPr>
          <w:ilvl w:val="0"/>
          <w:numId w:val="71"/>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全面品质管理</w:t>
      </w:r>
      <w:r w:rsidRPr="00C35A5D">
        <w:rPr>
          <w:rFonts w:asciiTheme="minorEastAsia" w:eastAsia="DengXian" w:hAnsiTheme="minorEastAsia"/>
          <w:color w:val="000000" w:themeColor="text1"/>
          <w:szCs w:val="24"/>
          <w:lang w:eastAsia="zh-CN"/>
        </w:rPr>
        <w:t xml:space="preserve"> (TQM)</w:t>
      </w:r>
      <w:r w:rsidRPr="00C35A5D">
        <w:rPr>
          <w:rFonts w:asciiTheme="minorEastAsia" w:eastAsia="DengXian" w:hAnsiTheme="minorEastAsia" w:hint="eastAsia"/>
          <w:color w:val="000000" w:themeColor="text1"/>
          <w:szCs w:val="24"/>
          <w:lang w:eastAsia="zh-CN"/>
        </w:rPr>
        <w:t>与六标准差品质系统</w:t>
      </w:r>
    </w:p>
    <w:p w14:paraId="04FAC487" w14:textId="696F4C86" w:rsidR="00FF43A9" w:rsidRPr="00C35A5D" w:rsidRDefault="00C35A5D" w:rsidP="00B97F7E">
      <w:pPr>
        <w:pStyle w:val="Item1"/>
        <w:numPr>
          <w:ilvl w:val="1"/>
          <w:numId w:val="71"/>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全面品质管理</w:t>
      </w:r>
    </w:p>
    <w:p w14:paraId="23521AE1" w14:textId="04AFB68A" w:rsidR="00FF43A9" w:rsidRPr="00C35A5D" w:rsidRDefault="00C35A5D" w:rsidP="00B97F7E">
      <w:pPr>
        <w:pStyle w:val="Item1"/>
        <w:numPr>
          <w:ilvl w:val="1"/>
          <w:numId w:val="71"/>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六标准差品质系统</w:t>
      </w:r>
    </w:p>
    <w:p w14:paraId="1FDDE72F" w14:textId="1B68DC12" w:rsidR="00FF43A9" w:rsidRPr="00C35A5D" w:rsidRDefault="00C35A5D" w:rsidP="00B97F7E">
      <w:pPr>
        <w:pStyle w:val="Item1"/>
        <w:numPr>
          <w:ilvl w:val="0"/>
          <w:numId w:val="71"/>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验收抽样</w:t>
      </w:r>
    </w:p>
    <w:p w14:paraId="1EFAA774" w14:textId="4FD74F1A" w:rsidR="00FF43A9" w:rsidRPr="00C35A5D" w:rsidRDefault="00C35A5D" w:rsidP="00B97F7E">
      <w:pPr>
        <w:pStyle w:val="Item1"/>
        <w:numPr>
          <w:ilvl w:val="1"/>
          <w:numId w:val="71"/>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验收抽样计画基本概念</w:t>
      </w:r>
    </w:p>
    <w:p w14:paraId="10F6DB85" w14:textId="053D114C" w:rsidR="00FF43A9" w:rsidRPr="00C35A5D" w:rsidRDefault="00C35A5D" w:rsidP="00B97F7E">
      <w:pPr>
        <w:pStyle w:val="Item1"/>
        <w:numPr>
          <w:ilvl w:val="1"/>
          <w:numId w:val="71"/>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计量抽样计画</w:t>
      </w:r>
    </w:p>
    <w:p w14:paraId="695030A4" w14:textId="65AEA933" w:rsidR="00FF43A9" w:rsidRPr="00C35A5D" w:rsidRDefault="00C35A5D" w:rsidP="00B97F7E">
      <w:pPr>
        <w:pStyle w:val="Item1"/>
        <w:numPr>
          <w:ilvl w:val="1"/>
          <w:numId w:val="71"/>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计数抽样计画</w:t>
      </w:r>
    </w:p>
    <w:p w14:paraId="4466EDAD" w14:textId="5F41BB20" w:rsidR="002459FF" w:rsidRPr="00C35A5D" w:rsidRDefault="00C35A5D" w:rsidP="00FF43A9">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【参考书目】</w:t>
      </w:r>
    </w:p>
    <w:p w14:paraId="3BB8E77B" w14:textId="67AA5424" w:rsidR="00FA177C"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David Garvin, “Competing on the Eight Dimensions of Quality,” Harvard Business Review, Nov-Dec 1987</w:t>
      </w:r>
    </w:p>
    <w:p w14:paraId="3F952729" w14:textId="49EAE656" w:rsidR="00FA177C"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Williams, Richard L., “Essentials of Total Quality Management”, AMA, 1994.)</w:t>
      </w:r>
    </w:p>
    <w:p w14:paraId="580C22B0" w14:textId="4309B714" w:rsidR="00FA177C"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Saylor, James H., TQM Simplified-a Practical Guide, 2nd ed., 1996.</w:t>
      </w:r>
      <w:r w:rsidR="00FA177C" w:rsidRPr="00C35A5D">
        <w:rPr>
          <w:rFonts w:asciiTheme="minorEastAsia" w:eastAsiaTheme="minorEastAsia" w:hAnsiTheme="minorEastAsia"/>
          <w:color w:val="000000" w:themeColor="text1"/>
          <w:szCs w:val="24"/>
        </w:rPr>
        <w:t xml:space="preserve"> </w:t>
      </w:r>
    </w:p>
    <w:p w14:paraId="649BAF20" w14:textId="1E688369" w:rsidR="00FA177C"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Ross, Joel E., Total Quality Management, 3rd edition, 1999</w:t>
      </w:r>
    </w:p>
    <w:p w14:paraId="439A3BC3" w14:textId="77777777" w:rsidR="002459FF" w:rsidRPr="00C35A5D" w:rsidRDefault="002459FF" w:rsidP="002459FF">
      <w:pPr>
        <w:snapToGrid w:val="0"/>
        <w:ind w:rightChars="44" w:right="106"/>
        <w:rPr>
          <w:rFonts w:asciiTheme="minorEastAsia" w:eastAsiaTheme="minorEastAsia" w:hAnsiTheme="minorEastAsia"/>
          <w:b/>
          <w:color w:val="000000" w:themeColor="text1"/>
        </w:rPr>
      </w:pPr>
    </w:p>
    <w:p w14:paraId="0EF37937" w14:textId="77777777" w:rsidR="007A06DE" w:rsidRPr="00C35A5D" w:rsidRDefault="007A06DE" w:rsidP="002459FF">
      <w:pPr>
        <w:snapToGrid w:val="0"/>
        <w:ind w:rightChars="44" w:right="106"/>
        <w:rPr>
          <w:rFonts w:asciiTheme="minorEastAsia" w:eastAsiaTheme="minorEastAsia" w:hAnsiTheme="minorEastAsia"/>
          <w:b/>
          <w:color w:val="000000" w:themeColor="text1"/>
        </w:rPr>
      </w:pPr>
    </w:p>
    <w:p w14:paraId="2D7DF080" w14:textId="5BEB0C03" w:rsidR="00A94D4B" w:rsidRPr="00C35A5D" w:rsidRDefault="00C35A5D" w:rsidP="00B97F7E">
      <w:pPr>
        <w:numPr>
          <w:ilvl w:val="0"/>
          <w:numId w:val="20"/>
        </w:numPr>
        <w:snapToGrid w:val="0"/>
        <w:ind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统计制程品管</w:t>
      </w:r>
      <w:r w:rsidRPr="00C35A5D">
        <w:rPr>
          <w:rFonts w:asciiTheme="minorEastAsia" w:eastAsia="DengXian" w:hAnsiTheme="minorEastAsia"/>
          <w:b/>
          <w:color w:val="000000" w:themeColor="text1"/>
          <w:lang w:eastAsia="zh-CN"/>
        </w:rPr>
        <w:t xml:space="preserve">  Statistical Process Control</w:t>
      </w:r>
    </w:p>
    <w:p w14:paraId="538016D8" w14:textId="1313DD57" w:rsidR="00A94D4B" w:rsidRPr="00C35A5D" w:rsidRDefault="00C35A5D" w:rsidP="00A94D4B">
      <w:pPr>
        <w:snapToGrid w:val="0"/>
        <w:ind w:leftChars="450" w:left="1260" w:rightChars="44" w:right="106" w:hangingChars="75" w:hanging="180"/>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「深入浅出，厚植您统计运用于品管的实务能力与基础理论」</w:t>
      </w:r>
    </w:p>
    <w:p w14:paraId="73F94D15" w14:textId="4BDA7514" w:rsidR="00A94D4B" w:rsidRPr="00C35A5D" w:rsidRDefault="00C35A5D" w:rsidP="00A94D4B">
      <w:pPr>
        <w:snapToGrid w:val="0"/>
        <w:ind w:leftChars="450" w:left="1260" w:rightChars="44" w:right="106" w:hangingChars="75" w:hanging="180"/>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「做好品质管理是产业生存与竞争的必要条件」</w:t>
      </w:r>
    </w:p>
    <w:p w14:paraId="3E0F1F0E" w14:textId="6C798945" w:rsidR="00A94D4B"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【课程说明】</w:t>
      </w:r>
    </w:p>
    <w:p w14:paraId="652742D0" w14:textId="1F2072D6" w:rsidR="00A94D4B" w:rsidRPr="00C35A5D" w:rsidRDefault="00C35A5D" w:rsidP="00A94D4B">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b/>
          <w:color w:val="000000" w:themeColor="text1"/>
          <w:lang w:eastAsia="zh-CN"/>
        </w:rPr>
        <w:t>品质是产业生存与竞争的必要条件</w:t>
      </w:r>
      <w:r w:rsidRPr="00C35A5D">
        <w:rPr>
          <w:rFonts w:asciiTheme="minorEastAsia" w:eastAsia="DengXian" w:hAnsiTheme="minorEastAsia"/>
          <w:b/>
          <w:color w:val="000000" w:themeColor="text1"/>
          <w:lang w:eastAsia="zh-CN"/>
        </w:rPr>
        <w:t xml:space="preserve">, </w:t>
      </w:r>
      <w:r w:rsidRPr="00C35A5D">
        <w:rPr>
          <w:rFonts w:asciiTheme="minorEastAsia" w:eastAsia="DengXian" w:hAnsiTheme="minorEastAsia" w:hint="eastAsia"/>
          <w:color w:val="000000" w:themeColor="text1"/>
          <w:lang w:eastAsia="zh-CN"/>
        </w:rPr>
        <w:t>品管手法与统计制程管制是</w:t>
      </w:r>
      <w:r w:rsidRPr="00C35A5D">
        <w:rPr>
          <w:rFonts w:asciiTheme="minorEastAsia" w:eastAsia="DengXian" w:hAnsiTheme="minorEastAsia" w:hint="eastAsia"/>
          <w:b/>
          <w:color w:val="000000" w:themeColor="text1"/>
          <w:lang w:eastAsia="zh-CN"/>
        </w:rPr>
        <w:t>做好品质管理最重要的基石。</w:t>
      </w:r>
    </w:p>
    <w:p w14:paraId="2E3B0087" w14:textId="5B631123" w:rsidR="00A94D4B" w:rsidRPr="00C35A5D" w:rsidRDefault="00C35A5D" w:rsidP="00A94D4B">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在当前企业积极追求提升品质的时候，对品质管控人才需求殷切，本课程就是为了因应这样的需求下而规划设计，重点在于技术应用面的品质管控</w:t>
      </w:r>
      <w:r w:rsidRPr="00C35A5D">
        <w:rPr>
          <w:rFonts w:asciiTheme="minorEastAsia" w:eastAsia="DengXian" w:hAnsiTheme="minorEastAsia" w:hint="eastAsia"/>
          <w:b/>
          <w:color w:val="000000" w:themeColor="text1"/>
          <w:lang w:eastAsia="zh-CN"/>
        </w:rPr>
        <w:t>。</w:t>
      </w:r>
      <w:r w:rsidRPr="00C35A5D">
        <w:rPr>
          <w:rFonts w:asciiTheme="minorEastAsia" w:eastAsia="DengXian" w:hAnsiTheme="minorEastAsia" w:hint="eastAsia"/>
          <w:color w:val="000000" w:themeColor="text1"/>
          <w:lang w:eastAsia="zh-CN"/>
        </w:rPr>
        <w:t>从定量的角度，以浅出的方式，介绍品质管理实务手法及其背后的基本观念。</w:t>
      </w:r>
    </w:p>
    <w:p w14:paraId="28900227" w14:textId="77777777" w:rsidR="00A94D4B" w:rsidRPr="00C35A5D" w:rsidRDefault="00A94D4B" w:rsidP="00A94D4B">
      <w:pPr>
        <w:snapToGrid w:val="0"/>
        <w:ind w:rightChars="44" w:right="106"/>
        <w:rPr>
          <w:rFonts w:asciiTheme="minorEastAsia" w:eastAsiaTheme="minorEastAsia" w:hAnsiTheme="minorEastAsia"/>
          <w:color w:val="000000" w:themeColor="text1"/>
          <w:lang w:eastAsia="zh-CN"/>
        </w:rPr>
      </w:pPr>
    </w:p>
    <w:p w14:paraId="37AF541B" w14:textId="1933D256" w:rsidR="00DB2B1A"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【学习目标】</w:t>
      </w:r>
    </w:p>
    <w:p w14:paraId="5C3A63A7" w14:textId="50C95616" w:rsidR="00F67191" w:rsidRPr="00C35A5D" w:rsidRDefault="00C35A5D" w:rsidP="00F67191">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上完本课程后学员应可学到下列知识或技能</w:t>
      </w:r>
      <w:r w:rsidRPr="00C35A5D">
        <w:rPr>
          <w:rFonts w:asciiTheme="minorEastAsia" w:eastAsia="DengXian" w:hAnsiTheme="minorEastAsia"/>
          <w:color w:val="000000" w:themeColor="text1"/>
          <w:lang w:eastAsia="zh-CN"/>
        </w:rPr>
        <w:t>:</w:t>
      </w:r>
    </w:p>
    <w:p w14:paraId="470DE153" w14:textId="15C6A9C4" w:rsidR="00F67191" w:rsidRPr="00C35A5D" w:rsidRDefault="00C35A5D" w:rsidP="00B97F7E">
      <w:pPr>
        <w:pStyle w:val="Number-1"/>
        <w:numPr>
          <w:ilvl w:val="0"/>
          <w:numId w:val="82"/>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从定量的角度了解技术应用面的品质管控技巧</w:t>
      </w:r>
    </w:p>
    <w:p w14:paraId="7A89F6F4" w14:textId="28BA881C" w:rsidR="00F67191" w:rsidRPr="00C35A5D" w:rsidRDefault="00C35A5D" w:rsidP="00B97F7E">
      <w:pPr>
        <w:pStyle w:val="Number-1"/>
        <w:numPr>
          <w:ilvl w:val="0"/>
          <w:numId w:val="82"/>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了解品质管理实务手法及其背后的基本观念。含统计制程管制</w:t>
      </w:r>
      <w:r w:rsidRPr="00C35A5D">
        <w:rPr>
          <w:rFonts w:asciiTheme="minorEastAsia" w:eastAsia="DengXian" w:hAnsiTheme="minorEastAsia"/>
          <w:color w:val="000000" w:themeColor="text1"/>
          <w:lang w:eastAsia="zh-CN"/>
        </w:rPr>
        <w:t>,</w:t>
      </w:r>
      <w:r w:rsidRPr="00C35A5D">
        <w:rPr>
          <w:rFonts w:asciiTheme="minorEastAsia" w:eastAsia="DengXian" w:hAnsiTheme="minorEastAsia" w:hint="eastAsia"/>
          <w:color w:val="000000" w:themeColor="text1"/>
          <w:lang w:eastAsia="zh-CN"/>
        </w:rPr>
        <w:t>制程能力分析</w:t>
      </w:r>
      <w:r w:rsidRPr="00C35A5D">
        <w:rPr>
          <w:rFonts w:asciiTheme="minorEastAsia" w:eastAsia="DengXian" w:hAnsiTheme="minorEastAsia"/>
          <w:color w:val="000000" w:themeColor="text1"/>
          <w:lang w:eastAsia="zh-CN"/>
        </w:rPr>
        <w:t>,</w:t>
      </w:r>
      <w:r w:rsidRPr="00C35A5D">
        <w:rPr>
          <w:rFonts w:asciiTheme="minorEastAsia" w:eastAsia="DengXian" w:hAnsiTheme="minorEastAsia" w:hint="eastAsia"/>
          <w:color w:val="000000" w:themeColor="text1"/>
          <w:lang w:eastAsia="zh-CN"/>
        </w:rPr>
        <w:t>允收抽样计画等。</w:t>
      </w:r>
    </w:p>
    <w:p w14:paraId="19D3EBA0" w14:textId="1DF52A85" w:rsidR="00A94D4B"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【授课大纲】</w:t>
      </w:r>
    </w:p>
    <w:p w14:paraId="72030BB3" w14:textId="129F51BA" w:rsidR="00FF43A9" w:rsidRPr="00C35A5D" w:rsidRDefault="00C35A5D" w:rsidP="00FF43A9">
      <w:pPr>
        <w:pStyle w:val="a5"/>
        <w:snapToGrid w:val="0"/>
        <w:spacing w:line="360" w:lineRule="atLeast"/>
        <w:rPr>
          <w:rFonts w:asciiTheme="minorEastAsia" w:eastAsiaTheme="minorEastAsia" w:hAnsiTheme="minorEastAsia"/>
          <w:color w:val="000000" w:themeColor="text1"/>
          <w:sz w:val="24"/>
          <w:lang w:eastAsia="zh-CN"/>
        </w:rPr>
      </w:pPr>
      <w:r w:rsidRPr="00C35A5D">
        <w:rPr>
          <w:rFonts w:asciiTheme="minorEastAsia" w:eastAsia="DengXian" w:hAnsiTheme="minorEastAsia"/>
          <w:color w:val="000000" w:themeColor="text1"/>
          <w:sz w:val="24"/>
          <w:lang w:eastAsia="zh-CN"/>
        </w:rPr>
        <w:t>1.</w:t>
      </w:r>
      <w:r w:rsidRPr="00C35A5D">
        <w:rPr>
          <w:rFonts w:asciiTheme="minorEastAsia" w:eastAsiaTheme="minorEastAsia" w:hAnsiTheme="minorEastAsia"/>
          <w:color w:val="000000" w:themeColor="text1"/>
          <w:sz w:val="24"/>
          <w:lang w:eastAsia="zh-CN"/>
        </w:rPr>
        <w:tab/>
      </w:r>
      <w:r w:rsidRPr="00C35A5D">
        <w:rPr>
          <w:rFonts w:asciiTheme="minorEastAsia" w:eastAsia="DengXian" w:hAnsiTheme="minorEastAsia" w:hint="eastAsia"/>
          <w:color w:val="000000" w:themeColor="text1"/>
          <w:sz w:val="24"/>
          <w:lang w:eastAsia="zh-CN"/>
        </w:rPr>
        <w:t>统计之基本概念</w:t>
      </w:r>
    </w:p>
    <w:p w14:paraId="79E4C32A" w14:textId="574981D0" w:rsidR="00FF43A9" w:rsidRPr="00C35A5D" w:rsidRDefault="00C35A5D" w:rsidP="00FF43A9">
      <w:pPr>
        <w:pStyle w:val="a5"/>
        <w:snapToGrid w:val="0"/>
        <w:spacing w:line="360" w:lineRule="atLeast"/>
        <w:rPr>
          <w:rFonts w:asciiTheme="minorEastAsia" w:eastAsiaTheme="minorEastAsia" w:hAnsiTheme="minorEastAsia"/>
          <w:color w:val="000000" w:themeColor="text1"/>
          <w:sz w:val="24"/>
          <w:lang w:eastAsia="zh-CN"/>
        </w:rPr>
      </w:pPr>
      <w:r w:rsidRPr="00C35A5D">
        <w:rPr>
          <w:rFonts w:asciiTheme="minorEastAsia" w:eastAsia="DengXian" w:hAnsiTheme="minorEastAsia"/>
          <w:color w:val="000000" w:themeColor="text1"/>
          <w:sz w:val="24"/>
          <w:lang w:eastAsia="zh-CN"/>
        </w:rPr>
        <w:t>2.</w:t>
      </w:r>
      <w:r w:rsidRPr="00C35A5D">
        <w:rPr>
          <w:rFonts w:asciiTheme="minorEastAsia" w:eastAsiaTheme="minorEastAsia" w:hAnsiTheme="minorEastAsia"/>
          <w:color w:val="000000" w:themeColor="text1"/>
          <w:sz w:val="24"/>
          <w:lang w:eastAsia="zh-CN"/>
        </w:rPr>
        <w:tab/>
      </w:r>
      <w:r w:rsidRPr="00C35A5D">
        <w:rPr>
          <w:rFonts w:asciiTheme="minorEastAsia" w:eastAsia="DengXian" w:hAnsiTheme="minorEastAsia" w:hint="eastAsia"/>
          <w:color w:val="000000" w:themeColor="text1"/>
          <w:sz w:val="24"/>
          <w:lang w:eastAsia="zh-CN"/>
        </w:rPr>
        <w:t>统计制程管制</w:t>
      </w:r>
    </w:p>
    <w:p w14:paraId="58202D40" w14:textId="7B802E93" w:rsidR="00FF43A9" w:rsidRPr="00C35A5D" w:rsidRDefault="00C35A5D" w:rsidP="00FF43A9">
      <w:pPr>
        <w:pStyle w:val="a5"/>
        <w:snapToGrid w:val="0"/>
        <w:spacing w:line="360" w:lineRule="atLeast"/>
        <w:rPr>
          <w:rFonts w:asciiTheme="minorEastAsia" w:eastAsiaTheme="minorEastAsia" w:hAnsiTheme="minorEastAsia"/>
          <w:color w:val="000000" w:themeColor="text1"/>
          <w:sz w:val="24"/>
          <w:lang w:eastAsia="zh-CN"/>
        </w:rPr>
      </w:pPr>
      <w:r w:rsidRPr="00C35A5D">
        <w:rPr>
          <w:rFonts w:asciiTheme="minorEastAsia" w:eastAsia="DengXian" w:hAnsiTheme="minorEastAsia"/>
          <w:color w:val="000000" w:themeColor="text1"/>
          <w:sz w:val="24"/>
          <w:lang w:eastAsia="zh-CN"/>
        </w:rPr>
        <w:t>3.</w:t>
      </w:r>
      <w:r w:rsidRPr="00C35A5D">
        <w:rPr>
          <w:rFonts w:asciiTheme="minorEastAsia" w:eastAsiaTheme="minorEastAsia" w:hAnsiTheme="minorEastAsia"/>
          <w:color w:val="000000" w:themeColor="text1"/>
          <w:sz w:val="24"/>
          <w:lang w:eastAsia="zh-CN"/>
        </w:rPr>
        <w:tab/>
      </w:r>
      <w:r w:rsidRPr="00C35A5D">
        <w:rPr>
          <w:rFonts w:asciiTheme="minorEastAsia" w:eastAsia="DengXian" w:hAnsiTheme="minorEastAsia" w:hint="eastAsia"/>
          <w:color w:val="000000" w:themeColor="text1"/>
          <w:sz w:val="24"/>
          <w:lang w:eastAsia="zh-CN"/>
        </w:rPr>
        <w:t>制程能力分析</w:t>
      </w:r>
    </w:p>
    <w:p w14:paraId="6574C7FD" w14:textId="52E7818F" w:rsidR="00FF43A9" w:rsidRPr="00C35A5D" w:rsidRDefault="00C35A5D" w:rsidP="00FF43A9">
      <w:pPr>
        <w:pStyle w:val="a5"/>
        <w:snapToGrid w:val="0"/>
        <w:spacing w:line="360" w:lineRule="atLeast"/>
        <w:rPr>
          <w:rFonts w:asciiTheme="minorEastAsia" w:eastAsiaTheme="minorEastAsia" w:hAnsiTheme="minorEastAsia"/>
          <w:color w:val="000000" w:themeColor="text1"/>
          <w:sz w:val="24"/>
          <w:lang w:eastAsia="zh-CN"/>
        </w:rPr>
      </w:pPr>
      <w:r w:rsidRPr="00C35A5D">
        <w:rPr>
          <w:rFonts w:asciiTheme="minorEastAsia" w:eastAsia="DengXian" w:hAnsiTheme="minorEastAsia"/>
          <w:color w:val="000000" w:themeColor="text1"/>
          <w:sz w:val="24"/>
          <w:lang w:eastAsia="zh-CN"/>
        </w:rPr>
        <w:t>4.</w:t>
      </w:r>
      <w:r w:rsidRPr="00C35A5D">
        <w:rPr>
          <w:rFonts w:asciiTheme="minorEastAsia" w:eastAsiaTheme="minorEastAsia" w:hAnsiTheme="minorEastAsia"/>
          <w:color w:val="000000" w:themeColor="text1"/>
          <w:sz w:val="24"/>
          <w:lang w:eastAsia="zh-CN"/>
        </w:rPr>
        <w:tab/>
      </w:r>
      <w:r w:rsidRPr="00C35A5D">
        <w:rPr>
          <w:rFonts w:asciiTheme="minorEastAsia" w:eastAsia="DengXian" w:hAnsiTheme="minorEastAsia" w:hint="eastAsia"/>
          <w:color w:val="000000" w:themeColor="text1"/>
          <w:sz w:val="24"/>
          <w:lang w:eastAsia="zh-CN"/>
        </w:rPr>
        <w:t>量测系统分析</w:t>
      </w:r>
    </w:p>
    <w:p w14:paraId="4C2929A6" w14:textId="2145AD0A" w:rsidR="00386F20" w:rsidRPr="00C35A5D" w:rsidRDefault="00C35A5D" w:rsidP="00FF43A9">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color w:val="000000" w:themeColor="text1"/>
          <w:lang w:eastAsia="zh-CN"/>
        </w:rPr>
        <w:t>5.</w:t>
      </w:r>
      <w:r w:rsidRPr="00C35A5D">
        <w:rPr>
          <w:rFonts w:asciiTheme="minorEastAsia" w:eastAsiaTheme="minorEastAsia" w:hAnsiTheme="minorEastAsia"/>
          <w:color w:val="000000" w:themeColor="text1"/>
          <w:lang w:eastAsia="zh-CN"/>
        </w:rPr>
        <w:tab/>
      </w:r>
      <w:r w:rsidRPr="00C35A5D">
        <w:rPr>
          <w:rFonts w:asciiTheme="minorEastAsia" w:eastAsia="DengXian" w:hAnsiTheme="minorEastAsia" w:hint="eastAsia"/>
          <w:color w:val="000000" w:themeColor="text1"/>
          <w:lang w:eastAsia="zh-CN"/>
        </w:rPr>
        <w:t>抽样计画</w:t>
      </w:r>
    </w:p>
    <w:p w14:paraId="622F9EFE" w14:textId="2E6A3DA6" w:rsidR="002459FF"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【参考书目】</w:t>
      </w:r>
    </w:p>
    <w:p w14:paraId="57F3605F" w14:textId="3C3A2C56" w:rsidR="00FA177C"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Douglas C. Montgomery, Introduction to Statistical Quality Control, John Wiley.</w:t>
      </w:r>
    </w:p>
    <w:p w14:paraId="2EC4FE25" w14:textId="7B49C2A1" w:rsidR="00FA177C"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Dale H. Besterfield, Quality Control, Prentice Hall, 2004, 7th Edition.</w:t>
      </w:r>
      <w:r w:rsidR="00FA177C" w:rsidRPr="00C35A5D">
        <w:rPr>
          <w:rFonts w:asciiTheme="minorEastAsia" w:eastAsiaTheme="minorEastAsia" w:hAnsiTheme="minorEastAsia" w:hint="eastAsia"/>
          <w:color w:val="000000" w:themeColor="text1"/>
          <w:szCs w:val="24"/>
        </w:rPr>
        <w:t xml:space="preserve"> </w:t>
      </w:r>
    </w:p>
    <w:p w14:paraId="56569EEB" w14:textId="0F7A3EE7" w:rsidR="00FA177C"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品质管理</w:t>
      </w:r>
      <w:r w:rsidRPr="00C35A5D">
        <w:rPr>
          <w:rFonts w:asciiTheme="minorEastAsia" w:eastAsia="DengXian" w:hAnsiTheme="minorEastAsia"/>
          <w:color w:val="000000" w:themeColor="text1"/>
          <w:szCs w:val="24"/>
          <w:lang w:eastAsia="zh-CN"/>
        </w:rPr>
        <w:t>—</w:t>
      </w:r>
      <w:r w:rsidRPr="00C35A5D">
        <w:rPr>
          <w:rFonts w:asciiTheme="minorEastAsia" w:eastAsia="DengXian" w:hAnsiTheme="minorEastAsia" w:hint="eastAsia"/>
          <w:color w:val="000000" w:themeColor="text1"/>
          <w:szCs w:val="24"/>
          <w:lang w:eastAsia="zh-CN"/>
        </w:rPr>
        <w:t>观念、理论与方法</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傅和彦、黄士滔</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前程企管</w:t>
      </w:r>
      <w:r w:rsidRPr="00C35A5D">
        <w:rPr>
          <w:rFonts w:asciiTheme="minorEastAsia" w:eastAsia="DengXian" w:hAnsiTheme="minorEastAsia"/>
          <w:color w:val="000000" w:themeColor="text1"/>
          <w:szCs w:val="24"/>
          <w:lang w:eastAsia="zh-CN"/>
        </w:rPr>
        <w:t>.</w:t>
      </w:r>
    </w:p>
    <w:p w14:paraId="541B702A" w14:textId="134263EB" w:rsidR="00FA177C"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品质管理</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郑春生</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育友图书</w:t>
      </w:r>
      <w:r w:rsidRPr="00C35A5D">
        <w:rPr>
          <w:rFonts w:asciiTheme="minorEastAsia" w:eastAsia="DengXian" w:hAnsiTheme="minorEastAsia"/>
          <w:color w:val="000000" w:themeColor="text1"/>
          <w:szCs w:val="24"/>
          <w:lang w:eastAsia="zh-CN"/>
        </w:rPr>
        <w:t>.</w:t>
      </w:r>
    </w:p>
    <w:p w14:paraId="3BAAF072" w14:textId="2FE1F805" w:rsidR="00FA177C"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品质管理</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戴久永</w:t>
      </w: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沧海书局</w:t>
      </w:r>
      <w:r w:rsidRPr="00C35A5D">
        <w:rPr>
          <w:rFonts w:asciiTheme="minorEastAsia" w:eastAsia="DengXian" w:hAnsiTheme="minorEastAsia"/>
          <w:color w:val="000000" w:themeColor="text1"/>
          <w:szCs w:val="24"/>
          <w:lang w:eastAsia="zh-CN"/>
        </w:rPr>
        <w:t>.</w:t>
      </w:r>
    </w:p>
    <w:p w14:paraId="27D7228D" w14:textId="77777777" w:rsidR="00A94D4B" w:rsidRPr="00C35A5D" w:rsidRDefault="00A94D4B" w:rsidP="00A94D4B">
      <w:pPr>
        <w:snapToGrid w:val="0"/>
        <w:ind w:rightChars="44" w:right="106"/>
        <w:rPr>
          <w:rFonts w:asciiTheme="minorEastAsia" w:eastAsiaTheme="minorEastAsia" w:hAnsiTheme="minorEastAsia"/>
          <w:b/>
          <w:color w:val="000000" w:themeColor="text1"/>
          <w:lang w:eastAsia="zh-CN"/>
        </w:rPr>
      </w:pPr>
    </w:p>
    <w:p w14:paraId="03554C99" w14:textId="77777777" w:rsidR="007A06DE" w:rsidRPr="00C35A5D" w:rsidRDefault="007A06DE" w:rsidP="00A94D4B">
      <w:pPr>
        <w:snapToGrid w:val="0"/>
        <w:ind w:rightChars="44" w:right="106"/>
        <w:rPr>
          <w:rFonts w:asciiTheme="minorEastAsia" w:eastAsiaTheme="minorEastAsia" w:hAnsiTheme="minorEastAsia"/>
          <w:b/>
          <w:color w:val="000000" w:themeColor="text1"/>
          <w:lang w:eastAsia="zh-CN"/>
        </w:rPr>
      </w:pPr>
    </w:p>
    <w:p w14:paraId="7A684718" w14:textId="5917716E" w:rsidR="00C92DB8" w:rsidRPr="00C35A5D" w:rsidRDefault="00C35A5D" w:rsidP="00B97F7E">
      <w:pPr>
        <w:numPr>
          <w:ilvl w:val="0"/>
          <w:numId w:val="20"/>
        </w:numPr>
        <w:snapToGrid w:val="0"/>
        <w:ind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工厂分析与诊断</w:t>
      </w:r>
      <w:r w:rsidRPr="00C35A5D">
        <w:rPr>
          <w:rFonts w:asciiTheme="minorEastAsia" w:eastAsia="DengXian" w:hAnsiTheme="minorEastAsia"/>
          <w:b/>
          <w:color w:val="000000" w:themeColor="text1"/>
          <w:lang w:eastAsia="zh-CN"/>
        </w:rPr>
        <w:t xml:space="preserve">  Factory Analysis &amp; Diagnosis</w:t>
      </w:r>
    </w:p>
    <w:p w14:paraId="0D7C68CC" w14:textId="6032050C" w:rsidR="00C92DB8" w:rsidRPr="00C35A5D" w:rsidRDefault="00C35A5D" w:rsidP="00C66B81">
      <w:pPr>
        <w:snapToGrid w:val="0"/>
        <w:ind w:leftChars="450" w:left="1260" w:rightChars="44" w:right="106" w:hangingChars="75" w:hanging="180"/>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深入分析诊断工厂、提升生产力、降低生产周期和成本的观念和具体手法</w:t>
      </w:r>
    </w:p>
    <w:p w14:paraId="78CD1513" w14:textId="35F9B413" w:rsidR="00C92DB8"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【课程说明】」</w:t>
      </w:r>
    </w:p>
    <w:p w14:paraId="6EAE783B" w14:textId="740AAF14" w:rsidR="006D0056" w:rsidRPr="00C35A5D" w:rsidRDefault="00C35A5D" w:rsidP="006D0056">
      <w:pPr>
        <w:snapToGrid w:val="0"/>
        <w:ind w:rightChars="44" w:right="106"/>
        <w:rPr>
          <w:rFonts w:asciiTheme="minorEastAsia" w:eastAsiaTheme="minorEastAsia" w:hAnsiTheme="minorEastAsia"/>
          <w:b/>
          <w:color w:val="000000" w:themeColor="text1"/>
          <w:lang w:eastAsia="zh-CN"/>
        </w:rPr>
      </w:pPr>
      <w:r w:rsidRPr="00C35A5D">
        <w:rPr>
          <w:rFonts w:asciiTheme="minorEastAsia" w:eastAsia="DengXian" w:hAnsiTheme="minorEastAsia" w:hint="eastAsia"/>
          <w:color w:val="000000" w:themeColor="text1"/>
          <w:lang w:eastAsia="zh-CN"/>
        </w:rPr>
        <w:t>本课程提供有系统的工厂绩效指标及生产效率分析手法。分享讨论提升生产效率之工具及实务经验。</w:t>
      </w:r>
    </w:p>
    <w:p w14:paraId="364752DD" w14:textId="61B8FA6D" w:rsidR="006D0056"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【学习目标】</w:t>
      </w:r>
    </w:p>
    <w:p w14:paraId="6942C39F" w14:textId="40426436" w:rsidR="0062607B" w:rsidRPr="00C35A5D" w:rsidRDefault="00C35A5D" w:rsidP="0062607B">
      <w:pPr>
        <w:snapToGrid w:val="0"/>
        <w:ind w:leftChars="44" w:left="106"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上完本课程后学员应可学到下列知识或技能</w:t>
      </w:r>
      <w:r w:rsidRPr="00C35A5D">
        <w:rPr>
          <w:rFonts w:asciiTheme="minorEastAsia" w:eastAsia="DengXian" w:hAnsiTheme="minorEastAsia"/>
          <w:color w:val="000000" w:themeColor="text1"/>
          <w:lang w:eastAsia="zh-CN"/>
        </w:rPr>
        <w:t>:</w:t>
      </w:r>
    </w:p>
    <w:p w14:paraId="415794B6" w14:textId="22C1DC2D" w:rsidR="0062607B" w:rsidRPr="00C35A5D" w:rsidRDefault="00C35A5D" w:rsidP="00B97F7E">
      <w:pPr>
        <w:pStyle w:val="Number-1"/>
        <w:numPr>
          <w:ilvl w:val="0"/>
          <w:numId w:val="83"/>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对工厂有一个完整的系统观</w:t>
      </w:r>
    </w:p>
    <w:p w14:paraId="57F0DDD0" w14:textId="64AC5667" w:rsidR="0062607B" w:rsidRPr="00C35A5D" w:rsidRDefault="00C35A5D" w:rsidP="00B97F7E">
      <w:pPr>
        <w:pStyle w:val="Number-1"/>
        <w:numPr>
          <w:ilvl w:val="0"/>
          <w:numId w:val="83"/>
        </w:numPr>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了解工厂绩效指标系统</w:t>
      </w:r>
    </w:p>
    <w:p w14:paraId="4E7A4A48" w14:textId="1DA99679" w:rsidR="0062607B" w:rsidRPr="00C35A5D" w:rsidRDefault="00C35A5D" w:rsidP="00B97F7E">
      <w:pPr>
        <w:pStyle w:val="Number-1"/>
        <w:numPr>
          <w:ilvl w:val="0"/>
          <w:numId w:val="83"/>
        </w:numPr>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了解绩效改善驱动因子</w:t>
      </w:r>
    </w:p>
    <w:p w14:paraId="44807E34" w14:textId="74575284" w:rsidR="006D0056" w:rsidRPr="00C35A5D" w:rsidRDefault="00C35A5D" w:rsidP="00B97F7E">
      <w:pPr>
        <w:pStyle w:val="Number-1"/>
        <w:numPr>
          <w:ilvl w:val="0"/>
          <w:numId w:val="83"/>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了解分析工厂绩效的一些手法</w:t>
      </w:r>
    </w:p>
    <w:p w14:paraId="107666C3" w14:textId="4E1EA462" w:rsidR="00C92DB8"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【授课大纲】</w:t>
      </w:r>
    </w:p>
    <w:p w14:paraId="29510076" w14:textId="4D78622E" w:rsidR="00C92DB8" w:rsidRPr="00C35A5D" w:rsidRDefault="00C35A5D" w:rsidP="00B97F7E">
      <w:pPr>
        <w:numPr>
          <w:ilvl w:val="0"/>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工厂的系统观</w:t>
      </w:r>
      <w:r w:rsidRPr="00C35A5D">
        <w:rPr>
          <w:rFonts w:asciiTheme="minorEastAsia" w:eastAsia="DengXian" w:hAnsiTheme="minorEastAsia"/>
          <w:color w:val="000000" w:themeColor="text1"/>
          <w:lang w:eastAsia="zh-CN"/>
        </w:rPr>
        <w:t xml:space="preserve"> (Systems view of a factory)</w:t>
      </w:r>
    </w:p>
    <w:p w14:paraId="238B7C7F" w14:textId="427F7C0C" w:rsidR="001F3932" w:rsidRPr="00C35A5D" w:rsidRDefault="00C35A5D" w:rsidP="00B97F7E">
      <w:pPr>
        <w:numPr>
          <w:ilvl w:val="1"/>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工厂设计与营运概观</w:t>
      </w:r>
      <w:r w:rsidRPr="00C35A5D">
        <w:rPr>
          <w:rFonts w:asciiTheme="minorEastAsia" w:eastAsia="DengXian" w:hAnsiTheme="minorEastAsia"/>
          <w:color w:val="000000" w:themeColor="text1"/>
          <w:lang w:eastAsia="zh-CN"/>
        </w:rPr>
        <w:t xml:space="preserve"> (Overview of factory Design &amp; Operations)</w:t>
      </w:r>
    </w:p>
    <w:p w14:paraId="3933CE82" w14:textId="24D07DFB" w:rsidR="00FF26CD" w:rsidRPr="00C35A5D" w:rsidRDefault="00C35A5D" w:rsidP="00B97F7E">
      <w:pPr>
        <w:numPr>
          <w:ilvl w:val="1"/>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生产力</w:t>
      </w:r>
      <w:r w:rsidRPr="00C35A5D">
        <w:rPr>
          <w:rFonts w:asciiTheme="minorEastAsia" w:eastAsia="DengXian" w:hAnsiTheme="minorEastAsia"/>
          <w:color w:val="000000" w:themeColor="text1"/>
          <w:lang w:eastAsia="zh-CN"/>
        </w:rPr>
        <w:t>/</w:t>
      </w:r>
      <w:r w:rsidRPr="00C35A5D">
        <w:rPr>
          <w:rFonts w:asciiTheme="minorEastAsia" w:eastAsia="DengXian" w:hAnsiTheme="minorEastAsia" w:hint="eastAsia"/>
          <w:color w:val="000000" w:themeColor="text1"/>
          <w:lang w:eastAsia="zh-CN"/>
        </w:rPr>
        <w:t>效能</w:t>
      </w:r>
      <w:r w:rsidRPr="00C35A5D">
        <w:rPr>
          <w:rFonts w:asciiTheme="minorEastAsia" w:eastAsia="DengXian" w:hAnsiTheme="minorEastAsia"/>
          <w:color w:val="000000" w:themeColor="text1"/>
          <w:lang w:eastAsia="zh-CN"/>
        </w:rPr>
        <w:t>/</w:t>
      </w:r>
      <w:r w:rsidRPr="00C35A5D">
        <w:rPr>
          <w:rFonts w:asciiTheme="minorEastAsia" w:eastAsia="DengXian" w:hAnsiTheme="minorEastAsia" w:hint="eastAsia"/>
          <w:color w:val="000000" w:themeColor="text1"/>
          <w:lang w:eastAsia="zh-CN"/>
        </w:rPr>
        <w:t>效率</w:t>
      </w:r>
      <w:r w:rsidRPr="00C35A5D">
        <w:rPr>
          <w:rFonts w:asciiTheme="minorEastAsia" w:eastAsia="DengXian" w:hAnsiTheme="minorEastAsia"/>
          <w:color w:val="000000" w:themeColor="text1"/>
          <w:lang w:eastAsia="zh-CN"/>
        </w:rPr>
        <w:t xml:space="preserve"> (Productivity / Efficiency / Effectiveness)</w:t>
      </w:r>
    </w:p>
    <w:p w14:paraId="138617D0" w14:textId="7EADEB34" w:rsidR="006731B0" w:rsidRPr="00C35A5D" w:rsidRDefault="00C35A5D" w:rsidP="00B97F7E">
      <w:pPr>
        <w:numPr>
          <w:ilvl w:val="1"/>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有效率工厂的要素</w:t>
      </w:r>
      <w:r w:rsidRPr="00C35A5D">
        <w:rPr>
          <w:rFonts w:asciiTheme="minorEastAsia" w:eastAsia="DengXian" w:hAnsiTheme="minorEastAsia"/>
          <w:color w:val="000000" w:themeColor="text1"/>
          <w:lang w:eastAsia="zh-CN"/>
        </w:rPr>
        <w:t>(Foundation of an efficient factory)</w:t>
      </w:r>
    </w:p>
    <w:p w14:paraId="1A4C3E16" w14:textId="742BED79" w:rsidR="00C92DB8" w:rsidRPr="00C35A5D" w:rsidRDefault="00C35A5D" w:rsidP="00B97F7E">
      <w:pPr>
        <w:numPr>
          <w:ilvl w:val="0"/>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绩效量测系统</w:t>
      </w:r>
      <w:r w:rsidRPr="00C35A5D">
        <w:rPr>
          <w:rFonts w:asciiTheme="minorEastAsia" w:eastAsia="DengXian" w:hAnsiTheme="minorEastAsia"/>
          <w:color w:val="000000" w:themeColor="text1"/>
          <w:lang w:eastAsia="zh-CN"/>
        </w:rPr>
        <w:t xml:space="preserve"> (Performance Measurement System)</w:t>
      </w:r>
    </w:p>
    <w:p w14:paraId="79F69C51" w14:textId="6315C49D" w:rsidR="001F150C" w:rsidRPr="00C35A5D" w:rsidRDefault="00C35A5D" w:rsidP="00B97F7E">
      <w:pPr>
        <w:numPr>
          <w:ilvl w:val="1"/>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有效绩效衡量指标的特性</w:t>
      </w:r>
      <w:r w:rsidRPr="00C35A5D">
        <w:rPr>
          <w:rFonts w:asciiTheme="minorEastAsia" w:eastAsia="DengXian" w:hAnsiTheme="minorEastAsia"/>
          <w:color w:val="000000" w:themeColor="text1"/>
          <w:lang w:eastAsia="zh-CN"/>
        </w:rPr>
        <w:t xml:space="preserve"> (Characteristics of effective performance measurement indices)</w:t>
      </w:r>
    </w:p>
    <w:p w14:paraId="04D7D6D3" w14:textId="65164D78" w:rsidR="00AB5CE9" w:rsidRPr="00C35A5D" w:rsidRDefault="00C35A5D" w:rsidP="00B97F7E">
      <w:pPr>
        <w:numPr>
          <w:ilvl w:val="1"/>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绩效指标类别</w:t>
      </w:r>
      <w:r w:rsidRPr="00C35A5D">
        <w:rPr>
          <w:rFonts w:asciiTheme="minorEastAsia" w:eastAsia="DengXian" w:hAnsiTheme="minorEastAsia"/>
          <w:color w:val="000000" w:themeColor="text1"/>
          <w:lang w:eastAsia="zh-CN"/>
        </w:rPr>
        <w:t xml:space="preserve"> (Performance Indices Classification)</w:t>
      </w:r>
    </w:p>
    <w:p w14:paraId="675918D1" w14:textId="544CA756" w:rsidR="00F11883" w:rsidRPr="00C35A5D" w:rsidRDefault="00C35A5D" w:rsidP="00B97F7E">
      <w:pPr>
        <w:numPr>
          <w:ilvl w:val="2"/>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产出绩效</w:t>
      </w:r>
    </w:p>
    <w:p w14:paraId="601A04A8" w14:textId="2716F21D" w:rsidR="00F11883" w:rsidRPr="00C35A5D" w:rsidRDefault="00C35A5D" w:rsidP="00B97F7E">
      <w:pPr>
        <w:numPr>
          <w:ilvl w:val="2"/>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时间绩效</w:t>
      </w:r>
    </w:p>
    <w:p w14:paraId="61318F19" w14:textId="27E2A0B2" w:rsidR="00F11883" w:rsidRPr="00C35A5D" w:rsidRDefault="00C35A5D" w:rsidP="00B97F7E">
      <w:pPr>
        <w:numPr>
          <w:ilvl w:val="2"/>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品质绩效</w:t>
      </w:r>
    </w:p>
    <w:p w14:paraId="454BABC4" w14:textId="533C64E7" w:rsidR="000C7B86" w:rsidRPr="00C35A5D" w:rsidRDefault="00C35A5D" w:rsidP="00B97F7E">
      <w:pPr>
        <w:numPr>
          <w:ilvl w:val="2"/>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财务绩效</w:t>
      </w:r>
    </w:p>
    <w:p w14:paraId="03095772" w14:textId="1442184A" w:rsidR="000C7B86" w:rsidRPr="00C35A5D" w:rsidRDefault="00C35A5D" w:rsidP="00B97F7E">
      <w:pPr>
        <w:numPr>
          <w:ilvl w:val="2"/>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弹性绩效</w:t>
      </w:r>
    </w:p>
    <w:p w14:paraId="186C70B5" w14:textId="1624176D" w:rsidR="005B7F2E" w:rsidRPr="00C35A5D" w:rsidRDefault="00C35A5D" w:rsidP="00B97F7E">
      <w:pPr>
        <w:numPr>
          <w:ilvl w:val="2"/>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安全与服务绩效</w:t>
      </w:r>
    </w:p>
    <w:p w14:paraId="132C7D64" w14:textId="60498B79" w:rsidR="002B42DB" w:rsidRPr="00C35A5D" w:rsidRDefault="00C35A5D" w:rsidP="00B97F7E">
      <w:pPr>
        <w:numPr>
          <w:ilvl w:val="0"/>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绩效改善驱动因子</w:t>
      </w:r>
      <w:r w:rsidRPr="00C35A5D">
        <w:rPr>
          <w:rFonts w:asciiTheme="minorEastAsia" w:eastAsia="DengXian" w:hAnsiTheme="minorEastAsia"/>
          <w:color w:val="000000" w:themeColor="text1"/>
          <w:lang w:eastAsia="zh-CN"/>
        </w:rPr>
        <w:t xml:space="preserve"> (Performance improvement drivers)</w:t>
      </w:r>
    </w:p>
    <w:p w14:paraId="2CD32133" w14:textId="1ED7ACE7" w:rsidR="002B42DB" w:rsidRPr="00C35A5D" w:rsidRDefault="00C35A5D" w:rsidP="00B97F7E">
      <w:pPr>
        <w:numPr>
          <w:ilvl w:val="1"/>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生产力改善驱动因子</w:t>
      </w:r>
      <w:r w:rsidRPr="00C35A5D">
        <w:rPr>
          <w:rFonts w:asciiTheme="minorEastAsia" w:eastAsia="DengXian" w:hAnsiTheme="minorEastAsia"/>
          <w:color w:val="000000" w:themeColor="text1"/>
          <w:lang w:eastAsia="zh-CN"/>
        </w:rPr>
        <w:t xml:space="preserve"> (Productivity improvement drivers)</w:t>
      </w:r>
    </w:p>
    <w:p w14:paraId="3AAD5A06" w14:textId="40A92F8F" w:rsidR="002B42DB" w:rsidRPr="00C35A5D" w:rsidRDefault="00C35A5D" w:rsidP="00B97F7E">
      <w:pPr>
        <w:numPr>
          <w:ilvl w:val="1"/>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时间改善驱动因子</w:t>
      </w:r>
      <w:r w:rsidRPr="00C35A5D">
        <w:rPr>
          <w:rFonts w:asciiTheme="minorEastAsia" w:eastAsia="DengXian" w:hAnsiTheme="minorEastAsia"/>
          <w:color w:val="000000" w:themeColor="text1"/>
          <w:lang w:eastAsia="zh-CN"/>
        </w:rPr>
        <w:t xml:space="preserve"> (Time performance improvement drivers)</w:t>
      </w:r>
    </w:p>
    <w:p w14:paraId="2763705F" w14:textId="1F1C033F" w:rsidR="002B42DB" w:rsidRPr="00C35A5D" w:rsidRDefault="00C35A5D" w:rsidP="00B97F7E">
      <w:pPr>
        <w:numPr>
          <w:ilvl w:val="1"/>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成本改善驱动因子</w:t>
      </w:r>
      <w:r w:rsidRPr="00C35A5D">
        <w:rPr>
          <w:rFonts w:asciiTheme="minorEastAsia" w:eastAsia="DengXian" w:hAnsiTheme="minorEastAsia"/>
          <w:color w:val="000000" w:themeColor="text1"/>
          <w:lang w:eastAsia="zh-CN"/>
        </w:rPr>
        <w:t xml:space="preserve"> (Cost improvement drivers)</w:t>
      </w:r>
    </w:p>
    <w:p w14:paraId="2CDABE56" w14:textId="48051B4E" w:rsidR="002B42DB" w:rsidRPr="00C35A5D" w:rsidRDefault="00C35A5D" w:rsidP="00B97F7E">
      <w:pPr>
        <w:numPr>
          <w:ilvl w:val="1"/>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品质改善驱动因子</w:t>
      </w:r>
      <w:r w:rsidRPr="00C35A5D">
        <w:rPr>
          <w:rFonts w:asciiTheme="minorEastAsia" w:eastAsia="DengXian" w:hAnsiTheme="minorEastAsia"/>
          <w:color w:val="000000" w:themeColor="text1"/>
          <w:lang w:eastAsia="zh-CN"/>
        </w:rPr>
        <w:t xml:space="preserve"> (Quality improvement drivers)</w:t>
      </w:r>
    </w:p>
    <w:p w14:paraId="5EC4AA34" w14:textId="63B4A196" w:rsidR="00C92DB8" w:rsidRPr="00C35A5D" w:rsidRDefault="00C35A5D" w:rsidP="00B97F7E">
      <w:pPr>
        <w:numPr>
          <w:ilvl w:val="1"/>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弹性改善驱动因子</w:t>
      </w:r>
      <w:r w:rsidRPr="00C35A5D">
        <w:rPr>
          <w:rFonts w:asciiTheme="minorEastAsia" w:eastAsia="DengXian" w:hAnsiTheme="minorEastAsia"/>
          <w:color w:val="000000" w:themeColor="text1"/>
          <w:lang w:eastAsia="zh-CN"/>
        </w:rPr>
        <w:t xml:space="preserve"> (Flexibility improvement drivers)</w:t>
      </w:r>
    </w:p>
    <w:p w14:paraId="39C2793D" w14:textId="5B3F7E35" w:rsidR="00C92DB8" w:rsidRPr="00C35A5D" w:rsidRDefault="00C35A5D" w:rsidP="00B97F7E">
      <w:pPr>
        <w:numPr>
          <w:ilvl w:val="0"/>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工厂分析手法与工具</w:t>
      </w:r>
      <w:r w:rsidRPr="00C35A5D">
        <w:rPr>
          <w:rFonts w:asciiTheme="minorEastAsia" w:eastAsia="DengXian" w:hAnsiTheme="minorEastAsia"/>
          <w:color w:val="000000" w:themeColor="text1"/>
          <w:lang w:eastAsia="zh-CN"/>
        </w:rPr>
        <w:t xml:space="preserve"> (Factory analysis methods and tools)</w:t>
      </w:r>
    </w:p>
    <w:p w14:paraId="74B1E5A9" w14:textId="7F378327" w:rsidR="00E837BB" w:rsidRPr="00C35A5D" w:rsidRDefault="00C35A5D" w:rsidP="00B97F7E">
      <w:pPr>
        <w:numPr>
          <w:ilvl w:val="1"/>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方法概观</w:t>
      </w:r>
      <w:r w:rsidRPr="00C35A5D">
        <w:rPr>
          <w:rFonts w:asciiTheme="minorEastAsia" w:eastAsia="DengXian" w:hAnsiTheme="minorEastAsia"/>
          <w:color w:val="000000" w:themeColor="text1"/>
          <w:lang w:eastAsia="zh-CN"/>
        </w:rPr>
        <w:t>(Methodology overview)</w:t>
      </w:r>
    </w:p>
    <w:p w14:paraId="67C46FB1" w14:textId="5070790E" w:rsidR="009357F3" w:rsidRPr="00C35A5D" w:rsidRDefault="00C35A5D" w:rsidP="00B97F7E">
      <w:pPr>
        <w:numPr>
          <w:ilvl w:val="1"/>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分析诊断手法</w:t>
      </w:r>
      <w:r w:rsidRPr="00C35A5D">
        <w:rPr>
          <w:rFonts w:asciiTheme="minorEastAsia" w:eastAsia="DengXian" w:hAnsiTheme="minorEastAsia"/>
          <w:color w:val="000000" w:themeColor="text1"/>
          <w:lang w:eastAsia="zh-CN"/>
        </w:rPr>
        <w:t>(Analysis/Diagnostic Methodologies)</w:t>
      </w:r>
    </w:p>
    <w:p w14:paraId="75FDB755" w14:textId="230E1FAA" w:rsidR="009630EE" w:rsidRPr="00C35A5D" w:rsidRDefault="00C35A5D" w:rsidP="00B97F7E">
      <w:pPr>
        <w:numPr>
          <w:ilvl w:val="2"/>
          <w:numId w:val="21"/>
        </w:numPr>
        <w:snapToGrid w:val="0"/>
        <w:ind w:rightChars="44" w:right="106"/>
        <w:rPr>
          <w:rFonts w:asciiTheme="minorEastAsia" w:eastAsiaTheme="minorEastAsia" w:hAnsiTheme="minorEastAsia"/>
          <w:bCs/>
          <w:color w:val="000000" w:themeColor="text1"/>
        </w:rPr>
      </w:pPr>
      <w:r w:rsidRPr="00C35A5D">
        <w:rPr>
          <w:rFonts w:asciiTheme="minorEastAsia" w:eastAsia="DengXian" w:hAnsiTheme="minorEastAsia" w:hint="eastAsia"/>
          <w:bCs/>
          <w:color w:val="000000" w:themeColor="text1"/>
          <w:lang w:eastAsia="zh-CN"/>
        </w:rPr>
        <w:t>资料包络法</w:t>
      </w:r>
      <w:r w:rsidR="009630EE" w:rsidRPr="00C35A5D">
        <w:rPr>
          <w:rFonts w:asciiTheme="minorEastAsia" w:eastAsiaTheme="minorEastAsia" w:hAnsiTheme="minorEastAsia"/>
          <w:color w:val="000000" w:themeColor="text1"/>
        </w:rPr>
        <w:t xml:space="preserve"> </w:t>
      </w:r>
    </w:p>
    <w:p w14:paraId="216F3683" w14:textId="2F3D9F77" w:rsidR="009630EE" w:rsidRPr="00C35A5D" w:rsidRDefault="00C35A5D" w:rsidP="00B97F7E">
      <w:pPr>
        <w:numPr>
          <w:ilvl w:val="2"/>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标竿</w:t>
      </w:r>
      <w:r w:rsidRPr="00C35A5D">
        <w:rPr>
          <w:rFonts w:asciiTheme="minorEastAsia" w:eastAsia="DengXian" w:hAnsiTheme="minorEastAsia" w:hint="eastAsia"/>
          <w:bCs/>
          <w:color w:val="000000" w:themeColor="text1"/>
          <w:lang w:eastAsia="zh-CN"/>
        </w:rPr>
        <w:t>法</w:t>
      </w:r>
      <w:r w:rsidR="009630EE" w:rsidRPr="00C35A5D">
        <w:rPr>
          <w:rFonts w:asciiTheme="minorEastAsia" w:eastAsiaTheme="minorEastAsia" w:hAnsiTheme="minorEastAsia"/>
          <w:color w:val="000000" w:themeColor="text1"/>
        </w:rPr>
        <w:t xml:space="preserve"> </w:t>
      </w:r>
    </w:p>
    <w:p w14:paraId="428AF22B" w14:textId="205FC51B" w:rsidR="009630EE" w:rsidRPr="00C35A5D" w:rsidRDefault="00C35A5D" w:rsidP="00B97F7E">
      <w:pPr>
        <w:numPr>
          <w:ilvl w:val="2"/>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改善驱动因子分析</w:t>
      </w:r>
    </w:p>
    <w:p w14:paraId="67792666" w14:textId="4E5CFA72" w:rsidR="009630EE" w:rsidRPr="00C35A5D" w:rsidRDefault="00C35A5D" w:rsidP="00B97F7E">
      <w:pPr>
        <w:numPr>
          <w:ilvl w:val="2"/>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流程分析</w:t>
      </w: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逻辑流</w:t>
      </w:r>
    </w:p>
    <w:p w14:paraId="2DC2FB89" w14:textId="650E3895" w:rsidR="009630EE" w:rsidRPr="00C35A5D" w:rsidRDefault="00C35A5D" w:rsidP="00B97F7E">
      <w:pPr>
        <w:numPr>
          <w:ilvl w:val="2"/>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布置分析</w:t>
      </w: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实体流效率</w:t>
      </w:r>
    </w:p>
    <w:p w14:paraId="2C388080" w14:textId="52A7448B" w:rsidR="009630EE" w:rsidRPr="00C35A5D" w:rsidRDefault="00C35A5D" w:rsidP="00B97F7E">
      <w:pPr>
        <w:numPr>
          <w:ilvl w:val="2"/>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生产线平衡法</w:t>
      </w:r>
    </w:p>
    <w:p w14:paraId="0EA67E27" w14:textId="2C14F428" w:rsidR="009630EE" w:rsidRPr="00C35A5D" w:rsidRDefault="00C35A5D" w:rsidP="00B97F7E">
      <w:pPr>
        <w:numPr>
          <w:ilvl w:val="2"/>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物流</w:t>
      </w:r>
      <w:r w:rsidRPr="00C35A5D">
        <w:rPr>
          <w:rFonts w:asciiTheme="minorEastAsia" w:eastAsia="DengXian" w:hAnsiTheme="minorEastAsia"/>
          <w:color w:val="000000" w:themeColor="text1"/>
          <w:lang w:eastAsia="zh-CN"/>
        </w:rPr>
        <w:t>/</w:t>
      </w:r>
      <w:r w:rsidRPr="00C35A5D">
        <w:rPr>
          <w:rFonts w:asciiTheme="minorEastAsia" w:eastAsia="DengXian" w:hAnsiTheme="minorEastAsia" w:hint="eastAsia"/>
          <w:color w:val="000000" w:themeColor="text1"/>
          <w:lang w:eastAsia="zh-CN"/>
        </w:rPr>
        <w:t>旅程</w:t>
      </w: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分析</w:t>
      </w:r>
    </w:p>
    <w:p w14:paraId="244254DE" w14:textId="591D4DEA" w:rsidR="009630EE" w:rsidRPr="00C35A5D" w:rsidRDefault="00C35A5D" w:rsidP="00B97F7E">
      <w:pPr>
        <w:numPr>
          <w:ilvl w:val="2"/>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存货效率分析</w:t>
      </w:r>
    </w:p>
    <w:p w14:paraId="1FBE930E" w14:textId="24EC905A" w:rsidR="009630EE" w:rsidRPr="00C35A5D" w:rsidRDefault="00C35A5D" w:rsidP="00B97F7E">
      <w:pPr>
        <w:numPr>
          <w:ilvl w:val="2"/>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成本分解分析</w:t>
      </w:r>
    </w:p>
    <w:p w14:paraId="6D1C41B8" w14:textId="102A79CC" w:rsidR="009630EE" w:rsidRPr="00C35A5D" w:rsidRDefault="00C35A5D" w:rsidP="00B97F7E">
      <w:pPr>
        <w:numPr>
          <w:ilvl w:val="2"/>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柏拉图</w:t>
      </w:r>
      <w:r w:rsidRPr="00C35A5D">
        <w:rPr>
          <w:rFonts w:asciiTheme="minorEastAsia" w:eastAsia="DengXian" w:hAnsiTheme="minorEastAsia"/>
          <w:color w:val="000000" w:themeColor="text1"/>
          <w:lang w:eastAsia="zh-CN"/>
        </w:rPr>
        <w:t xml:space="preserve">(Pareto) </w:t>
      </w:r>
      <w:r w:rsidRPr="00C35A5D">
        <w:rPr>
          <w:rFonts w:asciiTheme="minorEastAsia" w:eastAsia="DengXian" w:hAnsiTheme="minorEastAsia" w:hint="eastAsia"/>
          <w:color w:val="000000" w:themeColor="text1"/>
          <w:lang w:eastAsia="zh-CN"/>
        </w:rPr>
        <w:t>分析</w:t>
      </w:r>
    </w:p>
    <w:p w14:paraId="7012348A" w14:textId="02292CF6" w:rsidR="009630EE" w:rsidRPr="00C35A5D" w:rsidRDefault="00C35A5D" w:rsidP="00B97F7E">
      <w:pPr>
        <w:numPr>
          <w:ilvl w:val="2"/>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资源使用效率分析</w:t>
      </w:r>
      <w:r w:rsidRPr="00C35A5D">
        <w:rPr>
          <w:rFonts w:asciiTheme="minorEastAsia" w:eastAsia="DengXian" w:hAnsiTheme="minorEastAsia"/>
          <w:color w:val="000000" w:themeColor="text1"/>
          <w:lang w:eastAsia="zh-CN"/>
        </w:rPr>
        <w:t>: OEE/OIE/TEE</w:t>
      </w:r>
    </w:p>
    <w:p w14:paraId="0576865A" w14:textId="186A4568" w:rsidR="009630EE" w:rsidRPr="00C35A5D" w:rsidRDefault="00C35A5D" w:rsidP="00B97F7E">
      <w:pPr>
        <w:numPr>
          <w:ilvl w:val="2"/>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模拟</w:t>
      </w:r>
      <w:r w:rsidRPr="00C35A5D">
        <w:rPr>
          <w:rFonts w:asciiTheme="minorEastAsia" w:eastAsia="DengXian" w:hAnsiTheme="minorEastAsia"/>
          <w:color w:val="000000" w:themeColor="text1"/>
          <w:lang w:eastAsia="zh-CN"/>
        </w:rPr>
        <w:t xml:space="preserve"> + </w:t>
      </w:r>
      <w:r w:rsidRPr="00C35A5D">
        <w:rPr>
          <w:rFonts w:asciiTheme="minorEastAsia" w:eastAsia="DengXian" w:hAnsiTheme="minorEastAsia" w:hint="eastAsia"/>
          <w:color w:val="000000" w:themeColor="text1"/>
          <w:lang w:eastAsia="zh-CN"/>
        </w:rPr>
        <w:t>流程再造法</w:t>
      </w:r>
    </w:p>
    <w:p w14:paraId="2F0CD3AF" w14:textId="0E63B8ED" w:rsidR="00C92DB8" w:rsidRPr="00C35A5D" w:rsidRDefault="00C35A5D" w:rsidP="00B97F7E">
      <w:pPr>
        <w:numPr>
          <w:ilvl w:val="0"/>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有效率及无效率工厂之征状</w:t>
      </w:r>
      <w:r w:rsidRPr="00C35A5D">
        <w:rPr>
          <w:rFonts w:asciiTheme="minorEastAsia" w:eastAsia="DengXian" w:hAnsiTheme="minorEastAsia"/>
          <w:color w:val="000000" w:themeColor="text1"/>
          <w:lang w:eastAsia="zh-CN"/>
        </w:rPr>
        <w:t xml:space="preserve"> (Symptoms of efficient &amp; inefficient factories)</w:t>
      </w:r>
    </w:p>
    <w:p w14:paraId="1A21A1C4" w14:textId="2E6241EF" w:rsidR="00C92DB8" w:rsidRPr="00C35A5D" w:rsidRDefault="00C35A5D" w:rsidP="00B97F7E">
      <w:pPr>
        <w:numPr>
          <w:ilvl w:val="0"/>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快速简易工厂评估表</w:t>
      </w:r>
      <w:r w:rsidRPr="00C35A5D">
        <w:rPr>
          <w:rFonts w:asciiTheme="minorEastAsia" w:eastAsia="DengXian" w:hAnsiTheme="minorEastAsia"/>
          <w:color w:val="000000" w:themeColor="text1"/>
          <w:lang w:eastAsia="zh-CN"/>
        </w:rPr>
        <w:t xml:space="preserve"> (Quick factory assessment charts)</w:t>
      </w:r>
    </w:p>
    <w:p w14:paraId="174790BB" w14:textId="06244217" w:rsidR="00912C5D" w:rsidRPr="00C35A5D" w:rsidRDefault="00C35A5D" w:rsidP="00B97F7E">
      <w:pPr>
        <w:numPr>
          <w:ilvl w:val="0"/>
          <w:numId w:val="21"/>
        </w:numPr>
        <w:snapToGrid w:val="0"/>
        <w:ind w:rightChars="44" w:right="106"/>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总结及复习</w:t>
      </w:r>
      <w:r w:rsidRPr="00C35A5D">
        <w:rPr>
          <w:rFonts w:asciiTheme="minorEastAsia" w:eastAsia="DengXian" w:hAnsiTheme="minorEastAsia"/>
          <w:color w:val="000000" w:themeColor="text1"/>
          <w:lang w:eastAsia="zh-CN"/>
        </w:rPr>
        <w:t xml:space="preserve"> (Summary &amp; review)</w:t>
      </w:r>
    </w:p>
    <w:p w14:paraId="2F881613" w14:textId="2AFC1D14" w:rsidR="00AA4F16"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【参考书目】</w:t>
      </w:r>
    </w:p>
    <w:p w14:paraId="12C39CF7" w14:textId="185203CF" w:rsidR="00946B61"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William J. Stevenson, </w:t>
      </w:r>
      <w:r w:rsidRPr="00C35A5D">
        <w:rPr>
          <w:rFonts w:asciiTheme="minorEastAsia" w:eastAsia="DengXian" w:hAnsiTheme="minorEastAsia" w:hint="eastAsia"/>
          <w:color w:val="000000" w:themeColor="text1"/>
          <w:szCs w:val="24"/>
          <w:lang w:eastAsia="zh-CN"/>
        </w:rPr>
        <w:t>“</w:t>
      </w:r>
      <w:r w:rsidRPr="00C35A5D">
        <w:rPr>
          <w:rFonts w:asciiTheme="minorEastAsia" w:eastAsia="DengXian" w:hAnsiTheme="minorEastAsia"/>
          <w:color w:val="000000" w:themeColor="text1"/>
          <w:szCs w:val="24"/>
          <w:lang w:eastAsia="zh-CN"/>
        </w:rPr>
        <w:t>Production Operations Management</w:t>
      </w:r>
      <w:r w:rsidRPr="00C35A5D">
        <w:rPr>
          <w:rFonts w:asciiTheme="minorEastAsia" w:eastAsia="DengXian" w:hAnsiTheme="minorEastAsia" w:hint="eastAsia"/>
          <w:color w:val="000000" w:themeColor="text1"/>
          <w:szCs w:val="24"/>
          <w:lang w:eastAsia="zh-CN"/>
        </w:rPr>
        <w:t>”</w:t>
      </w:r>
      <w:r w:rsidRPr="00C35A5D">
        <w:rPr>
          <w:rFonts w:asciiTheme="minorEastAsia" w:eastAsia="DengXian" w:hAnsiTheme="minorEastAsia"/>
          <w:color w:val="000000" w:themeColor="text1"/>
          <w:szCs w:val="24"/>
          <w:lang w:eastAsia="zh-CN"/>
        </w:rPr>
        <w:t>, latest ed. Irwin &amp; McGraw-Hill (</w:t>
      </w:r>
      <w:r w:rsidRPr="00C35A5D">
        <w:rPr>
          <w:rFonts w:asciiTheme="minorEastAsia" w:eastAsia="DengXian" w:hAnsiTheme="minorEastAsia" w:hint="eastAsia"/>
          <w:color w:val="000000" w:themeColor="text1"/>
          <w:szCs w:val="24"/>
          <w:lang w:eastAsia="zh-CN"/>
        </w:rPr>
        <w:t>华泰</w:t>
      </w:r>
      <w:r w:rsidRPr="00C35A5D">
        <w:rPr>
          <w:rFonts w:asciiTheme="minorEastAsia" w:eastAsia="DengXian" w:hAnsiTheme="minorEastAsia"/>
          <w:color w:val="000000" w:themeColor="text1"/>
          <w:szCs w:val="24"/>
          <w:lang w:eastAsia="zh-CN"/>
        </w:rPr>
        <w:t>)</w:t>
      </w:r>
    </w:p>
    <w:p w14:paraId="75695CD6" w14:textId="18C22374" w:rsidR="00A319F0"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Wallace J. Hopp &amp; Mark L. Spearman, “Factory Physics”, Mc-Graw-Hill.</w:t>
      </w:r>
    </w:p>
    <w:p w14:paraId="661B64EB" w14:textId="20C53D32" w:rsidR="00E46BA0"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D. Daniel Sheu, “Overall Input Efficiency and Total Equipment Efficiency”, IEEE Transactions on Semiconductor Manufacturing, Vol. 19, No. 4, Nov. 2006. pp. 1-6</w:t>
      </w:r>
    </w:p>
    <w:p w14:paraId="43FB69DB" w14:textId="65425F33" w:rsidR="00E46BA0"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SEMATECH, Overall Equipment Efficiency (OEE) Guidebook Revision1.0, 1995, SEMATECH Tech. Rep.</w:t>
      </w:r>
    </w:p>
    <w:p w14:paraId="1F18D246" w14:textId="77777777" w:rsidR="00AA4F16" w:rsidRPr="00C35A5D" w:rsidRDefault="00AA4F16" w:rsidP="00D84CBE">
      <w:pPr>
        <w:snapToGrid w:val="0"/>
        <w:ind w:rightChars="44" w:right="106"/>
        <w:rPr>
          <w:rFonts w:asciiTheme="minorEastAsia" w:eastAsiaTheme="minorEastAsia" w:hAnsiTheme="minorEastAsia"/>
          <w:color w:val="000000" w:themeColor="text1"/>
        </w:rPr>
      </w:pPr>
    </w:p>
    <w:p w14:paraId="1647877F" w14:textId="77777777" w:rsidR="007A06DE" w:rsidRPr="00C35A5D" w:rsidRDefault="007A06DE" w:rsidP="00D84CBE">
      <w:pPr>
        <w:snapToGrid w:val="0"/>
        <w:ind w:rightChars="44" w:right="106"/>
        <w:rPr>
          <w:rFonts w:asciiTheme="minorEastAsia" w:eastAsiaTheme="minorEastAsia" w:hAnsiTheme="minorEastAsia"/>
          <w:color w:val="000000" w:themeColor="text1"/>
        </w:rPr>
      </w:pPr>
    </w:p>
    <w:p w14:paraId="5125D23A" w14:textId="71C62E66" w:rsidR="00C02EEC" w:rsidRPr="00C35A5D" w:rsidRDefault="00C35A5D" w:rsidP="00B97F7E">
      <w:pPr>
        <w:numPr>
          <w:ilvl w:val="0"/>
          <w:numId w:val="20"/>
        </w:numPr>
        <w:snapToGrid w:val="0"/>
        <w:ind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供应链管理</w:t>
      </w:r>
      <w:r w:rsidRPr="00C35A5D">
        <w:rPr>
          <w:rFonts w:asciiTheme="minorEastAsia" w:eastAsia="DengXian" w:hAnsiTheme="minorEastAsia"/>
          <w:b/>
          <w:color w:val="000000" w:themeColor="text1"/>
          <w:lang w:eastAsia="zh-CN"/>
        </w:rPr>
        <w:t xml:space="preserve">  Supply Chain Management</w:t>
      </w:r>
    </w:p>
    <w:p w14:paraId="32FED2AA" w14:textId="76019E5C" w:rsidR="00C02EEC" w:rsidRPr="00C35A5D" w:rsidRDefault="00C35A5D" w:rsidP="00C02EEC">
      <w:pPr>
        <w:snapToGrid w:val="0"/>
        <w:jc w:val="center"/>
        <w:rPr>
          <w:rFonts w:asciiTheme="minorEastAsia" w:eastAsiaTheme="minorEastAsia" w:hAnsiTheme="minorEastAsia" w:cs="Tahoma"/>
          <w:b/>
          <w:bCs/>
          <w:iCs/>
          <w:color w:val="000000" w:themeColor="text1"/>
          <w:lang w:eastAsia="zh-CN"/>
        </w:rPr>
      </w:pPr>
      <w:r w:rsidRPr="00C35A5D">
        <w:rPr>
          <w:rFonts w:asciiTheme="minorEastAsia" w:eastAsia="DengXian" w:hAnsiTheme="minorEastAsia" w:cs="Tahoma" w:hint="eastAsia"/>
          <w:b/>
          <w:color w:val="000000" w:themeColor="text1"/>
          <w:lang w:eastAsia="zh-CN"/>
        </w:rPr>
        <w:t>供应链管理是全球化竞争的终极战场</w:t>
      </w:r>
      <w:r w:rsidRPr="00C35A5D">
        <w:rPr>
          <w:rFonts w:asciiTheme="minorEastAsia" w:eastAsia="DengXian" w:hAnsiTheme="minorEastAsia" w:cs="Tahoma"/>
          <w:b/>
          <w:color w:val="000000" w:themeColor="text1"/>
          <w:lang w:eastAsia="zh-CN"/>
        </w:rPr>
        <w:t>!-- Are you ready?</w:t>
      </w:r>
    </w:p>
    <w:p w14:paraId="74E48431" w14:textId="295E9657" w:rsidR="00D84CBE"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【课程说明】</w:t>
      </w:r>
    </w:p>
    <w:p w14:paraId="7DB05418" w14:textId="48BB1C18" w:rsidR="00D84CBE" w:rsidRPr="00C35A5D" w:rsidRDefault="00C35A5D" w:rsidP="005B27C3">
      <w:pPr>
        <w:snapToGrid w:val="0"/>
        <w:rPr>
          <w:rFonts w:asciiTheme="minorEastAsia" w:eastAsiaTheme="minorEastAsia" w:hAnsiTheme="minorEastAsia"/>
          <w:color w:val="000000" w:themeColor="text1"/>
          <w:lang w:eastAsia="zh-CN"/>
        </w:rPr>
      </w:pPr>
      <w:r w:rsidRPr="00C35A5D">
        <w:rPr>
          <w:rFonts w:asciiTheme="minorEastAsia" w:eastAsia="DengXian" w:hAnsiTheme="minorEastAsia" w:cs="Tahoma" w:hint="eastAsia"/>
          <w:bCs/>
          <w:color w:val="000000" w:themeColor="text1"/>
          <w:lang w:eastAsia="zh-CN"/>
        </w:rPr>
        <w:t>全球运筹巳进入供应链对供应链竞争的时代，</w:t>
      </w:r>
      <w:r w:rsidRPr="00C35A5D">
        <w:rPr>
          <w:rFonts w:asciiTheme="minorEastAsia" w:eastAsia="DengXian" w:hAnsiTheme="minorEastAsia" w:hint="eastAsia"/>
          <w:color w:val="000000" w:themeColor="text1"/>
          <w:lang w:eastAsia="zh-CN"/>
        </w:rPr>
        <w:t>随着许多企业成功地规划管理供应链使得制造成本显著地降低，加上资讯科技使得供应链各个环节资料的存取成为可能，及如何有效的将制造商、零件供应商、流通中心、零售商以及顾客串联在一起，把企业体内外从供应商到客户间有关物料，资讯及资金等各个环节，透过流程衔接，创造一个环环相扣与相互依存的企业网，供应链管理已经成为</w:t>
      </w:r>
      <w:r w:rsidRPr="00C35A5D">
        <w:rPr>
          <w:rFonts w:asciiTheme="minorEastAsia" w:eastAsia="DengXian" w:hAnsiTheme="minorEastAsia"/>
          <w:color w:val="000000" w:themeColor="text1"/>
          <w:lang w:eastAsia="zh-CN"/>
        </w:rPr>
        <w:t>21</w:t>
      </w:r>
      <w:r w:rsidRPr="00C35A5D">
        <w:rPr>
          <w:rFonts w:asciiTheme="minorEastAsia" w:eastAsia="DengXian" w:hAnsiTheme="minorEastAsia" w:hint="eastAsia"/>
          <w:color w:val="000000" w:themeColor="text1"/>
          <w:lang w:eastAsia="zh-CN"/>
        </w:rPr>
        <w:t>世纪重要的一环。</w:t>
      </w:r>
      <w:r w:rsidRPr="00C35A5D">
        <w:rPr>
          <w:rFonts w:asciiTheme="minorEastAsia" w:eastAsia="DengXian" w:hAnsiTheme="minorEastAsia" w:cs="Tahoma" w:hint="eastAsia"/>
          <w:bCs/>
          <w:color w:val="000000" w:themeColor="text1"/>
          <w:lang w:eastAsia="zh-CN"/>
        </w:rPr>
        <w:t>本课程结合理论与实务，探讨如何透过供应链</w:t>
      </w:r>
      <w:r w:rsidRPr="00C35A5D">
        <w:rPr>
          <w:rFonts w:asciiTheme="minorEastAsia" w:eastAsia="DengXian" w:hAnsiTheme="minorEastAsia" w:cs="Tahoma" w:hint="eastAsia"/>
          <w:color w:val="000000" w:themeColor="text1"/>
          <w:lang w:eastAsia="zh-CN"/>
        </w:rPr>
        <w:t>上下游厂商之间的组织连结与流程整合，达到及时同步、迅速反应的境界，以提升企业与整体供应链的竞争力。</w:t>
      </w:r>
      <w:r w:rsidRPr="00C35A5D">
        <w:rPr>
          <w:rFonts w:asciiTheme="minorEastAsia" w:eastAsia="DengXian" w:hAnsiTheme="minorEastAsia" w:hint="eastAsia"/>
          <w:color w:val="000000" w:themeColor="text1"/>
          <w:lang w:eastAsia="zh-CN"/>
        </w:rPr>
        <w:t>此次</w:t>
      </w:r>
      <w:r w:rsidRPr="00C35A5D">
        <w:rPr>
          <w:rFonts w:asciiTheme="minorEastAsia" w:eastAsia="DengXian" w:hAnsiTheme="minorEastAsia" w:hint="eastAsia"/>
          <w:bCs/>
          <w:color w:val="000000" w:themeColor="text1"/>
          <w:lang w:eastAsia="zh-CN"/>
        </w:rPr>
        <w:t>供应链管理</w:t>
      </w:r>
      <w:r w:rsidRPr="00C35A5D">
        <w:rPr>
          <w:rFonts w:asciiTheme="minorEastAsia" w:eastAsia="DengXian" w:hAnsiTheme="minorEastAsia" w:hint="eastAsia"/>
          <w:color w:val="000000" w:themeColor="text1"/>
          <w:lang w:eastAsia="zh-CN"/>
        </w:rPr>
        <w:t>课程广泛适用于各个产业的专业人员与管理阶层，及对</w:t>
      </w:r>
      <w:r w:rsidRPr="00C35A5D">
        <w:rPr>
          <w:rFonts w:asciiTheme="minorEastAsia" w:eastAsia="DengXian" w:hAnsiTheme="minorEastAsia" w:hint="eastAsia"/>
          <w:bCs/>
          <w:color w:val="000000" w:themeColor="text1"/>
          <w:lang w:eastAsia="zh-CN"/>
        </w:rPr>
        <w:t>供应链管理</w:t>
      </w:r>
      <w:r w:rsidRPr="00C35A5D">
        <w:rPr>
          <w:rFonts w:asciiTheme="minorEastAsia" w:eastAsia="DengXian" w:hAnsiTheme="minorEastAsia" w:hint="eastAsia"/>
          <w:color w:val="000000" w:themeColor="text1"/>
          <w:lang w:eastAsia="zh-CN"/>
        </w:rPr>
        <w:t>有兴趣的人员所设计。</w:t>
      </w:r>
    </w:p>
    <w:p w14:paraId="70970624" w14:textId="526D04A4" w:rsidR="009724E8"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【学习目标】</w:t>
      </w:r>
    </w:p>
    <w:p w14:paraId="6CD382CB" w14:textId="528A005E" w:rsidR="00F67191" w:rsidRPr="00C35A5D" w:rsidRDefault="00C35A5D" w:rsidP="009724E8">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上完本课程后学员应可学到下列知识或技能</w:t>
      </w:r>
      <w:r w:rsidRPr="00C35A5D">
        <w:rPr>
          <w:rFonts w:asciiTheme="minorEastAsia" w:eastAsia="DengXian" w:hAnsiTheme="minorEastAsia"/>
          <w:color w:val="000000" w:themeColor="text1"/>
          <w:lang w:eastAsia="zh-CN"/>
        </w:rPr>
        <w:t>:</w:t>
      </w:r>
    </w:p>
    <w:p w14:paraId="094D9F5C" w14:textId="242B8A72" w:rsidR="009724E8" w:rsidRPr="00C35A5D" w:rsidRDefault="00C35A5D" w:rsidP="00B97F7E">
      <w:pPr>
        <w:pStyle w:val="Number-1"/>
        <w:numPr>
          <w:ilvl w:val="0"/>
          <w:numId w:val="84"/>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拥有最前瞻的供应链管理知识，让企业永远与时代脉动衔接</w:t>
      </w:r>
    </w:p>
    <w:p w14:paraId="01E73869" w14:textId="64EC9A07" w:rsidR="009724E8" w:rsidRPr="00C35A5D" w:rsidRDefault="00C35A5D" w:rsidP="00B97F7E">
      <w:pPr>
        <w:pStyle w:val="Number-1"/>
        <w:numPr>
          <w:ilvl w:val="0"/>
          <w:numId w:val="84"/>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从协同运作的观点规划适切的供应链管理策略</w:t>
      </w:r>
    </w:p>
    <w:p w14:paraId="1E6BB929" w14:textId="54C24B3C" w:rsidR="009724E8" w:rsidRPr="00C35A5D" w:rsidRDefault="00C35A5D" w:rsidP="00B97F7E">
      <w:pPr>
        <w:pStyle w:val="Number-1"/>
        <w:numPr>
          <w:ilvl w:val="0"/>
          <w:numId w:val="84"/>
        </w:numPr>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清楚而详尽的供应链管理，可以与解决方案搭配应用</w:t>
      </w:r>
    </w:p>
    <w:p w14:paraId="25AB2966" w14:textId="21748DB4" w:rsidR="009724E8" w:rsidRPr="00C35A5D" w:rsidRDefault="00C35A5D" w:rsidP="00B97F7E">
      <w:pPr>
        <w:pStyle w:val="Number-1"/>
        <w:numPr>
          <w:ilvl w:val="0"/>
          <w:numId w:val="84"/>
        </w:numPr>
        <w:rPr>
          <w:rFonts w:asciiTheme="minorEastAsia" w:eastAsiaTheme="minorEastAsia" w:hAnsiTheme="minorEastAsia"/>
          <w:b/>
          <w:color w:val="000000" w:themeColor="text1"/>
          <w:lang w:eastAsia="zh-CN"/>
        </w:rPr>
      </w:pPr>
      <w:r w:rsidRPr="00C35A5D">
        <w:rPr>
          <w:rFonts w:asciiTheme="minorEastAsia" w:eastAsia="DengXian" w:hAnsiTheme="minorEastAsia" w:hint="eastAsia"/>
          <w:color w:val="000000" w:themeColor="text1"/>
          <w:lang w:eastAsia="zh-CN"/>
        </w:rPr>
        <w:t>丰富的经验与专业知识可充分执行供应链管理之借镜</w:t>
      </w:r>
    </w:p>
    <w:p w14:paraId="325FEDD2" w14:textId="5F764A6C" w:rsidR="00D84CBE"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【授课大纲】</w:t>
      </w:r>
    </w:p>
    <w:p w14:paraId="25335ADF" w14:textId="2C56548A" w:rsidR="008672E7" w:rsidRPr="00C35A5D" w:rsidRDefault="00C35A5D" w:rsidP="00B97F7E">
      <w:pPr>
        <w:widowControl/>
        <w:numPr>
          <w:ilvl w:val="0"/>
          <w:numId w:val="72"/>
        </w:numPr>
        <w:tabs>
          <w:tab w:val="left" w:pos="1200"/>
        </w:tabs>
        <w:snapToGrid w:val="0"/>
        <w:spacing w:line="240" w:lineRule="atLeast"/>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供</w:t>
      </w:r>
      <w:r w:rsidRPr="00C35A5D">
        <w:rPr>
          <w:rFonts w:asciiTheme="minorEastAsia" w:eastAsia="DengXian" w:hAnsiTheme="minorEastAsia" w:cs="Arial Unicode MS" w:hint="cs"/>
          <w:color w:val="000000" w:themeColor="text1"/>
          <w:lang w:eastAsia="zh-CN"/>
        </w:rPr>
        <w:t>应链</w:t>
      </w:r>
      <w:r w:rsidRPr="00C35A5D">
        <w:rPr>
          <w:rFonts w:asciiTheme="minorEastAsia" w:eastAsia="DengXian" w:hAnsiTheme="minorEastAsia" w:cs="Arial Unicode MS" w:hint="eastAsia"/>
          <w:color w:val="000000" w:themeColor="text1"/>
          <w:lang w:eastAsia="zh-CN"/>
        </w:rPr>
        <w:t>管理基本概念</w:t>
      </w:r>
      <w:r w:rsidRPr="00C35A5D">
        <w:rPr>
          <w:rFonts w:asciiTheme="minorEastAsia" w:eastAsia="DengXian" w:hAnsiTheme="minorEastAsia" w:cs="Arial Unicode MS"/>
          <w:color w:val="000000" w:themeColor="text1"/>
          <w:lang w:eastAsia="zh-CN"/>
        </w:rPr>
        <w:t xml:space="preserve"> (Fundamental concepts in supply chain management)</w:t>
      </w:r>
    </w:p>
    <w:p w14:paraId="3E31DEB9" w14:textId="5D99ACB0" w:rsidR="008672E7" w:rsidRPr="00C35A5D" w:rsidRDefault="00C35A5D" w:rsidP="00B97F7E">
      <w:pPr>
        <w:widowControl/>
        <w:numPr>
          <w:ilvl w:val="1"/>
          <w:numId w:val="72"/>
        </w:numPr>
        <w:tabs>
          <w:tab w:val="left" w:pos="1200"/>
        </w:tabs>
        <w:snapToGrid w:val="0"/>
        <w:spacing w:line="240" w:lineRule="atLeast"/>
        <w:ind w:firstLine="0"/>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供</w:t>
      </w:r>
      <w:r w:rsidRPr="00C35A5D">
        <w:rPr>
          <w:rFonts w:asciiTheme="minorEastAsia" w:eastAsia="DengXian" w:hAnsiTheme="minorEastAsia" w:cs="Arial Unicode MS" w:hint="cs"/>
          <w:color w:val="000000" w:themeColor="text1"/>
          <w:lang w:eastAsia="zh-CN"/>
        </w:rPr>
        <w:t>应链</w:t>
      </w:r>
      <w:r w:rsidRPr="00C35A5D">
        <w:rPr>
          <w:rFonts w:asciiTheme="minorEastAsia" w:eastAsia="DengXian" w:hAnsiTheme="minorEastAsia" w:cs="Arial Unicode MS" w:hint="eastAsia"/>
          <w:color w:val="000000" w:themeColor="text1"/>
          <w:lang w:eastAsia="zh-CN"/>
        </w:rPr>
        <w:t>管理的定</w:t>
      </w:r>
      <w:r w:rsidRPr="00C35A5D">
        <w:rPr>
          <w:rFonts w:asciiTheme="minorEastAsia" w:eastAsia="DengXian" w:hAnsiTheme="minorEastAsia" w:cs="Arial Unicode MS" w:hint="cs"/>
          <w:color w:val="000000" w:themeColor="text1"/>
          <w:lang w:eastAsia="zh-CN"/>
        </w:rPr>
        <w:t>义</w:t>
      </w:r>
    </w:p>
    <w:p w14:paraId="1A3A4483" w14:textId="49618907" w:rsidR="008672E7" w:rsidRPr="00C35A5D" w:rsidRDefault="00C35A5D" w:rsidP="00B97F7E">
      <w:pPr>
        <w:widowControl/>
        <w:numPr>
          <w:ilvl w:val="1"/>
          <w:numId w:val="72"/>
        </w:numPr>
        <w:tabs>
          <w:tab w:val="left" w:pos="1200"/>
        </w:tabs>
        <w:snapToGrid w:val="0"/>
        <w:spacing w:line="240" w:lineRule="atLeast"/>
        <w:ind w:firstLine="0"/>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cs"/>
          <w:color w:val="000000" w:themeColor="text1"/>
          <w:lang w:eastAsia="zh-CN"/>
        </w:rPr>
        <w:t>从运筹</w:t>
      </w:r>
      <w:r w:rsidRPr="00C35A5D">
        <w:rPr>
          <w:rFonts w:asciiTheme="minorEastAsia" w:eastAsia="DengXian" w:hAnsiTheme="minorEastAsia" w:cs="Arial Unicode MS" w:hint="eastAsia"/>
          <w:color w:val="000000" w:themeColor="text1"/>
          <w:lang w:eastAsia="zh-CN"/>
        </w:rPr>
        <w:t>管理到供</w:t>
      </w:r>
      <w:r w:rsidRPr="00C35A5D">
        <w:rPr>
          <w:rFonts w:asciiTheme="minorEastAsia" w:eastAsia="DengXian" w:hAnsiTheme="minorEastAsia" w:cs="Arial Unicode MS" w:hint="cs"/>
          <w:color w:val="000000" w:themeColor="text1"/>
          <w:lang w:eastAsia="zh-CN"/>
        </w:rPr>
        <w:t>应链</w:t>
      </w:r>
      <w:r w:rsidRPr="00C35A5D">
        <w:rPr>
          <w:rFonts w:asciiTheme="minorEastAsia" w:eastAsia="DengXian" w:hAnsiTheme="minorEastAsia" w:cs="Arial Unicode MS" w:hint="eastAsia"/>
          <w:color w:val="000000" w:themeColor="text1"/>
          <w:lang w:eastAsia="zh-CN"/>
        </w:rPr>
        <w:t>管理</w:t>
      </w:r>
    </w:p>
    <w:p w14:paraId="48631F3F" w14:textId="26114BE5" w:rsidR="008672E7" w:rsidRPr="00C35A5D" w:rsidRDefault="00C35A5D" w:rsidP="00B97F7E">
      <w:pPr>
        <w:widowControl/>
        <w:numPr>
          <w:ilvl w:val="1"/>
          <w:numId w:val="72"/>
        </w:numPr>
        <w:tabs>
          <w:tab w:val="left" w:pos="1200"/>
        </w:tabs>
        <w:snapToGrid w:val="0"/>
        <w:spacing w:line="240" w:lineRule="atLeast"/>
        <w:ind w:firstLine="0"/>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供</w:t>
      </w:r>
      <w:r w:rsidRPr="00C35A5D">
        <w:rPr>
          <w:rFonts w:asciiTheme="minorEastAsia" w:eastAsia="DengXian" w:hAnsiTheme="minorEastAsia" w:cs="Arial Unicode MS" w:hint="cs"/>
          <w:color w:val="000000" w:themeColor="text1"/>
          <w:lang w:eastAsia="zh-CN"/>
        </w:rPr>
        <w:t>应链</w:t>
      </w:r>
      <w:r w:rsidRPr="00C35A5D">
        <w:rPr>
          <w:rFonts w:asciiTheme="minorEastAsia" w:eastAsia="DengXian" w:hAnsiTheme="minorEastAsia" w:cs="Arial Unicode MS" w:hint="eastAsia"/>
          <w:color w:val="000000" w:themeColor="text1"/>
          <w:lang w:eastAsia="zh-CN"/>
        </w:rPr>
        <w:t>管理涵</w:t>
      </w:r>
      <w:r w:rsidRPr="00C35A5D">
        <w:rPr>
          <w:rFonts w:asciiTheme="minorEastAsia" w:eastAsia="DengXian" w:hAnsiTheme="minorEastAsia" w:cs="Arial Unicode MS" w:hint="cs"/>
          <w:color w:val="000000" w:themeColor="text1"/>
          <w:lang w:eastAsia="zh-CN"/>
        </w:rPr>
        <w:t>盖</w:t>
      </w:r>
      <w:r w:rsidRPr="00C35A5D">
        <w:rPr>
          <w:rFonts w:asciiTheme="minorEastAsia" w:eastAsia="DengXian" w:hAnsiTheme="minorEastAsia" w:cs="Arial Unicode MS" w:hint="eastAsia"/>
          <w:color w:val="000000" w:themeColor="text1"/>
          <w:lang w:eastAsia="zh-CN"/>
        </w:rPr>
        <w:t>的范</w:t>
      </w:r>
      <w:r w:rsidRPr="00C35A5D">
        <w:rPr>
          <w:rFonts w:asciiTheme="minorEastAsia" w:eastAsia="DengXian" w:hAnsiTheme="minorEastAsia" w:cs="Arial Unicode MS" w:hint="cs"/>
          <w:color w:val="000000" w:themeColor="text1"/>
          <w:lang w:eastAsia="zh-CN"/>
        </w:rPr>
        <w:t>围</w:t>
      </w:r>
    </w:p>
    <w:p w14:paraId="1DB27C92" w14:textId="2483D564" w:rsidR="008672E7" w:rsidRPr="00C35A5D" w:rsidRDefault="00C35A5D" w:rsidP="00B97F7E">
      <w:pPr>
        <w:widowControl/>
        <w:numPr>
          <w:ilvl w:val="1"/>
          <w:numId w:val="72"/>
        </w:numPr>
        <w:tabs>
          <w:tab w:val="left" w:pos="1200"/>
        </w:tabs>
        <w:snapToGrid w:val="0"/>
        <w:spacing w:line="240" w:lineRule="atLeast"/>
        <w:ind w:firstLine="0"/>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cs"/>
          <w:color w:val="000000" w:themeColor="text1"/>
          <w:lang w:eastAsia="zh-CN"/>
        </w:rPr>
        <w:t>帮</w:t>
      </w:r>
      <w:r w:rsidRPr="00C35A5D">
        <w:rPr>
          <w:rFonts w:asciiTheme="minorEastAsia" w:eastAsia="DengXian" w:hAnsiTheme="minorEastAsia" w:cs="Arial Unicode MS" w:hint="eastAsia"/>
          <w:color w:val="000000" w:themeColor="text1"/>
          <w:lang w:eastAsia="zh-CN"/>
        </w:rPr>
        <w:t>助你了解你的供</w:t>
      </w:r>
      <w:r w:rsidRPr="00C35A5D">
        <w:rPr>
          <w:rFonts w:asciiTheme="minorEastAsia" w:eastAsia="DengXian" w:hAnsiTheme="minorEastAsia" w:cs="Arial Unicode MS" w:hint="cs"/>
          <w:color w:val="000000" w:themeColor="text1"/>
          <w:lang w:eastAsia="zh-CN"/>
        </w:rPr>
        <w:t>应链</w:t>
      </w:r>
      <w:r w:rsidRPr="00C35A5D">
        <w:rPr>
          <w:rFonts w:asciiTheme="minorEastAsia" w:eastAsia="DengXian" w:hAnsiTheme="minorEastAsia" w:cs="Arial Unicode MS" w:hint="eastAsia"/>
          <w:color w:val="000000" w:themeColor="text1"/>
          <w:lang w:eastAsia="zh-CN"/>
        </w:rPr>
        <w:t>的</w:t>
      </w:r>
      <w:r w:rsidRPr="00C35A5D">
        <w:rPr>
          <w:rFonts w:asciiTheme="minorEastAsia" w:eastAsia="DengXian" w:hAnsiTheme="minorEastAsia" w:cs="Arial Unicode MS" w:hint="cs"/>
          <w:color w:val="000000" w:themeColor="text1"/>
          <w:lang w:eastAsia="zh-CN"/>
        </w:rPr>
        <w:t>问题</w:t>
      </w:r>
      <w:r w:rsidRPr="00C35A5D">
        <w:rPr>
          <w:rFonts w:asciiTheme="minorEastAsia" w:eastAsia="DengXian" w:hAnsiTheme="minorEastAsia" w:cs="Arial Unicode MS" w:hint="eastAsia"/>
          <w:color w:val="000000" w:themeColor="text1"/>
          <w:lang w:eastAsia="zh-CN"/>
        </w:rPr>
        <w:t>集</w:t>
      </w:r>
    </w:p>
    <w:p w14:paraId="6361A7DB" w14:textId="2DCF0F97"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分</w:t>
      </w:r>
      <w:r w:rsidRPr="00C35A5D">
        <w:rPr>
          <w:rFonts w:asciiTheme="minorEastAsia" w:eastAsia="DengXian" w:hAnsiTheme="minorEastAsia" w:cs="Arial Unicode MS" w:hint="cs"/>
          <w:color w:val="000000" w:themeColor="text1"/>
          <w:lang w:eastAsia="zh-CN"/>
        </w:rPr>
        <w:t>类</w:t>
      </w:r>
      <w:r w:rsidRPr="00C35A5D">
        <w:rPr>
          <w:rFonts w:asciiTheme="minorEastAsia" w:eastAsia="DengXian" w:hAnsiTheme="minorEastAsia" w:cs="Arial Unicode MS" w:hint="eastAsia"/>
          <w:color w:val="000000" w:themeColor="text1"/>
          <w:lang w:eastAsia="zh-CN"/>
        </w:rPr>
        <w:t>一：</w:t>
      </w:r>
      <w:r w:rsidRPr="00C35A5D">
        <w:rPr>
          <w:rFonts w:asciiTheme="minorEastAsia" w:eastAsia="DengXian" w:hAnsiTheme="minorEastAsia" w:cs="Arial Unicode MS" w:hint="cs"/>
          <w:color w:val="000000" w:themeColor="text1"/>
          <w:lang w:eastAsia="zh-CN"/>
        </w:rPr>
        <w:t>资讯</w:t>
      </w:r>
      <w:r w:rsidRPr="00C35A5D">
        <w:rPr>
          <w:rFonts w:asciiTheme="minorEastAsia" w:eastAsia="DengXian" w:hAnsiTheme="minorEastAsia" w:cs="Arial Unicode MS" w:hint="eastAsia"/>
          <w:color w:val="000000" w:themeColor="text1"/>
          <w:lang w:eastAsia="zh-CN"/>
        </w:rPr>
        <w:t>与衡量指</w:t>
      </w:r>
      <w:r w:rsidRPr="00C35A5D">
        <w:rPr>
          <w:rFonts w:asciiTheme="minorEastAsia" w:eastAsia="DengXian" w:hAnsiTheme="minorEastAsia" w:cs="Arial Unicode MS" w:hint="cs"/>
          <w:color w:val="000000" w:themeColor="text1"/>
          <w:lang w:eastAsia="zh-CN"/>
        </w:rPr>
        <w:t>标层</w:t>
      </w:r>
      <w:r w:rsidRPr="00C35A5D">
        <w:rPr>
          <w:rFonts w:asciiTheme="minorEastAsia" w:eastAsia="DengXian" w:hAnsiTheme="minorEastAsia" w:cs="Arial Unicode MS" w:hint="eastAsia"/>
          <w:color w:val="000000" w:themeColor="text1"/>
          <w:lang w:eastAsia="zh-CN"/>
        </w:rPr>
        <w:t>面</w:t>
      </w:r>
    </w:p>
    <w:p w14:paraId="34716CF4" w14:textId="58EDE6D7"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分</w:t>
      </w:r>
      <w:r w:rsidRPr="00C35A5D">
        <w:rPr>
          <w:rFonts w:asciiTheme="minorEastAsia" w:eastAsia="DengXian" w:hAnsiTheme="minorEastAsia" w:cs="Arial Unicode MS" w:hint="cs"/>
          <w:color w:val="000000" w:themeColor="text1"/>
          <w:lang w:eastAsia="zh-CN"/>
        </w:rPr>
        <w:t>类</w:t>
      </w:r>
      <w:r w:rsidRPr="00C35A5D">
        <w:rPr>
          <w:rFonts w:asciiTheme="minorEastAsia" w:eastAsia="DengXian" w:hAnsiTheme="minorEastAsia" w:cs="Arial Unicode MS" w:hint="eastAsia"/>
          <w:color w:val="000000" w:themeColor="text1"/>
          <w:lang w:eastAsia="zh-CN"/>
        </w:rPr>
        <w:t>二：作</w:t>
      </w:r>
      <w:r w:rsidRPr="00C35A5D">
        <w:rPr>
          <w:rFonts w:asciiTheme="minorEastAsia" w:eastAsia="DengXian" w:hAnsiTheme="minorEastAsia" w:cs="Arial Unicode MS" w:hint="cs"/>
          <w:color w:val="000000" w:themeColor="text1"/>
          <w:lang w:eastAsia="zh-CN"/>
        </w:rPr>
        <w:t>业</w:t>
      </w:r>
      <w:r w:rsidRPr="00C35A5D">
        <w:rPr>
          <w:rFonts w:asciiTheme="minorEastAsia" w:eastAsia="DengXian" w:hAnsiTheme="minorEastAsia" w:cs="Arial Unicode MS" w:hint="eastAsia"/>
          <w:color w:val="000000" w:themeColor="text1"/>
          <w:lang w:eastAsia="zh-CN"/>
        </w:rPr>
        <w:t>控制</w:t>
      </w:r>
      <w:r w:rsidRPr="00C35A5D">
        <w:rPr>
          <w:rFonts w:asciiTheme="minorEastAsia" w:eastAsia="DengXian" w:hAnsiTheme="minorEastAsia" w:cs="Arial Unicode MS" w:hint="cs"/>
          <w:color w:val="000000" w:themeColor="text1"/>
          <w:lang w:eastAsia="zh-CN"/>
        </w:rPr>
        <w:t>层</w:t>
      </w:r>
      <w:r w:rsidRPr="00C35A5D">
        <w:rPr>
          <w:rFonts w:asciiTheme="minorEastAsia" w:eastAsia="DengXian" w:hAnsiTheme="minorEastAsia" w:cs="Arial Unicode MS" w:hint="eastAsia"/>
          <w:color w:val="000000" w:themeColor="text1"/>
          <w:lang w:eastAsia="zh-CN"/>
        </w:rPr>
        <w:t>面</w:t>
      </w:r>
    </w:p>
    <w:p w14:paraId="7E6D91CC" w14:textId="11EE435D"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分</w:t>
      </w:r>
      <w:r w:rsidRPr="00C35A5D">
        <w:rPr>
          <w:rFonts w:asciiTheme="minorEastAsia" w:eastAsia="DengXian" w:hAnsiTheme="minorEastAsia" w:cs="Arial Unicode MS" w:hint="cs"/>
          <w:color w:val="000000" w:themeColor="text1"/>
          <w:lang w:eastAsia="zh-CN"/>
        </w:rPr>
        <w:t>类</w:t>
      </w:r>
      <w:r w:rsidRPr="00C35A5D">
        <w:rPr>
          <w:rFonts w:asciiTheme="minorEastAsia" w:eastAsia="DengXian" w:hAnsiTheme="minorEastAsia" w:cs="Arial Unicode MS" w:hint="eastAsia"/>
          <w:color w:val="000000" w:themeColor="text1"/>
          <w:lang w:eastAsia="zh-CN"/>
        </w:rPr>
        <w:t>三：</w:t>
      </w:r>
      <w:r w:rsidRPr="00C35A5D">
        <w:rPr>
          <w:rFonts w:asciiTheme="minorEastAsia" w:eastAsia="DengXian" w:hAnsiTheme="minorEastAsia" w:cs="Arial Unicode MS" w:hint="cs"/>
          <w:color w:val="000000" w:themeColor="text1"/>
          <w:lang w:eastAsia="zh-CN"/>
        </w:rPr>
        <w:t>设计</w:t>
      </w:r>
      <w:r w:rsidRPr="00C35A5D">
        <w:rPr>
          <w:rFonts w:asciiTheme="minorEastAsia" w:eastAsia="DengXian" w:hAnsiTheme="minorEastAsia" w:cs="Arial Unicode MS" w:hint="eastAsia"/>
          <w:color w:val="000000" w:themeColor="text1"/>
          <w:lang w:eastAsia="zh-CN"/>
        </w:rPr>
        <w:t>与策略</w:t>
      </w:r>
      <w:r w:rsidRPr="00C35A5D">
        <w:rPr>
          <w:rFonts w:asciiTheme="minorEastAsia" w:eastAsia="DengXian" w:hAnsiTheme="minorEastAsia" w:cs="Arial Unicode MS" w:hint="cs"/>
          <w:color w:val="000000" w:themeColor="text1"/>
          <w:lang w:eastAsia="zh-CN"/>
        </w:rPr>
        <w:t>层</w:t>
      </w:r>
      <w:r w:rsidRPr="00C35A5D">
        <w:rPr>
          <w:rFonts w:asciiTheme="minorEastAsia" w:eastAsia="DengXian" w:hAnsiTheme="minorEastAsia" w:cs="Arial Unicode MS" w:hint="eastAsia"/>
          <w:color w:val="000000" w:themeColor="text1"/>
          <w:lang w:eastAsia="zh-CN"/>
        </w:rPr>
        <w:t>面</w:t>
      </w:r>
    </w:p>
    <w:p w14:paraId="4C7F320D" w14:textId="5EEFE09A" w:rsidR="008672E7" w:rsidRPr="00C35A5D" w:rsidRDefault="00C35A5D" w:rsidP="00B97F7E">
      <w:pPr>
        <w:widowControl/>
        <w:numPr>
          <w:ilvl w:val="0"/>
          <w:numId w:val="72"/>
        </w:numPr>
        <w:tabs>
          <w:tab w:val="left" w:pos="1200"/>
        </w:tabs>
        <w:snapToGrid w:val="0"/>
        <w:spacing w:line="240" w:lineRule="atLeast"/>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供</w:t>
      </w:r>
      <w:r w:rsidRPr="00C35A5D">
        <w:rPr>
          <w:rFonts w:asciiTheme="minorEastAsia" w:eastAsia="DengXian" w:hAnsiTheme="minorEastAsia" w:cs="Arial Unicode MS" w:hint="cs"/>
          <w:color w:val="000000" w:themeColor="text1"/>
          <w:lang w:eastAsia="zh-CN"/>
        </w:rPr>
        <w:t>应链现</w:t>
      </w:r>
      <w:r w:rsidRPr="00C35A5D">
        <w:rPr>
          <w:rFonts w:asciiTheme="minorEastAsia" w:eastAsia="DengXian" w:hAnsiTheme="minorEastAsia" w:cs="Arial Unicode MS" w:hint="eastAsia"/>
          <w:color w:val="000000" w:themeColor="text1"/>
          <w:lang w:eastAsia="zh-CN"/>
        </w:rPr>
        <w:t>象</w:t>
      </w:r>
      <w:r w:rsidRPr="00C35A5D">
        <w:rPr>
          <w:rFonts w:asciiTheme="minorEastAsia" w:eastAsia="DengXian" w:hAnsiTheme="minorEastAsia" w:cs="Arial Unicode MS"/>
          <w:color w:val="000000" w:themeColor="text1"/>
          <w:lang w:eastAsia="zh-CN"/>
        </w:rPr>
        <w:t>,</w:t>
      </w:r>
      <w:r w:rsidRPr="00C35A5D">
        <w:rPr>
          <w:rFonts w:asciiTheme="minorEastAsia" w:eastAsia="DengXian" w:hAnsiTheme="minorEastAsia" w:cs="Arial Unicode MS" w:hint="eastAsia"/>
          <w:color w:val="000000" w:themeColor="text1"/>
          <w:lang w:eastAsia="zh-CN"/>
        </w:rPr>
        <w:t>肇因与因</w:t>
      </w:r>
      <w:r w:rsidRPr="00C35A5D">
        <w:rPr>
          <w:rFonts w:asciiTheme="minorEastAsia" w:eastAsia="DengXian" w:hAnsiTheme="minorEastAsia" w:cs="Arial Unicode MS" w:hint="cs"/>
          <w:color w:val="000000" w:themeColor="text1"/>
          <w:lang w:eastAsia="zh-CN"/>
        </w:rPr>
        <w:t>应</w:t>
      </w:r>
      <w:r w:rsidRPr="00C35A5D">
        <w:rPr>
          <w:rFonts w:asciiTheme="minorEastAsia" w:eastAsia="DengXian" w:hAnsiTheme="minorEastAsia" w:cs="Arial Unicode MS" w:hint="eastAsia"/>
          <w:color w:val="000000" w:themeColor="text1"/>
          <w:lang w:eastAsia="zh-CN"/>
        </w:rPr>
        <w:t>之道</w:t>
      </w:r>
      <w:r w:rsidRPr="00C35A5D">
        <w:rPr>
          <w:rFonts w:asciiTheme="minorEastAsia" w:eastAsia="DengXian" w:hAnsiTheme="minorEastAsia" w:cs="Arial Unicode MS"/>
          <w:color w:val="000000" w:themeColor="text1"/>
          <w:lang w:eastAsia="zh-CN"/>
        </w:rPr>
        <w:t xml:space="preserve"> (Common phenomena in supply chains, the sources of these problems and the possible solutions)</w:t>
      </w:r>
      <w:r w:rsidR="008672E7" w:rsidRPr="00C35A5D">
        <w:rPr>
          <w:rFonts w:asciiTheme="minorEastAsia" w:eastAsiaTheme="minorEastAsia" w:hAnsiTheme="minorEastAsia" w:cs="Arial Unicode MS" w:hint="eastAsia"/>
          <w:color w:val="000000" w:themeColor="text1"/>
        </w:rPr>
        <w:t xml:space="preserve"> </w:t>
      </w:r>
    </w:p>
    <w:p w14:paraId="46AFE8C6" w14:textId="6DC4598A"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双</w:t>
      </w:r>
      <w:r w:rsidRPr="00C35A5D">
        <w:rPr>
          <w:rFonts w:asciiTheme="minorEastAsia" w:eastAsia="DengXian" w:hAnsiTheme="minorEastAsia" w:cs="Arial Unicode MS" w:hint="eastAsia"/>
          <w:color w:val="000000" w:themeColor="text1"/>
          <w:lang w:eastAsia="zh-CN"/>
        </w:rPr>
        <w:t>螺旋曲</w:t>
      </w:r>
      <w:r w:rsidRPr="00C35A5D">
        <w:rPr>
          <w:rFonts w:asciiTheme="minorEastAsia" w:eastAsia="DengXian" w:hAnsiTheme="minorEastAsia" w:cs="Arial Unicode MS" w:hint="cs"/>
          <w:color w:val="000000" w:themeColor="text1"/>
          <w:lang w:eastAsia="zh-CN"/>
        </w:rPr>
        <w:t>线</w:t>
      </w:r>
    </w:p>
    <w:p w14:paraId="6581DBC7" w14:textId="7898C49A"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供</w:t>
      </w:r>
      <w:r w:rsidRPr="00C35A5D">
        <w:rPr>
          <w:rFonts w:asciiTheme="minorEastAsia" w:eastAsia="DengXian" w:hAnsiTheme="minorEastAsia" w:cs="Arial Unicode MS" w:hint="cs"/>
          <w:color w:val="000000" w:themeColor="text1"/>
          <w:lang w:eastAsia="zh-CN"/>
        </w:rPr>
        <w:t>应链</w:t>
      </w:r>
      <w:r w:rsidRPr="00C35A5D">
        <w:rPr>
          <w:rFonts w:asciiTheme="minorEastAsia" w:eastAsia="DengXian" w:hAnsiTheme="minorEastAsia" w:cs="Arial Unicode MS" w:hint="eastAsia"/>
          <w:color w:val="000000" w:themeColor="text1"/>
          <w:lang w:eastAsia="zh-CN"/>
        </w:rPr>
        <w:t>管理中常面</w:t>
      </w:r>
      <w:r w:rsidRPr="00C35A5D">
        <w:rPr>
          <w:rFonts w:asciiTheme="minorEastAsia" w:eastAsia="DengXian" w:hAnsiTheme="minorEastAsia" w:cs="Arial Unicode MS" w:hint="cs"/>
          <w:color w:val="000000" w:themeColor="text1"/>
          <w:lang w:eastAsia="zh-CN"/>
        </w:rPr>
        <w:t>临</w:t>
      </w:r>
      <w:r w:rsidRPr="00C35A5D">
        <w:rPr>
          <w:rFonts w:asciiTheme="minorEastAsia" w:eastAsia="DengXian" w:hAnsiTheme="minorEastAsia" w:cs="Arial Unicode MS" w:hint="eastAsia"/>
          <w:color w:val="000000" w:themeColor="text1"/>
          <w:lang w:eastAsia="zh-CN"/>
        </w:rPr>
        <w:t>的基本</w:t>
      </w:r>
      <w:r w:rsidRPr="00C35A5D">
        <w:rPr>
          <w:rFonts w:asciiTheme="minorEastAsia" w:eastAsia="DengXian" w:hAnsiTheme="minorEastAsia" w:cs="Arial Unicode MS" w:hint="cs"/>
          <w:color w:val="000000" w:themeColor="text1"/>
          <w:lang w:eastAsia="zh-CN"/>
        </w:rPr>
        <w:t>问题</w:t>
      </w:r>
    </w:p>
    <w:p w14:paraId="41D9580E" w14:textId="1565F6F4"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供</w:t>
      </w:r>
      <w:r w:rsidRPr="00C35A5D">
        <w:rPr>
          <w:rFonts w:asciiTheme="minorEastAsia" w:eastAsia="DengXian" w:hAnsiTheme="minorEastAsia" w:cs="Arial Unicode MS" w:hint="cs"/>
          <w:color w:val="000000" w:themeColor="text1"/>
          <w:lang w:eastAsia="zh-CN"/>
        </w:rPr>
        <w:t>应链</w:t>
      </w:r>
      <w:r w:rsidRPr="00C35A5D">
        <w:rPr>
          <w:rFonts w:asciiTheme="minorEastAsia" w:eastAsia="DengXian" w:hAnsiTheme="minorEastAsia" w:cs="Arial Unicode MS" w:hint="eastAsia"/>
          <w:color w:val="000000" w:themeColor="text1"/>
          <w:lang w:eastAsia="zh-CN"/>
        </w:rPr>
        <w:t>基本</w:t>
      </w:r>
      <w:r w:rsidRPr="00C35A5D">
        <w:rPr>
          <w:rFonts w:asciiTheme="minorEastAsia" w:eastAsia="DengXian" w:hAnsiTheme="minorEastAsia" w:cs="Arial Unicode MS" w:hint="cs"/>
          <w:color w:val="000000" w:themeColor="text1"/>
          <w:lang w:eastAsia="zh-CN"/>
        </w:rPr>
        <w:t>现</w:t>
      </w:r>
      <w:r w:rsidRPr="00C35A5D">
        <w:rPr>
          <w:rFonts w:asciiTheme="minorEastAsia" w:eastAsia="DengXian" w:hAnsiTheme="minorEastAsia" w:cs="Arial Unicode MS" w:hint="eastAsia"/>
          <w:color w:val="000000" w:themeColor="text1"/>
          <w:lang w:eastAsia="zh-CN"/>
        </w:rPr>
        <w:t>象</w:t>
      </w:r>
    </w:p>
    <w:p w14:paraId="4A13E71A" w14:textId="0345D3C7"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长</w:t>
      </w:r>
      <w:r w:rsidRPr="00C35A5D">
        <w:rPr>
          <w:rFonts w:asciiTheme="minorEastAsia" w:eastAsia="DengXian" w:hAnsiTheme="minorEastAsia" w:cs="Arial Unicode MS" w:hint="eastAsia"/>
          <w:color w:val="000000" w:themeColor="text1"/>
          <w:lang w:eastAsia="zh-CN"/>
        </w:rPr>
        <w:t>鞭效</w:t>
      </w:r>
      <w:r w:rsidRPr="00C35A5D">
        <w:rPr>
          <w:rFonts w:asciiTheme="minorEastAsia" w:eastAsia="DengXian" w:hAnsiTheme="minorEastAsia" w:cs="Arial Unicode MS" w:hint="cs"/>
          <w:color w:val="000000" w:themeColor="text1"/>
          <w:lang w:eastAsia="zh-CN"/>
        </w:rPr>
        <w:t>应</w:t>
      </w:r>
    </w:p>
    <w:p w14:paraId="7895BE5D" w14:textId="17882A2F"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长</w:t>
      </w:r>
      <w:r w:rsidRPr="00C35A5D">
        <w:rPr>
          <w:rFonts w:asciiTheme="minorEastAsia" w:eastAsia="DengXian" w:hAnsiTheme="minorEastAsia" w:cs="Arial Unicode MS" w:hint="eastAsia"/>
          <w:color w:val="000000" w:themeColor="text1"/>
          <w:lang w:eastAsia="zh-CN"/>
        </w:rPr>
        <w:t>鞭效</w:t>
      </w:r>
      <w:r w:rsidRPr="00C35A5D">
        <w:rPr>
          <w:rFonts w:asciiTheme="minorEastAsia" w:eastAsia="DengXian" w:hAnsiTheme="minorEastAsia" w:cs="Arial Unicode MS" w:hint="cs"/>
          <w:color w:val="000000" w:themeColor="text1"/>
          <w:lang w:eastAsia="zh-CN"/>
        </w:rPr>
        <w:t>应</w:t>
      </w:r>
      <w:r w:rsidRPr="00C35A5D">
        <w:rPr>
          <w:rFonts w:asciiTheme="minorEastAsia" w:eastAsia="DengXian" w:hAnsiTheme="minorEastAsia" w:cs="Arial Unicode MS" w:hint="eastAsia"/>
          <w:color w:val="000000" w:themeColor="text1"/>
          <w:lang w:eastAsia="zh-CN"/>
        </w:rPr>
        <w:t>案例</w:t>
      </w:r>
    </w:p>
    <w:p w14:paraId="23B4E189" w14:textId="6DB7DE46"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长</w:t>
      </w:r>
      <w:r w:rsidRPr="00C35A5D">
        <w:rPr>
          <w:rFonts w:asciiTheme="minorEastAsia" w:eastAsia="DengXian" w:hAnsiTheme="minorEastAsia" w:cs="Arial Unicode MS" w:hint="eastAsia"/>
          <w:color w:val="000000" w:themeColor="text1"/>
          <w:lang w:eastAsia="zh-CN"/>
        </w:rPr>
        <w:t>鞭效</w:t>
      </w:r>
      <w:r w:rsidRPr="00C35A5D">
        <w:rPr>
          <w:rFonts w:asciiTheme="minorEastAsia" w:eastAsia="DengXian" w:hAnsiTheme="minorEastAsia" w:cs="Arial Unicode MS" w:hint="cs"/>
          <w:color w:val="000000" w:themeColor="text1"/>
          <w:lang w:eastAsia="zh-CN"/>
        </w:rPr>
        <w:t>应</w:t>
      </w:r>
      <w:r w:rsidRPr="00C35A5D">
        <w:rPr>
          <w:rFonts w:asciiTheme="minorEastAsia" w:eastAsia="DengXian" w:hAnsiTheme="minorEastAsia" w:cs="Arial Unicode MS" w:hint="eastAsia"/>
          <w:color w:val="000000" w:themeColor="text1"/>
          <w:lang w:eastAsia="zh-CN"/>
        </w:rPr>
        <w:t>的起因</w:t>
      </w:r>
    </w:p>
    <w:p w14:paraId="6D3D0009" w14:textId="4236B124"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长</w:t>
      </w:r>
      <w:r w:rsidRPr="00C35A5D">
        <w:rPr>
          <w:rFonts w:asciiTheme="minorEastAsia" w:eastAsia="DengXian" w:hAnsiTheme="minorEastAsia" w:cs="Arial Unicode MS" w:hint="eastAsia"/>
          <w:color w:val="000000" w:themeColor="text1"/>
          <w:lang w:eastAsia="zh-CN"/>
        </w:rPr>
        <w:t>鞭效</w:t>
      </w:r>
      <w:r w:rsidRPr="00C35A5D">
        <w:rPr>
          <w:rFonts w:asciiTheme="minorEastAsia" w:eastAsia="DengXian" w:hAnsiTheme="minorEastAsia" w:cs="Arial Unicode MS" w:hint="cs"/>
          <w:color w:val="000000" w:themeColor="text1"/>
          <w:lang w:eastAsia="zh-CN"/>
        </w:rPr>
        <w:t>应</w:t>
      </w:r>
      <w:r w:rsidRPr="00C35A5D">
        <w:rPr>
          <w:rFonts w:asciiTheme="minorEastAsia" w:eastAsia="DengXian" w:hAnsiTheme="minorEastAsia" w:cs="Arial Unicode MS" w:hint="eastAsia"/>
          <w:color w:val="000000" w:themeColor="text1"/>
          <w:lang w:eastAsia="zh-CN"/>
        </w:rPr>
        <w:t>之</w:t>
      </w:r>
      <w:r w:rsidRPr="00C35A5D">
        <w:rPr>
          <w:rFonts w:asciiTheme="minorEastAsia" w:eastAsia="DengXian" w:hAnsiTheme="minorEastAsia" w:cs="Arial Unicode MS" w:hint="cs"/>
          <w:color w:val="000000" w:themeColor="text1"/>
          <w:lang w:eastAsia="zh-CN"/>
        </w:rPr>
        <w:t>数</w:t>
      </w:r>
      <w:r w:rsidRPr="00C35A5D">
        <w:rPr>
          <w:rFonts w:asciiTheme="minorEastAsia" w:eastAsia="DengXian" w:hAnsiTheme="minorEastAsia" w:cs="Arial Unicode MS" w:hint="eastAsia"/>
          <w:color w:val="000000" w:themeColor="text1"/>
          <w:lang w:eastAsia="zh-CN"/>
        </w:rPr>
        <w:t>量化</w:t>
      </w:r>
    </w:p>
    <w:p w14:paraId="58374D1C" w14:textId="4EE8B828"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cs"/>
          <w:color w:val="000000" w:themeColor="text1"/>
          <w:lang w:eastAsia="zh-CN"/>
        </w:rPr>
        <w:t>长</w:t>
      </w:r>
      <w:r w:rsidRPr="00C35A5D">
        <w:rPr>
          <w:rFonts w:asciiTheme="minorEastAsia" w:eastAsia="DengXian" w:hAnsiTheme="minorEastAsia" w:cs="Arial Unicode MS" w:hint="eastAsia"/>
          <w:color w:val="000000" w:themeColor="text1"/>
          <w:lang w:eastAsia="zh-CN"/>
        </w:rPr>
        <w:t>鞭效</w:t>
      </w:r>
      <w:r w:rsidRPr="00C35A5D">
        <w:rPr>
          <w:rFonts w:asciiTheme="minorEastAsia" w:eastAsia="DengXian" w:hAnsiTheme="minorEastAsia" w:cs="Arial Unicode MS" w:hint="cs"/>
          <w:color w:val="000000" w:themeColor="text1"/>
          <w:lang w:eastAsia="zh-CN"/>
        </w:rPr>
        <w:t>应</w:t>
      </w:r>
      <w:r w:rsidRPr="00C35A5D">
        <w:rPr>
          <w:rFonts w:asciiTheme="minorEastAsia" w:eastAsia="DengXian" w:hAnsiTheme="minorEastAsia" w:cs="Arial Unicode MS" w:hint="eastAsia"/>
          <w:color w:val="000000" w:themeColor="text1"/>
          <w:lang w:eastAsia="zh-CN"/>
        </w:rPr>
        <w:t>下</w:t>
      </w:r>
      <w:r w:rsidRPr="00C35A5D">
        <w:rPr>
          <w:rFonts w:asciiTheme="minorEastAsia" w:eastAsia="DengXian" w:hAnsiTheme="minorEastAsia" w:cs="Arial Unicode MS" w:hint="cs"/>
          <w:color w:val="000000" w:themeColor="text1"/>
          <w:lang w:eastAsia="zh-CN"/>
        </w:rPr>
        <w:t>资讯</w:t>
      </w:r>
      <w:r w:rsidRPr="00C35A5D">
        <w:rPr>
          <w:rFonts w:asciiTheme="minorEastAsia" w:eastAsia="DengXian" w:hAnsiTheme="minorEastAsia" w:cs="Arial Unicode MS" w:hint="eastAsia"/>
          <w:color w:val="000000" w:themeColor="text1"/>
          <w:lang w:eastAsia="zh-CN"/>
        </w:rPr>
        <w:t>集中与分散的影</w:t>
      </w:r>
      <w:r w:rsidRPr="00C35A5D">
        <w:rPr>
          <w:rFonts w:asciiTheme="minorEastAsia" w:eastAsia="DengXian" w:hAnsiTheme="minorEastAsia" w:cs="Arial Unicode MS" w:hint="cs"/>
          <w:color w:val="000000" w:themeColor="text1"/>
          <w:lang w:eastAsia="zh-CN"/>
        </w:rPr>
        <w:t>响</w:t>
      </w:r>
    </w:p>
    <w:p w14:paraId="5C95FE1E" w14:textId="26639CC6"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cs"/>
          <w:color w:val="000000" w:themeColor="text1"/>
          <w:lang w:eastAsia="zh-CN"/>
        </w:rPr>
        <w:t>资讯</w:t>
      </w:r>
      <w:r w:rsidRPr="00C35A5D">
        <w:rPr>
          <w:rFonts w:asciiTheme="minorEastAsia" w:eastAsia="DengXian" w:hAnsiTheme="minorEastAsia" w:cs="Arial Unicode MS" w:hint="eastAsia"/>
          <w:color w:val="000000" w:themeColor="text1"/>
          <w:lang w:eastAsia="zh-CN"/>
        </w:rPr>
        <w:t>分散式供</w:t>
      </w:r>
      <w:r w:rsidRPr="00C35A5D">
        <w:rPr>
          <w:rFonts w:asciiTheme="minorEastAsia" w:eastAsia="DengXian" w:hAnsiTheme="minorEastAsia" w:cs="Arial Unicode MS" w:hint="cs"/>
          <w:color w:val="000000" w:themeColor="text1"/>
          <w:lang w:eastAsia="zh-CN"/>
        </w:rPr>
        <w:t>应链</w:t>
      </w:r>
      <w:r w:rsidRPr="00C35A5D">
        <w:rPr>
          <w:rFonts w:asciiTheme="minorEastAsia" w:eastAsia="DengXian" w:hAnsiTheme="minorEastAsia" w:cs="Arial Unicode MS" w:hint="eastAsia"/>
          <w:color w:val="000000" w:themeColor="text1"/>
          <w:lang w:eastAsia="zh-CN"/>
        </w:rPr>
        <w:t>的需求</w:t>
      </w:r>
      <w:r w:rsidRPr="00C35A5D">
        <w:rPr>
          <w:rFonts w:asciiTheme="minorEastAsia" w:eastAsia="DengXian" w:hAnsiTheme="minorEastAsia" w:cs="Arial Unicode MS" w:hint="cs"/>
          <w:color w:val="000000" w:themeColor="text1"/>
          <w:lang w:eastAsia="zh-CN"/>
        </w:rPr>
        <w:t>变</w:t>
      </w:r>
      <w:r w:rsidRPr="00C35A5D">
        <w:rPr>
          <w:rFonts w:asciiTheme="minorEastAsia" w:eastAsia="DengXian" w:hAnsiTheme="minorEastAsia" w:cs="Arial Unicode MS" w:hint="eastAsia"/>
          <w:color w:val="000000" w:themeColor="text1"/>
          <w:lang w:eastAsia="zh-CN"/>
        </w:rPr>
        <w:t>异</w:t>
      </w:r>
    </w:p>
    <w:p w14:paraId="0142A1AA" w14:textId="2E2B80BE"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cs"/>
          <w:color w:val="000000" w:themeColor="text1"/>
          <w:lang w:eastAsia="zh-CN"/>
        </w:rPr>
        <w:t>资讯</w:t>
      </w:r>
      <w:r w:rsidRPr="00C35A5D">
        <w:rPr>
          <w:rFonts w:asciiTheme="minorEastAsia" w:eastAsia="DengXian" w:hAnsiTheme="minorEastAsia" w:cs="Arial Unicode MS" w:hint="eastAsia"/>
          <w:color w:val="000000" w:themeColor="text1"/>
          <w:lang w:eastAsia="zh-CN"/>
        </w:rPr>
        <w:t>集中式供</w:t>
      </w:r>
      <w:r w:rsidRPr="00C35A5D">
        <w:rPr>
          <w:rFonts w:asciiTheme="minorEastAsia" w:eastAsia="DengXian" w:hAnsiTheme="minorEastAsia" w:cs="Arial Unicode MS" w:hint="cs"/>
          <w:color w:val="000000" w:themeColor="text1"/>
          <w:lang w:eastAsia="zh-CN"/>
        </w:rPr>
        <w:t>应链</w:t>
      </w:r>
      <w:r w:rsidRPr="00C35A5D">
        <w:rPr>
          <w:rFonts w:asciiTheme="minorEastAsia" w:eastAsia="DengXian" w:hAnsiTheme="minorEastAsia" w:cs="Arial Unicode MS" w:hint="eastAsia"/>
          <w:color w:val="000000" w:themeColor="text1"/>
          <w:lang w:eastAsia="zh-CN"/>
        </w:rPr>
        <w:t>的需求</w:t>
      </w:r>
      <w:r w:rsidRPr="00C35A5D">
        <w:rPr>
          <w:rFonts w:asciiTheme="minorEastAsia" w:eastAsia="DengXian" w:hAnsiTheme="minorEastAsia" w:cs="Arial Unicode MS" w:hint="cs"/>
          <w:color w:val="000000" w:themeColor="text1"/>
          <w:lang w:eastAsia="zh-CN"/>
        </w:rPr>
        <w:t>变</w:t>
      </w:r>
      <w:r w:rsidRPr="00C35A5D">
        <w:rPr>
          <w:rFonts w:asciiTheme="minorEastAsia" w:eastAsia="DengXian" w:hAnsiTheme="minorEastAsia" w:cs="Arial Unicode MS" w:hint="eastAsia"/>
          <w:color w:val="000000" w:themeColor="text1"/>
          <w:lang w:eastAsia="zh-CN"/>
        </w:rPr>
        <w:t>异</w:t>
      </w:r>
    </w:p>
    <w:p w14:paraId="7440A549" w14:textId="0C3AB4F0"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cs"/>
          <w:color w:val="000000" w:themeColor="text1"/>
          <w:lang w:eastAsia="zh-CN"/>
        </w:rPr>
        <w:t>资讯</w:t>
      </w:r>
      <w:r w:rsidRPr="00C35A5D">
        <w:rPr>
          <w:rFonts w:asciiTheme="minorEastAsia" w:eastAsia="DengXian" w:hAnsiTheme="minorEastAsia" w:cs="Arial Unicode MS" w:hint="eastAsia"/>
          <w:color w:val="000000" w:themeColor="text1"/>
          <w:lang w:eastAsia="zh-CN"/>
        </w:rPr>
        <w:t>分散式与</w:t>
      </w:r>
      <w:r w:rsidRPr="00C35A5D">
        <w:rPr>
          <w:rFonts w:asciiTheme="minorEastAsia" w:eastAsia="DengXian" w:hAnsiTheme="minorEastAsia" w:cs="Arial Unicode MS" w:hint="cs"/>
          <w:color w:val="000000" w:themeColor="text1"/>
          <w:lang w:eastAsia="zh-CN"/>
        </w:rPr>
        <w:t>资讯</w:t>
      </w:r>
      <w:r w:rsidRPr="00C35A5D">
        <w:rPr>
          <w:rFonts w:asciiTheme="minorEastAsia" w:eastAsia="DengXian" w:hAnsiTheme="minorEastAsia" w:cs="Arial Unicode MS" w:hint="eastAsia"/>
          <w:color w:val="000000" w:themeColor="text1"/>
          <w:lang w:eastAsia="zh-CN"/>
        </w:rPr>
        <w:t>集中式供</w:t>
      </w:r>
      <w:r w:rsidRPr="00C35A5D">
        <w:rPr>
          <w:rFonts w:asciiTheme="minorEastAsia" w:eastAsia="DengXian" w:hAnsiTheme="minorEastAsia" w:cs="Arial Unicode MS" w:hint="cs"/>
          <w:color w:val="000000" w:themeColor="text1"/>
          <w:lang w:eastAsia="zh-CN"/>
        </w:rPr>
        <w:t>应链</w:t>
      </w:r>
      <w:r w:rsidRPr="00C35A5D">
        <w:rPr>
          <w:rFonts w:asciiTheme="minorEastAsia" w:eastAsia="DengXian" w:hAnsiTheme="minorEastAsia" w:cs="Arial Unicode MS" w:hint="eastAsia"/>
          <w:color w:val="000000" w:themeColor="text1"/>
          <w:lang w:eastAsia="zh-CN"/>
        </w:rPr>
        <w:t>的比</w:t>
      </w:r>
      <w:r w:rsidRPr="00C35A5D">
        <w:rPr>
          <w:rFonts w:asciiTheme="minorEastAsia" w:eastAsia="DengXian" w:hAnsiTheme="minorEastAsia" w:cs="Arial Unicode MS" w:hint="cs"/>
          <w:color w:val="000000" w:themeColor="text1"/>
          <w:lang w:eastAsia="zh-CN"/>
        </w:rPr>
        <w:t>较</w:t>
      </w:r>
    </w:p>
    <w:p w14:paraId="6F11DA01" w14:textId="38C54F79"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cs"/>
          <w:color w:val="000000" w:themeColor="text1"/>
          <w:lang w:eastAsia="zh-CN"/>
        </w:rPr>
        <w:t>长</w:t>
      </w:r>
      <w:r w:rsidRPr="00C35A5D">
        <w:rPr>
          <w:rFonts w:asciiTheme="minorEastAsia" w:eastAsia="DengXian" w:hAnsiTheme="minorEastAsia" w:cs="Arial Unicode MS" w:hint="eastAsia"/>
          <w:color w:val="000000" w:themeColor="text1"/>
          <w:lang w:eastAsia="zh-CN"/>
        </w:rPr>
        <w:t>鞭效</w:t>
      </w:r>
      <w:r w:rsidRPr="00C35A5D">
        <w:rPr>
          <w:rFonts w:asciiTheme="minorEastAsia" w:eastAsia="DengXian" w:hAnsiTheme="minorEastAsia" w:cs="Arial Unicode MS" w:hint="cs"/>
          <w:color w:val="000000" w:themeColor="text1"/>
          <w:lang w:eastAsia="zh-CN"/>
        </w:rPr>
        <w:t>应</w:t>
      </w:r>
      <w:r w:rsidRPr="00C35A5D">
        <w:rPr>
          <w:rFonts w:asciiTheme="minorEastAsia" w:eastAsia="DengXian" w:hAnsiTheme="minorEastAsia" w:cs="Arial Unicode MS" w:hint="eastAsia"/>
          <w:color w:val="000000" w:themeColor="text1"/>
          <w:lang w:eastAsia="zh-CN"/>
        </w:rPr>
        <w:t>下</w:t>
      </w:r>
      <w:r w:rsidRPr="00C35A5D">
        <w:rPr>
          <w:rFonts w:asciiTheme="minorEastAsia" w:eastAsia="DengXian" w:hAnsiTheme="minorEastAsia" w:cs="Arial Unicode MS" w:hint="cs"/>
          <w:color w:val="000000" w:themeColor="text1"/>
          <w:lang w:eastAsia="zh-CN"/>
        </w:rPr>
        <w:t>资讯</w:t>
      </w:r>
      <w:r w:rsidRPr="00C35A5D">
        <w:rPr>
          <w:rFonts w:asciiTheme="minorEastAsia" w:eastAsia="DengXian" w:hAnsiTheme="minorEastAsia" w:cs="Arial Unicode MS" w:hint="eastAsia"/>
          <w:color w:val="000000" w:themeColor="text1"/>
          <w:lang w:eastAsia="zh-CN"/>
        </w:rPr>
        <w:t>集中的影</w:t>
      </w:r>
      <w:r w:rsidRPr="00C35A5D">
        <w:rPr>
          <w:rFonts w:asciiTheme="minorEastAsia" w:eastAsia="DengXian" w:hAnsiTheme="minorEastAsia" w:cs="Arial Unicode MS" w:hint="cs"/>
          <w:color w:val="000000" w:themeColor="text1"/>
          <w:lang w:eastAsia="zh-CN"/>
        </w:rPr>
        <w:t>响</w:t>
      </w:r>
    </w:p>
    <w:p w14:paraId="1AE540BE" w14:textId="711CAF59"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克服</w:t>
      </w:r>
      <w:r w:rsidRPr="00C35A5D">
        <w:rPr>
          <w:rFonts w:asciiTheme="minorEastAsia" w:eastAsia="DengXian" w:hAnsiTheme="minorEastAsia" w:cs="Arial Unicode MS" w:hint="cs"/>
          <w:color w:val="000000" w:themeColor="text1"/>
          <w:lang w:eastAsia="zh-CN"/>
        </w:rPr>
        <w:t>长</w:t>
      </w:r>
      <w:r w:rsidRPr="00C35A5D">
        <w:rPr>
          <w:rFonts w:asciiTheme="minorEastAsia" w:eastAsia="DengXian" w:hAnsiTheme="minorEastAsia" w:cs="Arial Unicode MS" w:hint="eastAsia"/>
          <w:color w:val="000000" w:themeColor="text1"/>
          <w:lang w:eastAsia="zh-CN"/>
        </w:rPr>
        <w:t>鞭效</w:t>
      </w:r>
      <w:r w:rsidRPr="00C35A5D">
        <w:rPr>
          <w:rFonts w:asciiTheme="minorEastAsia" w:eastAsia="DengXian" w:hAnsiTheme="minorEastAsia" w:cs="Arial Unicode MS" w:hint="cs"/>
          <w:color w:val="000000" w:themeColor="text1"/>
          <w:lang w:eastAsia="zh-CN"/>
        </w:rPr>
        <w:t>应</w:t>
      </w:r>
      <w:r w:rsidRPr="00C35A5D">
        <w:rPr>
          <w:rFonts w:asciiTheme="minorEastAsia" w:eastAsia="DengXian" w:hAnsiTheme="minorEastAsia" w:cs="Arial Unicode MS" w:hint="eastAsia"/>
          <w:color w:val="000000" w:themeColor="text1"/>
          <w:lang w:eastAsia="zh-CN"/>
        </w:rPr>
        <w:t>的方法</w:t>
      </w:r>
    </w:p>
    <w:p w14:paraId="67F16D8C" w14:textId="5E738A1C"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采用有效的</w:t>
      </w:r>
      <w:r w:rsidRPr="00C35A5D">
        <w:rPr>
          <w:rFonts w:asciiTheme="minorEastAsia" w:eastAsia="DengXian" w:hAnsiTheme="minorEastAsia" w:cs="Arial Unicode MS" w:hint="cs"/>
          <w:color w:val="000000" w:themeColor="text1"/>
          <w:lang w:eastAsia="zh-CN"/>
        </w:rPr>
        <w:t>预测</w:t>
      </w:r>
      <w:r w:rsidRPr="00C35A5D">
        <w:rPr>
          <w:rFonts w:asciiTheme="minorEastAsia" w:eastAsia="DengXian" w:hAnsiTheme="minorEastAsia" w:cs="Arial Unicode MS" w:hint="eastAsia"/>
          <w:color w:val="000000" w:themeColor="text1"/>
          <w:lang w:eastAsia="zh-CN"/>
        </w:rPr>
        <w:t>技</w:t>
      </w:r>
      <w:r w:rsidRPr="00C35A5D">
        <w:rPr>
          <w:rFonts w:asciiTheme="minorEastAsia" w:eastAsia="DengXian" w:hAnsiTheme="minorEastAsia" w:cs="Arial Unicode MS" w:hint="cs"/>
          <w:color w:val="000000" w:themeColor="text1"/>
          <w:lang w:eastAsia="zh-CN"/>
        </w:rPr>
        <w:t>术</w:t>
      </w:r>
    </w:p>
    <w:p w14:paraId="34047A5D" w14:textId="3C212D2E"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运</w:t>
      </w:r>
      <w:r w:rsidRPr="00C35A5D">
        <w:rPr>
          <w:rFonts w:asciiTheme="minorEastAsia" w:eastAsia="DengXian" w:hAnsiTheme="minorEastAsia" w:cs="Arial Unicode MS" w:hint="eastAsia"/>
          <w:color w:val="000000" w:themeColor="text1"/>
          <w:lang w:eastAsia="zh-CN"/>
        </w:rPr>
        <w:t>用整合性系</w:t>
      </w:r>
      <w:r w:rsidRPr="00C35A5D">
        <w:rPr>
          <w:rFonts w:asciiTheme="minorEastAsia" w:eastAsia="DengXian" w:hAnsiTheme="minorEastAsia" w:cs="Arial Unicode MS" w:hint="cs"/>
          <w:color w:val="000000" w:themeColor="text1"/>
          <w:lang w:eastAsia="zh-CN"/>
        </w:rPr>
        <w:t>统</w:t>
      </w:r>
      <w:r w:rsidRPr="00C35A5D">
        <w:rPr>
          <w:rFonts w:asciiTheme="minorEastAsia" w:eastAsia="DengXian" w:hAnsiTheme="minorEastAsia" w:cs="Arial Unicode MS" w:hint="eastAsia"/>
          <w:color w:val="000000" w:themeColor="text1"/>
          <w:lang w:eastAsia="zh-CN"/>
        </w:rPr>
        <w:t>的</w:t>
      </w:r>
      <w:r w:rsidRPr="00C35A5D">
        <w:rPr>
          <w:rFonts w:asciiTheme="minorEastAsia" w:eastAsia="DengXian" w:hAnsiTheme="minorEastAsia" w:cs="Arial Unicode MS" w:hint="cs"/>
          <w:color w:val="000000" w:themeColor="text1"/>
          <w:lang w:eastAsia="zh-CN"/>
        </w:rPr>
        <w:t>资讯</w:t>
      </w:r>
    </w:p>
    <w:p w14:paraId="2AD707D8" w14:textId="33CDACC4"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缩</w:t>
      </w:r>
      <w:r w:rsidRPr="00C35A5D">
        <w:rPr>
          <w:rFonts w:asciiTheme="minorEastAsia" w:eastAsia="DengXian" w:hAnsiTheme="minorEastAsia" w:cs="Arial Unicode MS" w:hint="eastAsia"/>
          <w:color w:val="000000" w:themeColor="text1"/>
          <w:lang w:eastAsia="zh-CN"/>
        </w:rPr>
        <w:t>短前置</w:t>
      </w:r>
      <w:r w:rsidRPr="00C35A5D">
        <w:rPr>
          <w:rFonts w:asciiTheme="minorEastAsia" w:eastAsia="DengXian" w:hAnsiTheme="minorEastAsia" w:cs="Arial Unicode MS" w:hint="cs"/>
          <w:color w:val="000000" w:themeColor="text1"/>
          <w:lang w:eastAsia="zh-CN"/>
        </w:rPr>
        <w:t>时间</w:t>
      </w:r>
    </w:p>
    <w:p w14:paraId="1654BCF1" w14:textId="31486480"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cs"/>
          <w:color w:val="000000" w:themeColor="text1"/>
          <w:lang w:eastAsia="zh-CN"/>
        </w:rPr>
        <w:t>资讯</w:t>
      </w:r>
      <w:r w:rsidRPr="00C35A5D">
        <w:rPr>
          <w:rFonts w:asciiTheme="minorEastAsia" w:eastAsia="DengXian" w:hAnsiTheme="minorEastAsia" w:cs="Arial Unicode MS" w:hint="eastAsia"/>
          <w:color w:val="000000" w:themeColor="text1"/>
          <w:lang w:eastAsia="zh-CN"/>
        </w:rPr>
        <w:t>和供</w:t>
      </w:r>
      <w:r w:rsidRPr="00C35A5D">
        <w:rPr>
          <w:rFonts w:asciiTheme="minorEastAsia" w:eastAsia="DengXian" w:hAnsiTheme="minorEastAsia" w:cs="Arial Unicode MS" w:hint="cs"/>
          <w:color w:val="000000" w:themeColor="text1"/>
          <w:lang w:eastAsia="zh-CN"/>
        </w:rPr>
        <w:t>应链</w:t>
      </w:r>
      <w:r w:rsidRPr="00C35A5D">
        <w:rPr>
          <w:rFonts w:asciiTheme="minorEastAsia" w:eastAsia="DengXian" w:hAnsiTheme="minorEastAsia" w:cs="Arial Unicode MS" w:hint="eastAsia"/>
          <w:color w:val="000000" w:themeColor="text1"/>
          <w:lang w:eastAsia="zh-CN"/>
        </w:rPr>
        <w:t>的互抵效果</w:t>
      </w:r>
    </w:p>
    <w:p w14:paraId="4BE12A5D" w14:textId="2DDC0755"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供</w:t>
      </w:r>
      <w:r w:rsidRPr="00C35A5D">
        <w:rPr>
          <w:rFonts w:asciiTheme="minorEastAsia" w:eastAsia="DengXian" w:hAnsiTheme="minorEastAsia" w:cs="Arial Unicode MS" w:hint="cs"/>
          <w:color w:val="000000" w:themeColor="text1"/>
          <w:lang w:eastAsia="zh-CN"/>
        </w:rPr>
        <w:t>应链</w:t>
      </w:r>
      <w:r w:rsidRPr="00C35A5D">
        <w:rPr>
          <w:rFonts w:asciiTheme="minorEastAsia" w:eastAsia="DengXian" w:hAnsiTheme="minorEastAsia" w:cs="Arial Unicode MS" w:hint="eastAsia"/>
          <w:color w:val="000000" w:themeColor="text1"/>
          <w:lang w:eastAsia="zh-CN"/>
        </w:rPr>
        <w:t>中互相</w:t>
      </w:r>
      <w:r w:rsidRPr="00C35A5D">
        <w:rPr>
          <w:rFonts w:asciiTheme="minorEastAsia" w:eastAsia="DengXian" w:hAnsiTheme="minorEastAsia" w:cs="Arial Unicode MS" w:hint="cs"/>
          <w:color w:val="000000" w:themeColor="text1"/>
          <w:lang w:eastAsia="zh-CN"/>
        </w:rPr>
        <w:t>冲</w:t>
      </w:r>
      <w:r w:rsidRPr="00C35A5D">
        <w:rPr>
          <w:rFonts w:asciiTheme="minorEastAsia" w:eastAsia="DengXian" w:hAnsiTheme="minorEastAsia" w:cs="Arial Unicode MS" w:hint="eastAsia"/>
          <w:color w:val="000000" w:themeColor="text1"/>
          <w:lang w:eastAsia="zh-CN"/>
        </w:rPr>
        <w:t>突的目</w:t>
      </w:r>
      <w:r w:rsidRPr="00C35A5D">
        <w:rPr>
          <w:rFonts w:asciiTheme="minorEastAsia" w:eastAsia="DengXian" w:hAnsiTheme="minorEastAsia" w:cs="Arial Unicode MS" w:hint="cs"/>
          <w:color w:val="000000" w:themeColor="text1"/>
          <w:lang w:eastAsia="zh-CN"/>
        </w:rPr>
        <w:t>标</w:t>
      </w:r>
    </w:p>
    <w:p w14:paraId="18231033" w14:textId="0216733E"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目</w:t>
      </w:r>
      <w:r w:rsidRPr="00C35A5D">
        <w:rPr>
          <w:rFonts w:asciiTheme="minorEastAsia" w:eastAsia="DengXian" w:hAnsiTheme="minorEastAsia" w:cs="Arial Unicode MS" w:hint="cs"/>
          <w:color w:val="000000" w:themeColor="text1"/>
          <w:lang w:eastAsia="zh-CN"/>
        </w:rPr>
        <w:t>标冲</w:t>
      </w:r>
      <w:r w:rsidRPr="00C35A5D">
        <w:rPr>
          <w:rFonts w:asciiTheme="minorEastAsia" w:eastAsia="DengXian" w:hAnsiTheme="minorEastAsia" w:cs="Arial Unicode MS" w:hint="eastAsia"/>
          <w:color w:val="000000" w:themeColor="text1"/>
          <w:lang w:eastAsia="zh-CN"/>
        </w:rPr>
        <w:t>突的供</w:t>
      </w:r>
      <w:r w:rsidRPr="00C35A5D">
        <w:rPr>
          <w:rFonts w:asciiTheme="minorEastAsia" w:eastAsia="DengXian" w:hAnsiTheme="minorEastAsia" w:cs="Arial Unicode MS" w:hint="cs"/>
          <w:color w:val="000000" w:themeColor="text1"/>
          <w:lang w:eastAsia="zh-CN"/>
        </w:rPr>
        <w:t>应链设计</w:t>
      </w:r>
    </w:p>
    <w:p w14:paraId="143122E9" w14:textId="29424933" w:rsidR="008672E7" w:rsidRPr="00C35A5D" w:rsidRDefault="00C35A5D" w:rsidP="00B97F7E">
      <w:pPr>
        <w:widowControl/>
        <w:numPr>
          <w:ilvl w:val="0"/>
          <w:numId w:val="72"/>
        </w:numPr>
        <w:tabs>
          <w:tab w:val="left" w:pos="1200"/>
        </w:tabs>
        <w:snapToGrid w:val="0"/>
        <w:spacing w:line="240" w:lineRule="atLeast"/>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简</w:t>
      </w:r>
      <w:r w:rsidRPr="00C35A5D">
        <w:rPr>
          <w:rFonts w:asciiTheme="minorEastAsia" w:eastAsia="DengXian" w:hAnsiTheme="minorEastAsia" w:cs="Arial Unicode MS" w:hint="eastAsia"/>
          <w:color w:val="000000" w:themeColor="text1"/>
          <w:lang w:eastAsia="zh-CN"/>
        </w:rPr>
        <w:t>介</w:t>
      </w:r>
      <w:r w:rsidRPr="00C35A5D">
        <w:rPr>
          <w:rFonts w:asciiTheme="minorEastAsia" w:eastAsia="DengXian" w:hAnsiTheme="minorEastAsia" w:cs="Arial Unicode MS" w:hint="cs"/>
          <w:color w:val="000000" w:themeColor="text1"/>
          <w:lang w:eastAsia="zh-CN"/>
        </w:rPr>
        <w:t>预测</w:t>
      </w:r>
      <w:r w:rsidRPr="00C35A5D">
        <w:rPr>
          <w:rFonts w:asciiTheme="minorEastAsia" w:eastAsia="DengXian" w:hAnsiTheme="minorEastAsia" w:cs="Arial Unicode MS" w:hint="eastAsia"/>
          <w:color w:val="000000" w:themeColor="text1"/>
          <w:lang w:eastAsia="zh-CN"/>
        </w:rPr>
        <w:t>技</w:t>
      </w:r>
      <w:r w:rsidRPr="00C35A5D">
        <w:rPr>
          <w:rFonts w:asciiTheme="minorEastAsia" w:eastAsia="DengXian" w:hAnsiTheme="minorEastAsia" w:cs="Arial Unicode MS" w:hint="cs"/>
          <w:color w:val="000000" w:themeColor="text1"/>
          <w:lang w:eastAsia="zh-CN"/>
        </w:rPr>
        <w:t>术</w:t>
      </w:r>
      <w:r w:rsidRPr="00C35A5D">
        <w:rPr>
          <w:rFonts w:asciiTheme="minorEastAsia" w:eastAsia="DengXian" w:hAnsiTheme="minorEastAsia" w:cs="Arial Unicode MS"/>
          <w:color w:val="000000" w:themeColor="text1"/>
          <w:lang w:eastAsia="zh-CN"/>
        </w:rPr>
        <w:t xml:space="preserve"> (An introduction of forecasting techniques)</w:t>
      </w:r>
    </w:p>
    <w:p w14:paraId="3C1508D4" w14:textId="241BE42F"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cs"/>
          <w:color w:val="000000" w:themeColor="text1"/>
          <w:lang w:eastAsia="zh-CN"/>
        </w:rPr>
        <w:t>对</w:t>
      </w:r>
      <w:r w:rsidRPr="00C35A5D">
        <w:rPr>
          <w:rFonts w:asciiTheme="minorEastAsia" w:eastAsia="DengXian" w:hAnsiTheme="minorEastAsia" w:cs="Arial Unicode MS" w:hint="eastAsia"/>
          <w:color w:val="000000" w:themeColor="text1"/>
          <w:lang w:eastAsia="zh-CN"/>
        </w:rPr>
        <w:t>于客</w:t>
      </w:r>
      <w:r w:rsidRPr="00C35A5D">
        <w:rPr>
          <w:rFonts w:asciiTheme="minorEastAsia" w:eastAsia="DengXian" w:hAnsiTheme="minorEastAsia" w:cs="Arial Unicode MS" w:hint="cs"/>
          <w:color w:val="000000" w:themeColor="text1"/>
          <w:lang w:eastAsia="zh-CN"/>
        </w:rPr>
        <w:t>户</w:t>
      </w:r>
      <w:r w:rsidRPr="00C35A5D">
        <w:rPr>
          <w:rFonts w:asciiTheme="minorEastAsia" w:eastAsia="DengXian" w:hAnsiTheme="minorEastAsia" w:cs="Arial Unicode MS" w:hint="eastAsia"/>
          <w:color w:val="000000" w:themeColor="text1"/>
          <w:lang w:eastAsia="zh-CN"/>
        </w:rPr>
        <w:t>需求不确定性的描述</w:t>
      </w:r>
    </w:p>
    <w:p w14:paraId="0E009219" w14:textId="34B1B45B"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客</w:t>
      </w:r>
      <w:r w:rsidRPr="00C35A5D">
        <w:rPr>
          <w:rFonts w:asciiTheme="minorEastAsia" w:eastAsia="DengXian" w:hAnsiTheme="minorEastAsia" w:cs="Arial Unicode MS" w:hint="cs"/>
          <w:color w:val="000000" w:themeColor="text1"/>
          <w:lang w:eastAsia="zh-CN"/>
        </w:rPr>
        <w:t>户</w:t>
      </w:r>
      <w:r w:rsidRPr="00C35A5D">
        <w:rPr>
          <w:rFonts w:asciiTheme="minorEastAsia" w:eastAsia="DengXian" w:hAnsiTheme="minorEastAsia" w:cs="Arial Unicode MS" w:hint="eastAsia"/>
          <w:color w:val="000000" w:themeColor="text1"/>
          <w:lang w:eastAsia="zh-CN"/>
        </w:rPr>
        <w:t>需求在</w:t>
      </w:r>
      <w:r w:rsidRPr="00C35A5D">
        <w:rPr>
          <w:rFonts w:asciiTheme="minorEastAsia" w:eastAsia="DengXian" w:hAnsiTheme="minorEastAsia" w:cs="Arial Unicode MS" w:hint="cs"/>
          <w:color w:val="000000" w:themeColor="text1"/>
          <w:lang w:eastAsia="zh-CN"/>
        </w:rPr>
        <w:t>长</w:t>
      </w:r>
      <w:r w:rsidRPr="00C35A5D">
        <w:rPr>
          <w:rFonts w:asciiTheme="minorEastAsia" w:eastAsia="DengXian" w:hAnsiTheme="minorEastAsia" w:cs="Arial Unicode MS" w:hint="eastAsia"/>
          <w:color w:val="000000" w:themeColor="text1"/>
          <w:lang w:eastAsia="zh-CN"/>
        </w:rPr>
        <w:t>期下</w:t>
      </w:r>
      <w:r w:rsidRPr="00C35A5D">
        <w:rPr>
          <w:rFonts w:asciiTheme="minorEastAsia" w:eastAsia="DengXian" w:hAnsiTheme="minorEastAsia" w:cs="Arial Unicode MS" w:hint="cs"/>
          <w:color w:val="000000" w:themeColor="text1"/>
          <w:lang w:eastAsia="zh-CN"/>
        </w:rPr>
        <w:t>为稳</w:t>
      </w:r>
      <w:r w:rsidRPr="00C35A5D">
        <w:rPr>
          <w:rFonts w:asciiTheme="minorEastAsia" w:eastAsia="DengXian" w:hAnsiTheme="minorEastAsia" w:cs="Arial Unicode MS" w:hint="eastAsia"/>
          <w:color w:val="000000" w:themeColor="text1"/>
          <w:lang w:eastAsia="zh-CN"/>
        </w:rPr>
        <w:t>定的</w:t>
      </w:r>
      <w:r w:rsidRPr="00C35A5D">
        <w:rPr>
          <w:rFonts w:asciiTheme="minorEastAsia" w:eastAsia="DengXian" w:hAnsiTheme="minorEastAsia" w:cs="Arial Unicode MS" w:hint="cs"/>
          <w:color w:val="000000" w:themeColor="text1"/>
          <w:lang w:eastAsia="zh-CN"/>
        </w:rPr>
        <w:t>预测</w:t>
      </w:r>
    </w:p>
    <w:p w14:paraId="46F17DD5" w14:textId="664FDBE8"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服</w:t>
      </w:r>
      <w:r w:rsidRPr="00C35A5D">
        <w:rPr>
          <w:rFonts w:asciiTheme="minorEastAsia" w:eastAsia="DengXian" w:hAnsiTheme="minorEastAsia" w:cs="Arial Unicode MS" w:hint="cs"/>
          <w:color w:val="000000" w:themeColor="text1"/>
          <w:lang w:eastAsia="zh-CN"/>
        </w:rPr>
        <w:t>从</w:t>
      </w:r>
      <w:r w:rsidRPr="00C35A5D">
        <w:rPr>
          <w:rFonts w:asciiTheme="minorEastAsia" w:eastAsia="DengXian" w:hAnsiTheme="minorEastAsia" w:cs="Arial Unicode MS" w:hint="eastAsia"/>
          <w:color w:val="000000" w:themeColor="text1"/>
          <w:lang w:eastAsia="zh-CN"/>
        </w:rPr>
        <w:t>常</w:t>
      </w:r>
      <w:r w:rsidRPr="00C35A5D">
        <w:rPr>
          <w:rFonts w:asciiTheme="minorEastAsia" w:eastAsia="DengXian" w:hAnsiTheme="minorEastAsia" w:cs="Arial Unicode MS" w:hint="cs"/>
          <w:color w:val="000000" w:themeColor="text1"/>
          <w:lang w:eastAsia="zh-CN"/>
        </w:rPr>
        <w:t>态</w:t>
      </w:r>
      <w:r w:rsidRPr="00C35A5D">
        <w:rPr>
          <w:rFonts w:asciiTheme="minorEastAsia" w:eastAsia="DengXian" w:hAnsiTheme="minorEastAsia" w:cs="Arial Unicode MS" w:hint="eastAsia"/>
          <w:color w:val="000000" w:themeColor="text1"/>
          <w:lang w:eastAsia="zh-CN"/>
        </w:rPr>
        <w:t>分配的客</w:t>
      </w:r>
      <w:r w:rsidRPr="00C35A5D">
        <w:rPr>
          <w:rFonts w:asciiTheme="minorEastAsia" w:eastAsia="DengXian" w:hAnsiTheme="minorEastAsia" w:cs="Arial Unicode MS" w:hint="cs"/>
          <w:color w:val="000000" w:themeColor="text1"/>
          <w:lang w:eastAsia="zh-CN"/>
        </w:rPr>
        <w:t>户</w:t>
      </w:r>
      <w:r w:rsidRPr="00C35A5D">
        <w:rPr>
          <w:rFonts w:asciiTheme="minorEastAsia" w:eastAsia="DengXian" w:hAnsiTheme="minorEastAsia" w:cs="Arial Unicode MS" w:hint="eastAsia"/>
          <w:color w:val="000000" w:themeColor="text1"/>
          <w:lang w:eastAsia="zh-CN"/>
        </w:rPr>
        <w:t>需求</w:t>
      </w:r>
    </w:p>
    <w:p w14:paraId="3975296C" w14:textId="0DCBFC79"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稳</w:t>
      </w:r>
      <w:r w:rsidRPr="00C35A5D">
        <w:rPr>
          <w:rFonts w:asciiTheme="minorEastAsia" w:eastAsia="DengXian" w:hAnsiTheme="minorEastAsia" w:cs="Arial Unicode MS" w:hint="eastAsia"/>
          <w:color w:val="000000" w:themeColor="text1"/>
          <w:lang w:eastAsia="zh-CN"/>
        </w:rPr>
        <w:t>定客</w:t>
      </w:r>
      <w:r w:rsidRPr="00C35A5D">
        <w:rPr>
          <w:rFonts w:asciiTheme="minorEastAsia" w:eastAsia="DengXian" w:hAnsiTheme="minorEastAsia" w:cs="Arial Unicode MS" w:hint="cs"/>
          <w:color w:val="000000" w:themeColor="text1"/>
          <w:lang w:eastAsia="zh-CN"/>
        </w:rPr>
        <w:t>户</w:t>
      </w:r>
      <w:r w:rsidRPr="00C35A5D">
        <w:rPr>
          <w:rFonts w:asciiTheme="minorEastAsia" w:eastAsia="DengXian" w:hAnsiTheme="minorEastAsia" w:cs="Arial Unicode MS" w:hint="eastAsia"/>
          <w:color w:val="000000" w:themeColor="text1"/>
          <w:lang w:eastAsia="zh-CN"/>
        </w:rPr>
        <w:t>需求的描述</w:t>
      </w:r>
    </w:p>
    <w:p w14:paraId="5EC2F44A" w14:textId="741F3B1F"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降低客</w:t>
      </w:r>
      <w:r w:rsidRPr="00C35A5D">
        <w:rPr>
          <w:rFonts w:asciiTheme="minorEastAsia" w:eastAsia="DengXian" w:hAnsiTheme="minorEastAsia" w:cs="Arial Unicode MS" w:hint="cs"/>
          <w:color w:val="000000" w:themeColor="text1"/>
          <w:lang w:eastAsia="zh-CN"/>
        </w:rPr>
        <w:t>户</w:t>
      </w:r>
      <w:r w:rsidRPr="00C35A5D">
        <w:rPr>
          <w:rFonts w:asciiTheme="minorEastAsia" w:eastAsia="DengXian" w:hAnsiTheme="minorEastAsia" w:cs="Arial Unicode MS" w:hint="eastAsia"/>
          <w:color w:val="000000" w:themeColor="text1"/>
          <w:lang w:eastAsia="zh-CN"/>
        </w:rPr>
        <w:t>需求</w:t>
      </w:r>
      <w:r w:rsidRPr="00C35A5D">
        <w:rPr>
          <w:rFonts w:asciiTheme="minorEastAsia" w:eastAsia="DengXian" w:hAnsiTheme="minorEastAsia" w:cs="Arial Unicode MS" w:hint="cs"/>
          <w:color w:val="000000" w:themeColor="text1"/>
          <w:lang w:eastAsia="zh-CN"/>
        </w:rPr>
        <w:t>变</w:t>
      </w:r>
      <w:r w:rsidRPr="00C35A5D">
        <w:rPr>
          <w:rFonts w:asciiTheme="minorEastAsia" w:eastAsia="DengXian" w:hAnsiTheme="minorEastAsia" w:cs="Arial Unicode MS" w:hint="eastAsia"/>
          <w:color w:val="000000" w:themeColor="text1"/>
          <w:lang w:eastAsia="zh-CN"/>
        </w:rPr>
        <w:t>异性的重要性</w:t>
      </w:r>
    </w:p>
    <w:p w14:paraId="7822B5D6" w14:textId="0BC26581"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搜集</w:t>
      </w:r>
      <w:r w:rsidRPr="00C35A5D">
        <w:rPr>
          <w:rFonts w:asciiTheme="minorEastAsia" w:eastAsia="DengXian" w:hAnsiTheme="minorEastAsia" w:cs="Arial Unicode MS" w:hint="cs"/>
          <w:color w:val="000000" w:themeColor="text1"/>
          <w:lang w:eastAsia="zh-CN"/>
        </w:rPr>
        <w:t>预测资</w:t>
      </w:r>
      <w:r w:rsidRPr="00C35A5D">
        <w:rPr>
          <w:rFonts w:asciiTheme="minorEastAsia" w:eastAsia="DengXian" w:hAnsiTheme="minorEastAsia" w:cs="Arial Unicode MS" w:hint="eastAsia"/>
          <w:color w:val="000000" w:themeColor="text1"/>
          <w:lang w:eastAsia="zh-CN"/>
        </w:rPr>
        <w:t>料的手法</w:t>
      </w:r>
    </w:p>
    <w:p w14:paraId="66A6D5B7" w14:textId="130AC821"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搜集客</w:t>
      </w:r>
      <w:r w:rsidRPr="00C35A5D">
        <w:rPr>
          <w:rFonts w:asciiTheme="minorEastAsia" w:eastAsia="DengXian" w:hAnsiTheme="minorEastAsia" w:cs="Arial Unicode MS" w:hint="cs"/>
          <w:color w:val="000000" w:themeColor="text1"/>
          <w:lang w:eastAsia="zh-CN"/>
        </w:rPr>
        <w:t>户</w:t>
      </w:r>
      <w:r w:rsidRPr="00C35A5D">
        <w:rPr>
          <w:rFonts w:asciiTheme="minorEastAsia" w:eastAsia="DengXian" w:hAnsiTheme="minorEastAsia" w:cs="Arial Unicode MS" w:hint="eastAsia"/>
          <w:color w:val="000000" w:themeColor="text1"/>
          <w:lang w:eastAsia="zh-CN"/>
        </w:rPr>
        <w:t>需求</w:t>
      </w:r>
      <w:r w:rsidRPr="00C35A5D">
        <w:rPr>
          <w:rFonts w:asciiTheme="minorEastAsia" w:eastAsia="DengXian" w:hAnsiTheme="minorEastAsia" w:cs="Arial Unicode MS" w:hint="cs"/>
          <w:color w:val="000000" w:themeColor="text1"/>
          <w:lang w:eastAsia="zh-CN"/>
        </w:rPr>
        <w:t>资</w:t>
      </w:r>
      <w:r w:rsidRPr="00C35A5D">
        <w:rPr>
          <w:rFonts w:asciiTheme="minorEastAsia" w:eastAsia="DengXian" w:hAnsiTheme="minorEastAsia" w:cs="Arial Unicode MS" w:hint="eastAsia"/>
          <w:color w:val="000000" w:themeColor="text1"/>
          <w:lang w:eastAsia="zh-CN"/>
        </w:rPr>
        <w:t>料的</w:t>
      </w:r>
      <w:r w:rsidRPr="00C35A5D">
        <w:rPr>
          <w:rFonts w:asciiTheme="minorEastAsia" w:eastAsia="DengXian" w:hAnsiTheme="minorEastAsia" w:cs="Arial Unicode MS" w:hint="cs"/>
          <w:color w:val="000000" w:themeColor="text1"/>
          <w:lang w:eastAsia="zh-CN"/>
        </w:rPr>
        <w:t>时间间</w:t>
      </w:r>
      <w:r w:rsidRPr="00C35A5D">
        <w:rPr>
          <w:rFonts w:asciiTheme="minorEastAsia" w:eastAsia="DengXian" w:hAnsiTheme="minorEastAsia" w:cs="Arial Unicode MS" w:hint="eastAsia"/>
          <w:color w:val="000000" w:themeColor="text1"/>
          <w:lang w:eastAsia="zh-CN"/>
        </w:rPr>
        <w:t>距</w:t>
      </w:r>
    </w:p>
    <w:p w14:paraId="2961BACD" w14:textId="0B0CB605"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主</w:t>
      </w:r>
      <w:r w:rsidRPr="00C35A5D">
        <w:rPr>
          <w:rFonts w:asciiTheme="minorEastAsia" w:eastAsia="DengXian" w:hAnsiTheme="minorEastAsia" w:cs="Arial Unicode MS" w:hint="cs"/>
          <w:color w:val="000000" w:themeColor="text1"/>
          <w:lang w:eastAsia="zh-CN"/>
        </w:rPr>
        <w:t>观</w:t>
      </w:r>
      <w:r w:rsidRPr="00C35A5D">
        <w:rPr>
          <w:rFonts w:asciiTheme="minorEastAsia" w:eastAsia="DengXian" w:hAnsiTheme="minorEastAsia" w:cs="Arial Unicode MS" w:hint="eastAsia"/>
          <w:color w:val="000000" w:themeColor="text1"/>
          <w:lang w:eastAsia="zh-CN"/>
        </w:rPr>
        <w:t>性</w:t>
      </w:r>
      <w:r w:rsidRPr="00C35A5D">
        <w:rPr>
          <w:rFonts w:asciiTheme="minorEastAsia" w:eastAsia="DengXian" w:hAnsiTheme="minorEastAsia" w:cs="Arial Unicode MS" w:hint="cs"/>
          <w:color w:val="000000" w:themeColor="text1"/>
          <w:lang w:eastAsia="zh-CN"/>
        </w:rPr>
        <w:t>预测资</w:t>
      </w:r>
      <w:r w:rsidRPr="00C35A5D">
        <w:rPr>
          <w:rFonts w:asciiTheme="minorEastAsia" w:eastAsia="DengXian" w:hAnsiTheme="minorEastAsia" w:cs="Arial Unicode MS" w:hint="eastAsia"/>
          <w:color w:val="000000" w:themeColor="text1"/>
          <w:lang w:eastAsia="zh-CN"/>
        </w:rPr>
        <w:t>料的搜集</w:t>
      </w:r>
    </w:p>
    <w:p w14:paraId="254824D7" w14:textId="59AF4B20"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客</w:t>
      </w:r>
      <w:r w:rsidRPr="00C35A5D">
        <w:rPr>
          <w:rFonts w:asciiTheme="minorEastAsia" w:eastAsia="DengXian" w:hAnsiTheme="minorEastAsia" w:cs="Arial Unicode MS" w:hint="cs"/>
          <w:color w:val="000000" w:themeColor="text1"/>
          <w:lang w:eastAsia="zh-CN"/>
        </w:rPr>
        <w:t>观</w:t>
      </w:r>
      <w:r w:rsidRPr="00C35A5D">
        <w:rPr>
          <w:rFonts w:asciiTheme="minorEastAsia" w:eastAsia="DengXian" w:hAnsiTheme="minorEastAsia" w:cs="Arial Unicode MS" w:hint="eastAsia"/>
          <w:color w:val="000000" w:themeColor="text1"/>
          <w:lang w:eastAsia="zh-CN"/>
        </w:rPr>
        <w:t>性</w:t>
      </w:r>
      <w:r w:rsidRPr="00C35A5D">
        <w:rPr>
          <w:rFonts w:asciiTheme="minorEastAsia" w:eastAsia="DengXian" w:hAnsiTheme="minorEastAsia" w:cs="Arial Unicode MS" w:hint="cs"/>
          <w:color w:val="000000" w:themeColor="text1"/>
          <w:lang w:eastAsia="zh-CN"/>
        </w:rPr>
        <w:t>预测资</w:t>
      </w:r>
      <w:r w:rsidRPr="00C35A5D">
        <w:rPr>
          <w:rFonts w:asciiTheme="minorEastAsia" w:eastAsia="DengXian" w:hAnsiTheme="minorEastAsia" w:cs="Arial Unicode MS" w:hint="eastAsia"/>
          <w:color w:val="000000" w:themeColor="text1"/>
          <w:lang w:eastAsia="zh-CN"/>
        </w:rPr>
        <w:t>料的估算</w:t>
      </w:r>
    </w:p>
    <w:p w14:paraId="5BBA01D4" w14:textId="0F162F42"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与客</w:t>
      </w:r>
      <w:r w:rsidRPr="00C35A5D">
        <w:rPr>
          <w:rFonts w:asciiTheme="minorEastAsia" w:eastAsia="DengXian" w:hAnsiTheme="minorEastAsia" w:cs="Arial Unicode MS" w:hint="cs"/>
          <w:color w:val="000000" w:themeColor="text1"/>
          <w:lang w:eastAsia="zh-CN"/>
        </w:rPr>
        <w:t>户</w:t>
      </w:r>
      <w:r w:rsidRPr="00C35A5D">
        <w:rPr>
          <w:rFonts w:asciiTheme="minorEastAsia" w:eastAsia="DengXian" w:hAnsiTheme="minorEastAsia" w:cs="Arial Unicode MS" w:hint="eastAsia"/>
          <w:color w:val="000000" w:themeColor="text1"/>
          <w:lang w:eastAsia="zh-CN"/>
        </w:rPr>
        <w:t>共同</w:t>
      </w:r>
      <w:r w:rsidRPr="00C35A5D">
        <w:rPr>
          <w:rFonts w:asciiTheme="minorEastAsia" w:eastAsia="DengXian" w:hAnsiTheme="minorEastAsia" w:cs="Arial Unicode MS" w:hint="cs"/>
          <w:color w:val="000000" w:themeColor="text1"/>
          <w:lang w:eastAsia="zh-CN"/>
        </w:rPr>
        <w:t>检讨预测</w:t>
      </w:r>
      <w:r w:rsidRPr="00C35A5D">
        <w:rPr>
          <w:rFonts w:asciiTheme="minorEastAsia" w:eastAsia="DengXian" w:hAnsiTheme="minorEastAsia" w:cs="Arial Unicode MS" w:hint="eastAsia"/>
          <w:color w:val="000000" w:themeColor="text1"/>
          <w:lang w:eastAsia="zh-CN"/>
        </w:rPr>
        <w:t>的</w:t>
      </w:r>
      <w:r w:rsidRPr="00C35A5D">
        <w:rPr>
          <w:rFonts w:asciiTheme="minorEastAsia" w:eastAsia="DengXian" w:hAnsiTheme="minorEastAsia" w:cs="Arial Unicode MS" w:hint="cs"/>
          <w:color w:val="000000" w:themeColor="text1"/>
          <w:lang w:eastAsia="zh-CN"/>
        </w:rPr>
        <w:t>结</w:t>
      </w:r>
      <w:r w:rsidRPr="00C35A5D">
        <w:rPr>
          <w:rFonts w:asciiTheme="minorEastAsia" w:eastAsia="DengXian" w:hAnsiTheme="minorEastAsia" w:cs="Arial Unicode MS" w:hint="eastAsia"/>
          <w:color w:val="000000" w:themeColor="text1"/>
          <w:lang w:eastAsia="zh-CN"/>
        </w:rPr>
        <w:t>果</w:t>
      </w:r>
    </w:p>
    <w:p w14:paraId="09E504ED" w14:textId="0C90FB15" w:rsidR="008672E7" w:rsidRPr="00C35A5D" w:rsidRDefault="00C35A5D" w:rsidP="00B97F7E">
      <w:pPr>
        <w:widowControl/>
        <w:numPr>
          <w:ilvl w:val="0"/>
          <w:numId w:val="72"/>
        </w:numPr>
        <w:tabs>
          <w:tab w:val="left" w:pos="1200"/>
        </w:tabs>
        <w:snapToGrid w:val="0"/>
        <w:spacing w:line="240" w:lineRule="atLeast"/>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供</w:t>
      </w:r>
      <w:r w:rsidRPr="00C35A5D">
        <w:rPr>
          <w:rFonts w:asciiTheme="minorEastAsia" w:eastAsia="DengXian" w:hAnsiTheme="minorEastAsia" w:cs="Arial Unicode MS" w:hint="cs"/>
          <w:color w:val="000000" w:themeColor="text1"/>
          <w:lang w:eastAsia="zh-CN"/>
        </w:rPr>
        <w:t>应链</w:t>
      </w:r>
      <w:r w:rsidRPr="00C35A5D">
        <w:rPr>
          <w:rFonts w:asciiTheme="minorEastAsia" w:eastAsia="DengXian" w:hAnsiTheme="minorEastAsia" w:cs="Arial Unicode MS" w:hint="eastAsia"/>
          <w:color w:val="000000" w:themeColor="text1"/>
          <w:lang w:eastAsia="zh-CN"/>
        </w:rPr>
        <w:t>中的存</w:t>
      </w:r>
      <w:r w:rsidRPr="00C35A5D">
        <w:rPr>
          <w:rFonts w:asciiTheme="minorEastAsia" w:eastAsia="DengXian" w:hAnsiTheme="minorEastAsia" w:cs="Arial Unicode MS" w:hint="cs"/>
          <w:color w:val="000000" w:themeColor="text1"/>
          <w:lang w:eastAsia="zh-CN"/>
        </w:rPr>
        <w:t>货</w:t>
      </w:r>
      <w:r w:rsidRPr="00C35A5D">
        <w:rPr>
          <w:rFonts w:asciiTheme="minorEastAsia" w:eastAsia="DengXian" w:hAnsiTheme="minorEastAsia" w:cs="Arial Unicode MS" w:hint="eastAsia"/>
          <w:color w:val="000000" w:themeColor="text1"/>
          <w:lang w:eastAsia="zh-CN"/>
        </w:rPr>
        <w:t>管理</w:t>
      </w:r>
      <w:r w:rsidRPr="00C35A5D">
        <w:rPr>
          <w:rFonts w:asciiTheme="minorEastAsia" w:eastAsia="DengXian" w:hAnsiTheme="minorEastAsia" w:cs="Arial Unicode MS"/>
          <w:color w:val="000000" w:themeColor="text1"/>
          <w:lang w:eastAsia="zh-CN"/>
        </w:rPr>
        <w:t xml:space="preserve"> (Inventory management in supply chains)</w:t>
      </w:r>
    </w:p>
    <w:p w14:paraId="31FAA295" w14:textId="0897DD76"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存</w:t>
      </w:r>
      <w:r w:rsidRPr="00C35A5D">
        <w:rPr>
          <w:rFonts w:asciiTheme="minorEastAsia" w:eastAsia="DengXian" w:hAnsiTheme="minorEastAsia" w:cs="Arial Unicode MS" w:hint="cs"/>
          <w:color w:val="000000" w:themeColor="text1"/>
          <w:lang w:eastAsia="zh-CN"/>
        </w:rPr>
        <w:t>货</w:t>
      </w:r>
      <w:r w:rsidRPr="00C35A5D">
        <w:rPr>
          <w:rFonts w:asciiTheme="minorEastAsia" w:eastAsia="DengXian" w:hAnsiTheme="minorEastAsia" w:cs="Arial Unicode MS" w:hint="eastAsia"/>
          <w:color w:val="000000" w:themeColor="text1"/>
          <w:lang w:eastAsia="zh-CN"/>
        </w:rPr>
        <w:t>管理的重要性</w:t>
      </w:r>
    </w:p>
    <w:p w14:paraId="773C0797" w14:textId="3AC80FFB"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影</w:t>
      </w:r>
      <w:r w:rsidRPr="00C35A5D">
        <w:rPr>
          <w:rFonts w:asciiTheme="minorEastAsia" w:eastAsia="DengXian" w:hAnsiTheme="minorEastAsia" w:cs="Arial Unicode MS" w:hint="cs"/>
          <w:color w:val="000000" w:themeColor="text1"/>
          <w:lang w:eastAsia="zh-CN"/>
        </w:rPr>
        <w:t>响</w:t>
      </w:r>
      <w:r w:rsidRPr="00C35A5D">
        <w:rPr>
          <w:rFonts w:asciiTheme="minorEastAsia" w:eastAsia="DengXian" w:hAnsiTheme="minorEastAsia" w:cs="Arial Unicode MS" w:hint="eastAsia"/>
          <w:color w:val="000000" w:themeColor="text1"/>
          <w:lang w:eastAsia="zh-CN"/>
        </w:rPr>
        <w:t>存</w:t>
      </w:r>
      <w:r w:rsidRPr="00C35A5D">
        <w:rPr>
          <w:rFonts w:asciiTheme="minorEastAsia" w:eastAsia="DengXian" w:hAnsiTheme="minorEastAsia" w:cs="Arial Unicode MS" w:hint="cs"/>
          <w:color w:val="000000" w:themeColor="text1"/>
          <w:lang w:eastAsia="zh-CN"/>
        </w:rPr>
        <w:t>货</w:t>
      </w:r>
      <w:r w:rsidRPr="00C35A5D">
        <w:rPr>
          <w:rFonts w:asciiTheme="minorEastAsia" w:eastAsia="DengXian" w:hAnsiTheme="minorEastAsia" w:cs="Arial Unicode MS" w:hint="eastAsia"/>
          <w:color w:val="000000" w:themeColor="text1"/>
          <w:lang w:eastAsia="zh-CN"/>
        </w:rPr>
        <w:t>政策的主要因素</w:t>
      </w:r>
    </w:p>
    <w:p w14:paraId="54FC2769" w14:textId="41FE10F6"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存</w:t>
      </w:r>
      <w:r w:rsidRPr="00C35A5D">
        <w:rPr>
          <w:rFonts w:asciiTheme="minorEastAsia" w:eastAsia="DengXian" w:hAnsiTheme="minorEastAsia" w:cs="Arial Unicode MS" w:hint="cs"/>
          <w:color w:val="000000" w:themeColor="text1"/>
          <w:lang w:eastAsia="zh-CN"/>
        </w:rPr>
        <w:t>货</w:t>
      </w:r>
      <w:r w:rsidRPr="00C35A5D">
        <w:rPr>
          <w:rFonts w:asciiTheme="minorEastAsia" w:eastAsia="DengXian" w:hAnsiTheme="minorEastAsia" w:cs="Arial Unicode MS" w:hint="eastAsia"/>
          <w:color w:val="000000" w:themeColor="text1"/>
          <w:lang w:eastAsia="zh-CN"/>
        </w:rPr>
        <w:t>分</w:t>
      </w:r>
      <w:r w:rsidRPr="00C35A5D">
        <w:rPr>
          <w:rFonts w:asciiTheme="minorEastAsia" w:eastAsia="DengXian" w:hAnsiTheme="minorEastAsia" w:cs="Arial Unicode MS" w:hint="cs"/>
          <w:color w:val="000000" w:themeColor="text1"/>
          <w:lang w:eastAsia="zh-CN"/>
        </w:rPr>
        <w:t>类</w:t>
      </w:r>
      <w:r w:rsidRPr="00C35A5D">
        <w:rPr>
          <w:rFonts w:asciiTheme="minorEastAsia" w:eastAsia="DengXian" w:hAnsiTheme="minorEastAsia" w:cs="Arial Unicode MS" w:hint="eastAsia"/>
          <w:color w:val="000000" w:themeColor="text1"/>
          <w:lang w:eastAsia="zh-CN"/>
        </w:rPr>
        <w:t>原</w:t>
      </w:r>
      <w:r w:rsidRPr="00C35A5D">
        <w:rPr>
          <w:rFonts w:asciiTheme="minorEastAsia" w:eastAsia="DengXian" w:hAnsiTheme="minorEastAsia" w:cs="Arial Unicode MS" w:hint="cs"/>
          <w:color w:val="000000" w:themeColor="text1"/>
          <w:lang w:eastAsia="zh-CN"/>
        </w:rPr>
        <w:t>则</w:t>
      </w:r>
    </w:p>
    <w:p w14:paraId="6880D536" w14:textId="21E5F918"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各</w:t>
      </w:r>
      <w:r w:rsidRPr="00C35A5D">
        <w:rPr>
          <w:rFonts w:asciiTheme="minorEastAsia" w:eastAsia="DengXian" w:hAnsiTheme="minorEastAsia" w:cs="Arial Unicode MS" w:hint="cs"/>
          <w:color w:val="000000" w:themeColor="text1"/>
          <w:lang w:eastAsia="zh-CN"/>
        </w:rPr>
        <w:t>类别</w:t>
      </w:r>
      <w:r w:rsidRPr="00C35A5D">
        <w:rPr>
          <w:rFonts w:asciiTheme="minorEastAsia" w:eastAsia="DengXian" w:hAnsiTheme="minorEastAsia" w:cs="Arial Unicode MS" w:hint="eastAsia"/>
          <w:color w:val="000000" w:themeColor="text1"/>
          <w:lang w:eastAsia="zh-CN"/>
        </w:rPr>
        <w:t>存</w:t>
      </w:r>
      <w:r w:rsidRPr="00C35A5D">
        <w:rPr>
          <w:rFonts w:asciiTheme="minorEastAsia" w:eastAsia="DengXian" w:hAnsiTheme="minorEastAsia" w:cs="Arial Unicode MS" w:hint="cs"/>
          <w:color w:val="000000" w:themeColor="text1"/>
          <w:lang w:eastAsia="zh-CN"/>
        </w:rPr>
        <w:t>货</w:t>
      </w:r>
      <w:r w:rsidRPr="00C35A5D">
        <w:rPr>
          <w:rFonts w:asciiTheme="minorEastAsia" w:eastAsia="DengXian" w:hAnsiTheme="minorEastAsia" w:cs="Arial Unicode MS" w:hint="eastAsia"/>
          <w:color w:val="000000" w:themeColor="text1"/>
          <w:lang w:eastAsia="zh-CN"/>
        </w:rPr>
        <w:t>建</w:t>
      </w:r>
      <w:r w:rsidRPr="00C35A5D">
        <w:rPr>
          <w:rFonts w:asciiTheme="minorEastAsia" w:eastAsia="DengXian" w:hAnsiTheme="minorEastAsia" w:cs="Arial Unicode MS" w:hint="cs"/>
          <w:color w:val="000000" w:themeColor="text1"/>
          <w:lang w:eastAsia="zh-CN"/>
        </w:rPr>
        <w:t>议</w:t>
      </w:r>
      <w:r w:rsidRPr="00C35A5D">
        <w:rPr>
          <w:rFonts w:asciiTheme="minorEastAsia" w:eastAsia="DengXian" w:hAnsiTheme="minorEastAsia" w:cs="Arial Unicode MS" w:hint="eastAsia"/>
          <w:color w:val="000000" w:themeColor="text1"/>
          <w:lang w:eastAsia="zh-CN"/>
        </w:rPr>
        <w:t>使用的存</w:t>
      </w:r>
      <w:r w:rsidRPr="00C35A5D">
        <w:rPr>
          <w:rFonts w:asciiTheme="minorEastAsia" w:eastAsia="DengXian" w:hAnsiTheme="minorEastAsia" w:cs="Arial Unicode MS" w:hint="cs"/>
          <w:color w:val="000000" w:themeColor="text1"/>
          <w:lang w:eastAsia="zh-CN"/>
        </w:rPr>
        <w:t>货</w:t>
      </w:r>
      <w:r w:rsidRPr="00C35A5D">
        <w:rPr>
          <w:rFonts w:asciiTheme="minorEastAsia" w:eastAsia="DengXian" w:hAnsiTheme="minorEastAsia" w:cs="Arial Unicode MS" w:hint="eastAsia"/>
          <w:color w:val="000000" w:themeColor="text1"/>
          <w:lang w:eastAsia="zh-CN"/>
        </w:rPr>
        <w:t>政策</w:t>
      </w:r>
    </w:p>
    <w:p w14:paraId="3180724D" w14:textId="4983BDF8"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各</w:t>
      </w:r>
      <w:r w:rsidRPr="00C35A5D">
        <w:rPr>
          <w:rFonts w:asciiTheme="minorEastAsia" w:eastAsia="DengXian" w:hAnsiTheme="minorEastAsia" w:cs="Arial Unicode MS" w:hint="cs"/>
          <w:color w:val="000000" w:themeColor="text1"/>
          <w:lang w:eastAsia="zh-CN"/>
        </w:rPr>
        <w:t>类别</w:t>
      </w:r>
      <w:r w:rsidRPr="00C35A5D">
        <w:rPr>
          <w:rFonts w:asciiTheme="minorEastAsia" w:eastAsia="DengXian" w:hAnsiTheme="minorEastAsia" w:cs="Arial Unicode MS" w:hint="eastAsia"/>
          <w:color w:val="000000" w:themeColor="text1"/>
          <w:lang w:eastAsia="zh-CN"/>
        </w:rPr>
        <w:t>存</w:t>
      </w:r>
      <w:r w:rsidRPr="00C35A5D">
        <w:rPr>
          <w:rFonts w:asciiTheme="minorEastAsia" w:eastAsia="DengXian" w:hAnsiTheme="minorEastAsia" w:cs="Arial Unicode MS" w:hint="cs"/>
          <w:color w:val="000000" w:themeColor="text1"/>
          <w:lang w:eastAsia="zh-CN"/>
        </w:rPr>
        <w:t>货</w:t>
      </w:r>
      <w:r w:rsidRPr="00C35A5D">
        <w:rPr>
          <w:rFonts w:asciiTheme="minorEastAsia" w:eastAsia="DengXian" w:hAnsiTheme="minorEastAsia" w:cs="Arial Unicode MS" w:hint="eastAsia"/>
          <w:color w:val="000000" w:themeColor="text1"/>
          <w:lang w:eastAsia="zh-CN"/>
        </w:rPr>
        <w:t>建</w:t>
      </w:r>
      <w:r w:rsidRPr="00C35A5D">
        <w:rPr>
          <w:rFonts w:asciiTheme="minorEastAsia" w:eastAsia="DengXian" w:hAnsiTheme="minorEastAsia" w:cs="Arial Unicode MS" w:hint="cs"/>
          <w:color w:val="000000" w:themeColor="text1"/>
          <w:lang w:eastAsia="zh-CN"/>
        </w:rPr>
        <w:t>议</w:t>
      </w:r>
      <w:r w:rsidRPr="00C35A5D">
        <w:rPr>
          <w:rFonts w:asciiTheme="minorEastAsia" w:eastAsia="DengXian" w:hAnsiTheme="minorEastAsia" w:cs="Arial Unicode MS" w:hint="eastAsia"/>
          <w:color w:val="000000" w:themeColor="text1"/>
          <w:lang w:eastAsia="zh-CN"/>
        </w:rPr>
        <w:t>使用的存</w:t>
      </w:r>
      <w:r w:rsidRPr="00C35A5D">
        <w:rPr>
          <w:rFonts w:asciiTheme="minorEastAsia" w:eastAsia="DengXian" w:hAnsiTheme="minorEastAsia" w:cs="Arial Unicode MS" w:hint="cs"/>
          <w:color w:val="000000" w:themeColor="text1"/>
          <w:lang w:eastAsia="zh-CN"/>
        </w:rPr>
        <w:t>货</w:t>
      </w:r>
      <w:r w:rsidRPr="00C35A5D">
        <w:rPr>
          <w:rFonts w:asciiTheme="minorEastAsia" w:eastAsia="DengXian" w:hAnsiTheme="minorEastAsia" w:cs="Arial Unicode MS" w:hint="eastAsia"/>
          <w:color w:val="000000" w:themeColor="text1"/>
          <w:lang w:eastAsia="zh-CN"/>
        </w:rPr>
        <w:t>政策</w:t>
      </w:r>
    </w:p>
    <w:p w14:paraId="27ADCD37" w14:textId="0311F743"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经济</w:t>
      </w:r>
      <w:r w:rsidRPr="00C35A5D">
        <w:rPr>
          <w:rFonts w:asciiTheme="minorEastAsia" w:eastAsia="DengXian" w:hAnsiTheme="minorEastAsia" w:cs="Arial Unicode MS" w:hint="eastAsia"/>
          <w:color w:val="000000" w:themeColor="text1"/>
          <w:lang w:eastAsia="zh-CN"/>
        </w:rPr>
        <w:t>批量模式</w:t>
      </w:r>
    </w:p>
    <w:p w14:paraId="51A67745" w14:textId="5E6FC622"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安全存</w:t>
      </w:r>
      <w:r w:rsidRPr="00C35A5D">
        <w:rPr>
          <w:rFonts w:asciiTheme="minorEastAsia" w:eastAsia="DengXian" w:hAnsiTheme="minorEastAsia" w:cs="Arial Unicode MS" w:hint="cs"/>
          <w:color w:val="000000" w:themeColor="text1"/>
          <w:lang w:eastAsia="zh-CN"/>
        </w:rPr>
        <w:t>货</w:t>
      </w:r>
      <w:r w:rsidRPr="00C35A5D">
        <w:rPr>
          <w:rFonts w:asciiTheme="minorEastAsia" w:eastAsia="DengXian" w:hAnsiTheme="minorEastAsia" w:cs="Arial Unicode MS" w:hint="eastAsia"/>
          <w:color w:val="000000" w:themeColor="text1"/>
          <w:lang w:eastAsia="zh-CN"/>
        </w:rPr>
        <w:t>模式</w:t>
      </w:r>
    </w:p>
    <w:p w14:paraId="7A3A660F" w14:textId="370E7DD8"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color w:val="000000" w:themeColor="text1"/>
          <w:lang w:eastAsia="zh-CN"/>
        </w:rPr>
        <w:t xml:space="preserve">(s, S) </w:t>
      </w:r>
      <w:r w:rsidRPr="00C35A5D">
        <w:rPr>
          <w:rFonts w:asciiTheme="minorEastAsia" w:eastAsia="DengXian" w:hAnsiTheme="minorEastAsia" w:cs="Arial Unicode MS" w:hint="eastAsia"/>
          <w:color w:val="000000" w:themeColor="text1"/>
          <w:lang w:eastAsia="zh-CN"/>
        </w:rPr>
        <w:t>存</w:t>
      </w:r>
      <w:r w:rsidRPr="00C35A5D">
        <w:rPr>
          <w:rFonts w:asciiTheme="minorEastAsia" w:eastAsia="DengXian" w:hAnsiTheme="minorEastAsia" w:cs="Arial Unicode MS" w:hint="cs"/>
          <w:color w:val="000000" w:themeColor="text1"/>
          <w:lang w:eastAsia="zh-CN"/>
        </w:rPr>
        <w:t>货</w:t>
      </w:r>
      <w:r w:rsidRPr="00C35A5D">
        <w:rPr>
          <w:rFonts w:asciiTheme="minorEastAsia" w:eastAsia="DengXian" w:hAnsiTheme="minorEastAsia" w:cs="Arial Unicode MS" w:hint="eastAsia"/>
          <w:color w:val="000000" w:themeColor="text1"/>
          <w:lang w:eastAsia="zh-CN"/>
        </w:rPr>
        <w:t>政策</w:t>
      </w:r>
    </w:p>
    <w:p w14:paraId="2D6A3F0B" w14:textId="2D58D440"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供</w:t>
      </w:r>
      <w:r w:rsidRPr="00C35A5D">
        <w:rPr>
          <w:rFonts w:asciiTheme="minorEastAsia" w:eastAsia="DengXian" w:hAnsiTheme="minorEastAsia" w:cs="Arial Unicode MS" w:hint="cs"/>
          <w:color w:val="000000" w:themeColor="text1"/>
          <w:lang w:eastAsia="zh-CN"/>
        </w:rPr>
        <w:t>应</w:t>
      </w:r>
      <w:r w:rsidRPr="00C35A5D">
        <w:rPr>
          <w:rFonts w:asciiTheme="minorEastAsia" w:eastAsia="DengXian" w:hAnsiTheme="minorEastAsia" w:cs="Arial Unicode MS" w:hint="eastAsia"/>
          <w:color w:val="000000" w:themeColor="text1"/>
          <w:lang w:eastAsia="zh-CN"/>
        </w:rPr>
        <w:t>合</w:t>
      </w:r>
      <w:r w:rsidRPr="00C35A5D">
        <w:rPr>
          <w:rFonts w:asciiTheme="minorEastAsia" w:eastAsia="DengXian" w:hAnsiTheme="minorEastAsia" w:cs="Arial Unicode MS" w:hint="cs"/>
          <w:color w:val="000000" w:themeColor="text1"/>
          <w:lang w:eastAsia="zh-CN"/>
        </w:rPr>
        <w:t>约</w:t>
      </w:r>
    </w:p>
    <w:p w14:paraId="60014A8F" w14:textId="0B3F56F4"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买</w:t>
      </w:r>
      <w:r w:rsidRPr="00C35A5D">
        <w:rPr>
          <w:rFonts w:asciiTheme="minorEastAsia" w:eastAsia="DengXian" w:hAnsiTheme="minorEastAsia" w:cs="Arial Unicode MS" w:hint="eastAsia"/>
          <w:color w:val="000000" w:themeColor="text1"/>
          <w:lang w:eastAsia="zh-CN"/>
        </w:rPr>
        <w:t>回合</w:t>
      </w:r>
      <w:r w:rsidRPr="00C35A5D">
        <w:rPr>
          <w:rFonts w:asciiTheme="minorEastAsia" w:eastAsia="DengXian" w:hAnsiTheme="minorEastAsia" w:cs="Arial Unicode MS" w:hint="cs"/>
          <w:color w:val="000000" w:themeColor="text1"/>
          <w:lang w:eastAsia="zh-CN"/>
        </w:rPr>
        <w:t>约</w:t>
      </w:r>
    </w:p>
    <w:p w14:paraId="2C962751" w14:textId="703E40AC"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营</w:t>
      </w:r>
      <w:r w:rsidRPr="00C35A5D">
        <w:rPr>
          <w:rFonts w:asciiTheme="minorEastAsia" w:eastAsia="DengXian" w:hAnsiTheme="minorEastAsia" w:cs="Arial Unicode MS" w:hint="eastAsia"/>
          <w:color w:val="000000" w:themeColor="text1"/>
          <w:lang w:eastAsia="zh-CN"/>
        </w:rPr>
        <w:t>收分享合</w:t>
      </w:r>
      <w:r w:rsidRPr="00C35A5D">
        <w:rPr>
          <w:rFonts w:asciiTheme="minorEastAsia" w:eastAsia="DengXian" w:hAnsiTheme="minorEastAsia" w:cs="Arial Unicode MS" w:hint="cs"/>
          <w:color w:val="000000" w:themeColor="text1"/>
          <w:lang w:eastAsia="zh-CN"/>
        </w:rPr>
        <w:t>约</w:t>
      </w:r>
    </w:p>
    <w:p w14:paraId="176F2053" w14:textId="566F981C"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数</w:t>
      </w:r>
      <w:r w:rsidRPr="00C35A5D">
        <w:rPr>
          <w:rFonts w:asciiTheme="minorEastAsia" w:eastAsia="DengXian" w:hAnsiTheme="minorEastAsia" w:cs="Arial Unicode MS" w:hint="eastAsia"/>
          <w:color w:val="000000" w:themeColor="text1"/>
          <w:lang w:eastAsia="zh-CN"/>
        </w:rPr>
        <w:t>量</w:t>
      </w:r>
      <w:r w:rsidRPr="00C35A5D">
        <w:rPr>
          <w:rFonts w:asciiTheme="minorEastAsia" w:eastAsia="DengXian" w:hAnsiTheme="minorEastAsia" w:cs="Arial Unicode MS" w:hint="cs"/>
          <w:color w:val="000000" w:themeColor="text1"/>
          <w:lang w:eastAsia="zh-CN"/>
        </w:rPr>
        <w:t>弹</w:t>
      </w:r>
      <w:r w:rsidRPr="00C35A5D">
        <w:rPr>
          <w:rFonts w:asciiTheme="minorEastAsia" w:eastAsia="DengXian" w:hAnsiTheme="minorEastAsia" w:cs="Arial Unicode MS" w:hint="eastAsia"/>
          <w:color w:val="000000" w:themeColor="text1"/>
          <w:lang w:eastAsia="zh-CN"/>
        </w:rPr>
        <w:t>性合</w:t>
      </w:r>
      <w:r w:rsidRPr="00C35A5D">
        <w:rPr>
          <w:rFonts w:asciiTheme="minorEastAsia" w:eastAsia="DengXian" w:hAnsiTheme="minorEastAsia" w:cs="Arial Unicode MS" w:hint="cs"/>
          <w:color w:val="000000" w:themeColor="text1"/>
          <w:lang w:eastAsia="zh-CN"/>
        </w:rPr>
        <w:t>约</w:t>
      </w:r>
    </w:p>
    <w:p w14:paraId="1D37D816" w14:textId="6C738A8D"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销</w:t>
      </w:r>
      <w:r w:rsidRPr="00C35A5D">
        <w:rPr>
          <w:rFonts w:asciiTheme="minorEastAsia" w:eastAsia="DengXian" w:hAnsiTheme="minorEastAsia" w:cs="Arial Unicode MS" w:hint="eastAsia"/>
          <w:color w:val="000000" w:themeColor="text1"/>
          <w:lang w:eastAsia="zh-CN"/>
        </w:rPr>
        <w:t>售回扣合</w:t>
      </w:r>
      <w:r w:rsidRPr="00C35A5D">
        <w:rPr>
          <w:rFonts w:asciiTheme="minorEastAsia" w:eastAsia="DengXian" w:hAnsiTheme="minorEastAsia" w:cs="Arial Unicode MS" w:hint="cs"/>
          <w:color w:val="000000" w:themeColor="text1"/>
          <w:lang w:eastAsia="zh-CN"/>
        </w:rPr>
        <w:t>约</w:t>
      </w:r>
    </w:p>
    <w:p w14:paraId="026985DC" w14:textId="018D9771" w:rsidR="008672E7" w:rsidRPr="00C35A5D" w:rsidRDefault="00C35A5D" w:rsidP="00B97F7E">
      <w:pPr>
        <w:widowControl/>
        <w:numPr>
          <w:ilvl w:val="0"/>
          <w:numId w:val="72"/>
        </w:numPr>
        <w:tabs>
          <w:tab w:val="left" w:pos="1200"/>
        </w:tabs>
        <w:snapToGrid w:val="0"/>
        <w:spacing w:line="240" w:lineRule="atLeast"/>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供</w:t>
      </w:r>
      <w:r w:rsidRPr="00C35A5D">
        <w:rPr>
          <w:rFonts w:asciiTheme="minorEastAsia" w:eastAsia="DengXian" w:hAnsiTheme="minorEastAsia" w:cs="Arial Unicode MS" w:hint="cs"/>
          <w:color w:val="000000" w:themeColor="text1"/>
          <w:lang w:eastAsia="zh-CN"/>
        </w:rPr>
        <w:t>应链</w:t>
      </w:r>
      <w:r w:rsidRPr="00C35A5D">
        <w:rPr>
          <w:rFonts w:asciiTheme="minorEastAsia" w:eastAsia="DengXian" w:hAnsiTheme="minorEastAsia" w:cs="Arial Unicode MS" w:hint="eastAsia"/>
          <w:color w:val="000000" w:themeColor="text1"/>
          <w:lang w:eastAsia="zh-CN"/>
        </w:rPr>
        <w:t>整合与策略</w:t>
      </w:r>
      <w:r w:rsidRPr="00C35A5D">
        <w:rPr>
          <w:rFonts w:asciiTheme="minorEastAsia" w:eastAsia="DengXian" w:hAnsiTheme="minorEastAsia" w:cs="Arial Unicode MS" w:hint="cs"/>
          <w:color w:val="000000" w:themeColor="text1"/>
          <w:lang w:eastAsia="zh-CN"/>
        </w:rPr>
        <w:t>联</w:t>
      </w:r>
      <w:r w:rsidRPr="00C35A5D">
        <w:rPr>
          <w:rFonts w:asciiTheme="minorEastAsia" w:eastAsia="DengXian" w:hAnsiTheme="minorEastAsia" w:cs="Arial Unicode MS" w:hint="eastAsia"/>
          <w:color w:val="000000" w:themeColor="text1"/>
          <w:lang w:eastAsia="zh-CN"/>
        </w:rPr>
        <w:t>盟</w:t>
      </w:r>
      <w:r w:rsidRPr="00C35A5D">
        <w:rPr>
          <w:rFonts w:asciiTheme="minorEastAsia" w:eastAsia="DengXian" w:hAnsiTheme="minorEastAsia" w:cs="Arial Unicode MS"/>
          <w:color w:val="000000" w:themeColor="text1"/>
          <w:lang w:eastAsia="zh-CN"/>
        </w:rPr>
        <w:t xml:space="preserve"> (Integration of supply chains and strategic alliance)</w:t>
      </w:r>
    </w:p>
    <w:p w14:paraId="2540EF70" w14:textId="59631A6B"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供</w:t>
      </w:r>
      <w:r w:rsidRPr="00C35A5D">
        <w:rPr>
          <w:rFonts w:asciiTheme="minorEastAsia" w:eastAsia="DengXian" w:hAnsiTheme="minorEastAsia" w:cs="Arial Unicode MS" w:hint="cs"/>
          <w:color w:val="000000" w:themeColor="text1"/>
          <w:lang w:eastAsia="zh-CN"/>
        </w:rPr>
        <w:t>应链</w:t>
      </w:r>
      <w:r w:rsidRPr="00C35A5D">
        <w:rPr>
          <w:rFonts w:asciiTheme="minorEastAsia" w:eastAsia="DengXian" w:hAnsiTheme="minorEastAsia" w:cs="Arial Unicode MS" w:hint="eastAsia"/>
          <w:color w:val="000000" w:themeColor="text1"/>
          <w:lang w:eastAsia="zh-CN"/>
        </w:rPr>
        <w:t>整合的机</w:t>
      </w:r>
      <w:r w:rsidRPr="00C35A5D">
        <w:rPr>
          <w:rFonts w:asciiTheme="minorEastAsia" w:eastAsia="DengXian" w:hAnsiTheme="minorEastAsia" w:cs="Arial Unicode MS" w:hint="cs"/>
          <w:color w:val="000000" w:themeColor="text1"/>
          <w:lang w:eastAsia="zh-CN"/>
        </w:rPr>
        <w:t>会</w:t>
      </w:r>
      <w:r w:rsidRPr="00C35A5D">
        <w:rPr>
          <w:rFonts w:asciiTheme="minorEastAsia" w:eastAsia="DengXian" w:hAnsiTheme="minorEastAsia" w:cs="Arial Unicode MS" w:hint="eastAsia"/>
          <w:color w:val="000000" w:themeColor="text1"/>
          <w:lang w:eastAsia="zh-CN"/>
        </w:rPr>
        <w:t>与挑</w:t>
      </w:r>
      <w:r w:rsidRPr="00C35A5D">
        <w:rPr>
          <w:rFonts w:asciiTheme="minorEastAsia" w:eastAsia="DengXian" w:hAnsiTheme="minorEastAsia" w:cs="Arial Unicode MS" w:hint="cs"/>
          <w:color w:val="000000" w:themeColor="text1"/>
          <w:lang w:eastAsia="zh-CN"/>
        </w:rPr>
        <w:t>战</w:t>
      </w:r>
    </w:p>
    <w:p w14:paraId="472E5D1A" w14:textId="4E8DEA66"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推式、拉式与推式</w:t>
      </w:r>
      <w:r w:rsidRPr="00C35A5D">
        <w:rPr>
          <w:rFonts w:asciiTheme="minorEastAsia" w:eastAsia="DengXian" w:hAnsiTheme="minorEastAsia" w:cs="Arial Unicode MS"/>
          <w:color w:val="000000" w:themeColor="text1"/>
          <w:lang w:eastAsia="zh-CN"/>
        </w:rPr>
        <w:t>—</w:t>
      </w:r>
      <w:r w:rsidRPr="00C35A5D">
        <w:rPr>
          <w:rFonts w:asciiTheme="minorEastAsia" w:eastAsia="DengXian" w:hAnsiTheme="minorEastAsia" w:cs="Arial Unicode MS" w:hint="eastAsia"/>
          <w:color w:val="000000" w:themeColor="text1"/>
          <w:lang w:eastAsia="zh-CN"/>
        </w:rPr>
        <w:t>拉式的系</w:t>
      </w:r>
      <w:r w:rsidRPr="00C35A5D">
        <w:rPr>
          <w:rFonts w:asciiTheme="minorEastAsia" w:eastAsia="DengXian" w:hAnsiTheme="minorEastAsia" w:cs="Arial Unicode MS" w:hint="cs"/>
          <w:color w:val="000000" w:themeColor="text1"/>
          <w:lang w:eastAsia="zh-CN"/>
        </w:rPr>
        <w:t>统</w:t>
      </w:r>
    </w:p>
    <w:p w14:paraId="58B68EE0" w14:textId="444C2B72"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需求</w:t>
      </w:r>
      <w:r w:rsidRPr="00C35A5D">
        <w:rPr>
          <w:rFonts w:asciiTheme="minorEastAsia" w:eastAsia="DengXian" w:hAnsiTheme="minorEastAsia" w:cs="Arial Unicode MS" w:hint="cs"/>
          <w:color w:val="000000" w:themeColor="text1"/>
          <w:lang w:eastAsia="zh-CN"/>
        </w:rPr>
        <w:t>驱动</w:t>
      </w:r>
      <w:r w:rsidRPr="00C35A5D">
        <w:rPr>
          <w:rFonts w:asciiTheme="minorEastAsia" w:eastAsia="DengXian" w:hAnsiTheme="minorEastAsia" w:cs="Arial Unicode MS" w:hint="eastAsia"/>
          <w:color w:val="000000" w:themeColor="text1"/>
          <w:lang w:eastAsia="zh-CN"/>
        </w:rPr>
        <w:t>策略</w:t>
      </w:r>
    </w:p>
    <w:p w14:paraId="6E941ECF" w14:textId="43D0AEBA"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网</w:t>
      </w:r>
      <w:r w:rsidRPr="00C35A5D">
        <w:rPr>
          <w:rFonts w:asciiTheme="minorEastAsia" w:eastAsia="DengXian" w:hAnsiTheme="minorEastAsia" w:cs="Arial Unicode MS" w:hint="cs"/>
          <w:color w:val="000000" w:themeColor="text1"/>
          <w:lang w:eastAsia="zh-CN"/>
        </w:rPr>
        <w:t>际</w:t>
      </w:r>
      <w:r w:rsidRPr="00C35A5D">
        <w:rPr>
          <w:rFonts w:asciiTheme="minorEastAsia" w:eastAsia="DengXian" w:hAnsiTheme="minorEastAsia" w:cs="Arial Unicode MS" w:hint="eastAsia"/>
          <w:color w:val="000000" w:themeColor="text1"/>
          <w:lang w:eastAsia="zh-CN"/>
        </w:rPr>
        <w:t>网路</w:t>
      </w:r>
      <w:r w:rsidRPr="00C35A5D">
        <w:rPr>
          <w:rFonts w:asciiTheme="minorEastAsia" w:eastAsia="DengXian" w:hAnsiTheme="minorEastAsia" w:cs="Arial Unicode MS" w:hint="cs"/>
          <w:color w:val="000000" w:themeColor="text1"/>
          <w:lang w:eastAsia="zh-CN"/>
        </w:rPr>
        <w:t>对</w:t>
      </w:r>
      <w:r w:rsidRPr="00C35A5D">
        <w:rPr>
          <w:rFonts w:asciiTheme="minorEastAsia" w:eastAsia="DengXian" w:hAnsiTheme="minorEastAsia" w:cs="Arial Unicode MS" w:hint="eastAsia"/>
          <w:color w:val="000000" w:themeColor="text1"/>
          <w:lang w:eastAsia="zh-CN"/>
        </w:rPr>
        <w:t>供</w:t>
      </w:r>
      <w:r w:rsidRPr="00C35A5D">
        <w:rPr>
          <w:rFonts w:asciiTheme="minorEastAsia" w:eastAsia="DengXian" w:hAnsiTheme="minorEastAsia" w:cs="Arial Unicode MS" w:hint="cs"/>
          <w:color w:val="000000" w:themeColor="text1"/>
          <w:lang w:eastAsia="zh-CN"/>
        </w:rPr>
        <w:t>应链</w:t>
      </w:r>
      <w:r w:rsidRPr="00C35A5D">
        <w:rPr>
          <w:rFonts w:asciiTheme="minorEastAsia" w:eastAsia="DengXian" w:hAnsiTheme="minorEastAsia" w:cs="Arial Unicode MS" w:hint="eastAsia"/>
          <w:color w:val="000000" w:themeColor="text1"/>
          <w:lang w:eastAsia="zh-CN"/>
        </w:rPr>
        <w:t>策略的影</w:t>
      </w:r>
      <w:r w:rsidRPr="00C35A5D">
        <w:rPr>
          <w:rFonts w:asciiTheme="minorEastAsia" w:eastAsia="DengXian" w:hAnsiTheme="minorEastAsia" w:cs="Arial Unicode MS" w:hint="cs"/>
          <w:color w:val="000000" w:themeColor="text1"/>
          <w:lang w:eastAsia="zh-CN"/>
        </w:rPr>
        <w:t>响</w:t>
      </w:r>
    </w:p>
    <w:p w14:paraId="436ED992" w14:textId="16FF5ABD"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配</w:t>
      </w:r>
      <w:r w:rsidRPr="00C35A5D">
        <w:rPr>
          <w:rFonts w:asciiTheme="minorEastAsia" w:eastAsia="DengXian" w:hAnsiTheme="minorEastAsia" w:cs="Arial Unicode MS" w:hint="cs"/>
          <w:color w:val="000000" w:themeColor="text1"/>
          <w:lang w:eastAsia="zh-CN"/>
        </w:rPr>
        <w:t>销</w:t>
      </w:r>
      <w:r w:rsidRPr="00C35A5D">
        <w:rPr>
          <w:rFonts w:asciiTheme="minorEastAsia" w:eastAsia="DengXian" w:hAnsiTheme="minorEastAsia" w:cs="Arial Unicode MS" w:hint="eastAsia"/>
          <w:color w:val="000000" w:themeColor="text1"/>
          <w:lang w:eastAsia="zh-CN"/>
        </w:rPr>
        <w:t>策略</w:t>
      </w:r>
    </w:p>
    <w:p w14:paraId="0E9D7EF3" w14:textId="48A4D5B5"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集中与分散的控制</w:t>
      </w:r>
    </w:p>
    <w:p w14:paraId="4B1BD9A3" w14:textId="0A9015EB"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策略</w:t>
      </w:r>
      <w:r w:rsidRPr="00C35A5D">
        <w:rPr>
          <w:rFonts w:asciiTheme="minorEastAsia" w:eastAsia="DengXian" w:hAnsiTheme="minorEastAsia" w:cs="Arial Unicode MS" w:hint="cs"/>
          <w:color w:val="000000" w:themeColor="text1"/>
          <w:lang w:eastAsia="zh-CN"/>
        </w:rPr>
        <w:t>联</w:t>
      </w:r>
      <w:r w:rsidRPr="00C35A5D">
        <w:rPr>
          <w:rFonts w:asciiTheme="minorEastAsia" w:eastAsia="DengXian" w:hAnsiTheme="minorEastAsia" w:cs="Arial Unicode MS" w:hint="eastAsia"/>
          <w:color w:val="000000" w:themeColor="text1"/>
          <w:lang w:eastAsia="zh-CN"/>
        </w:rPr>
        <w:t>盟</w:t>
      </w:r>
    </w:p>
    <w:p w14:paraId="0679263F" w14:textId="11AD03C8"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策略</w:t>
      </w:r>
      <w:r w:rsidRPr="00C35A5D">
        <w:rPr>
          <w:rFonts w:asciiTheme="minorEastAsia" w:eastAsia="DengXian" w:hAnsiTheme="minorEastAsia" w:cs="Arial Unicode MS" w:hint="cs"/>
          <w:color w:val="000000" w:themeColor="text1"/>
          <w:lang w:eastAsia="zh-CN"/>
        </w:rPr>
        <w:t>联</w:t>
      </w:r>
      <w:r w:rsidRPr="00C35A5D">
        <w:rPr>
          <w:rFonts w:asciiTheme="minorEastAsia" w:eastAsia="DengXian" w:hAnsiTheme="minorEastAsia" w:cs="Arial Unicode MS" w:hint="eastAsia"/>
          <w:color w:val="000000" w:themeColor="text1"/>
          <w:lang w:eastAsia="zh-CN"/>
        </w:rPr>
        <w:t>盟的基本架构</w:t>
      </w:r>
    </w:p>
    <w:p w14:paraId="70BD052B" w14:textId="1656D555"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三种与供</w:t>
      </w:r>
      <w:r w:rsidRPr="00C35A5D">
        <w:rPr>
          <w:rFonts w:asciiTheme="minorEastAsia" w:eastAsia="DengXian" w:hAnsiTheme="minorEastAsia" w:cs="Arial Unicode MS" w:hint="cs"/>
          <w:color w:val="000000" w:themeColor="text1"/>
          <w:lang w:eastAsia="zh-CN"/>
        </w:rPr>
        <w:t>应链</w:t>
      </w:r>
      <w:r w:rsidRPr="00C35A5D">
        <w:rPr>
          <w:rFonts w:asciiTheme="minorEastAsia" w:eastAsia="DengXian" w:hAnsiTheme="minorEastAsia" w:cs="Arial Unicode MS" w:hint="eastAsia"/>
          <w:color w:val="000000" w:themeColor="text1"/>
          <w:lang w:eastAsia="zh-CN"/>
        </w:rPr>
        <w:t>管理相</w:t>
      </w:r>
      <w:r w:rsidRPr="00C35A5D">
        <w:rPr>
          <w:rFonts w:asciiTheme="minorEastAsia" w:eastAsia="DengXian" w:hAnsiTheme="minorEastAsia" w:cs="Arial Unicode MS" w:hint="cs"/>
          <w:color w:val="000000" w:themeColor="text1"/>
          <w:lang w:eastAsia="zh-CN"/>
        </w:rPr>
        <w:t>关</w:t>
      </w:r>
      <w:r w:rsidRPr="00C35A5D">
        <w:rPr>
          <w:rFonts w:asciiTheme="minorEastAsia" w:eastAsia="DengXian" w:hAnsiTheme="minorEastAsia" w:cs="Arial Unicode MS" w:hint="eastAsia"/>
          <w:color w:val="000000" w:themeColor="text1"/>
          <w:lang w:eastAsia="zh-CN"/>
        </w:rPr>
        <w:t>的策略</w:t>
      </w:r>
      <w:r w:rsidRPr="00C35A5D">
        <w:rPr>
          <w:rFonts w:asciiTheme="minorEastAsia" w:eastAsia="DengXian" w:hAnsiTheme="minorEastAsia" w:cs="Arial Unicode MS" w:hint="cs"/>
          <w:color w:val="000000" w:themeColor="text1"/>
          <w:lang w:eastAsia="zh-CN"/>
        </w:rPr>
        <w:t>联</w:t>
      </w:r>
      <w:r w:rsidRPr="00C35A5D">
        <w:rPr>
          <w:rFonts w:asciiTheme="minorEastAsia" w:eastAsia="DengXian" w:hAnsiTheme="minorEastAsia" w:cs="Arial Unicode MS" w:hint="eastAsia"/>
          <w:color w:val="000000" w:themeColor="text1"/>
          <w:lang w:eastAsia="zh-CN"/>
        </w:rPr>
        <w:t>盟型式</w:t>
      </w:r>
    </w:p>
    <w:p w14:paraId="1E7C2B00" w14:textId="3339D09A" w:rsidR="008672E7" w:rsidRPr="00C35A5D" w:rsidRDefault="00C35A5D" w:rsidP="00B97F7E">
      <w:pPr>
        <w:widowControl/>
        <w:numPr>
          <w:ilvl w:val="0"/>
          <w:numId w:val="72"/>
        </w:numPr>
        <w:tabs>
          <w:tab w:val="left" w:pos="1200"/>
        </w:tabs>
        <w:snapToGrid w:val="0"/>
        <w:spacing w:line="240" w:lineRule="atLeast"/>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采</w:t>
      </w:r>
      <w:r w:rsidRPr="00C35A5D">
        <w:rPr>
          <w:rFonts w:asciiTheme="minorEastAsia" w:eastAsia="DengXian" w:hAnsiTheme="minorEastAsia" w:cs="Arial Unicode MS" w:hint="cs"/>
          <w:color w:val="000000" w:themeColor="text1"/>
          <w:lang w:eastAsia="zh-CN"/>
        </w:rPr>
        <w:t>购</w:t>
      </w:r>
      <w:r w:rsidRPr="00C35A5D">
        <w:rPr>
          <w:rFonts w:asciiTheme="minorEastAsia" w:eastAsia="DengXian" w:hAnsiTheme="minorEastAsia" w:cs="Arial Unicode MS" w:hint="eastAsia"/>
          <w:color w:val="000000" w:themeColor="text1"/>
          <w:lang w:eastAsia="zh-CN"/>
        </w:rPr>
        <w:t>与委外策略</w:t>
      </w:r>
      <w:r w:rsidRPr="00C35A5D">
        <w:rPr>
          <w:rFonts w:asciiTheme="minorEastAsia" w:eastAsia="DengXian" w:hAnsiTheme="minorEastAsia" w:cs="Arial Unicode MS"/>
          <w:color w:val="000000" w:themeColor="text1"/>
          <w:lang w:eastAsia="zh-CN"/>
        </w:rPr>
        <w:t xml:space="preserve"> (Purchasing and outsourcing strategies)</w:t>
      </w:r>
    </w:p>
    <w:p w14:paraId="1C8A5387" w14:textId="336DB8AD"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简</w:t>
      </w:r>
      <w:r w:rsidRPr="00C35A5D">
        <w:rPr>
          <w:rFonts w:asciiTheme="minorEastAsia" w:eastAsia="DengXian" w:hAnsiTheme="minorEastAsia" w:cs="Arial Unicode MS" w:hint="eastAsia"/>
          <w:color w:val="000000" w:themeColor="text1"/>
          <w:lang w:eastAsia="zh-CN"/>
        </w:rPr>
        <w:t>介采</w:t>
      </w:r>
      <w:r w:rsidRPr="00C35A5D">
        <w:rPr>
          <w:rFonts w:asciiTheme="minorEastAsia" w:eastAsia="DengXian" w:hAnsiTheme="minorEastAsia" w:cs="Arial Unicode MS" w:hint="cs"/>
          <w:color w:val="000000" w:themeColor="text1"/>
          <w:lang w:eastAsia="zh-CN"/>
        </w:rPr>
        <w:t>购</w:t>
      </w:r>
      <w:r w:rsidRPr="00C35A5D">
        <w:rPr>
          <w:rFonts w:asciiTheme="minorEastAsia" w:eastAsia="DengXian" w:hAnsiTheme="minorEastAsia" w:cs="Arial Unicode MS" w:hint="eastAsia"/>
          <w:color w:val="000000" w:themeColor="text1"/>
          <w:lang w:eastAsia="zh-CN"/>
        </w:rPr>
        <w:t>与委外</w:t>
      </w:r>
    </w:p>
    <w:p w14:paraId="01B32230" w14:textId="7E61CBA1"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采</w:t>
      </w:r>
      <w:r w:rsidRPr="00C35A5D">
        <w:rPr>
          <w:rFonts w:asciiTheme="minorEastAsia" w:eastAsia="DengXian" w:hAnsiTheme="minorEastAsia" w:cs="Arial Unicode MS" w:hint="cs"/>
          <w:color w:val="000000" w:themeColor="text1"/>
          <w:lang w:eastAsia="zh-CN"/>
        </w:rPr>
        <w:t>购</w:t>
      </w:r>
      <w:r w:rsidRPr="00C35A5D">
        <w:rPr>
          <w:rFonts w:asciiTheme="minorEastAsia" w:eastAsia="DengXian" w:hAnsiTheme="minorEastAsia" w:cs="Arial Unicode MS" w:hint="eastAsia"/>
          <w:color w:val="000000" w:themeColor="text1"/>
          <w:lang w:eastAsia="zh-CN"/>
        </w:rPr>
        <w:t>与委外近年的</w:t>
      </w:r>
      <w:r w:rsidRPr="00C35A5D">
        <w:rPr>
          <w:rFonts w:asciiTheme="minorEastAsia" w:eastAsia="DengXian" w:hAnsiTheme="minorEastAsia" w:cs="Arial Unicode MS" w:hint="cs"/>
          <w:color w:val="000000" w:themeColor="text1"/>
          <w:lang w:eastAsia="zh-CN"/>
        </w:rPr>
        <w:t>趋势</w:t>
      </w:r>
    </w:p>
    <w:p w14:paraId="50332B22" w14:textId="3584A334"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委外的</w:t>
      </w:r>
      <w:r w:rsidRPr="00C35A5D">
        <w:rPr>
          <w:rFonts w:asciiTheme="minorEastAsia" w:eastAsia="DengXian" w:hAnsiTheme="minorEastAsia" w:cs="Arial Unicode MS" w:hint="cs"/>
          <w:color w:val="000000" w:themeColor="text1"/>
          <w:lang w:eastAsia="zh-CN"/>
        </w:rPr>
        <w:t>实</w:t>
      </w:r>
      <w:r w:rsidRPr="00C35A5D">
        <w:rPr>
          <w:rFonts w:asciiTheme="minorEastAsia" w:eastAsia="DengXian" w:hAnsiTheme="minorEastAsia" w:cs="Arial Unicode MS" w:hint="eastAsia"/>
          <w:color w:val="000000" w:themeColor="text1"/>
          <w:lang w:eastAsia="zh-CN"/>
        </w:rPr>
        <w:t>例</w:t>
      </w:r>
    </w:p>
    <w:p w14:paraId="560A8AD3" w14:textId="4FA7DE3A"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委外利益与</w:t>
      </w:r>
      <w:r w:rsidRPr="00C35A5D">
        <w:rPr>
          <w:rFonts w:asciiTheme="minorEastAsia" w:eastAsia="DengXian" w:hAnsiTheme="minorEastAsia" w:cs="Arial Unicode MS" w:hint="cs"/>
          <w:color w:val="000000" w:themeColor="text1"/>
          <w:lang w:eastAsia="zh-CN"/>
        </w:rPr>
        <w:t>风险</w:t>
      </w:r>
    </w:p>
    <w:p w14:paraId="6D7C9877" w14:textId="01B4C156"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规</w:t>
      </w:r>
      <w:r w:rsidRPr="00C35A5D">
        <w:rPr>
          <w:rFonts w:asciiTheme="minorEastAsia" w:eastAsia="DengXian" w:hAnsiTheme="minorEastAsia" w:cs="Arial Unicode MS" w:hint="eastAsia"/>
          <w:color w:val="000000" w:themeColor="text1"/>
          <w:lang w:eastAsia="zh-CN"/>
        </w:rPr>
        <w:t>模</w:t>
      </w:r>
      <w:r w:rsidRPr="00C35A5D">
        <w:rPr>
          <w:rFonts w:asciiTheme="minorEastAsia" w:eastAsia="DengXian" w:hAnsiTheme="minorEastAsia" w:cs="Arial Unicode MS" w:hint="cs"/>
          <w:color w:val="000000" w:themeColor="text1"/>
          <w:lang w:eastAsia="zh-CN"/>
        </w:rPr>
        <w:t>经济</w:t>
      </w:r>
    </w:p>
    <w:p w14:paraId="5FF208EF" w14:textId="06C88844"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风险</w:t>
      </w:r>
      <w:r w:rsidRPr="00C35A5D">
        <w:rPr>
          <w:rFonts w:asciiTheme="minorEastAsia" w:eastAsia="DengXian" w:hAnsiTheme="minorEastAsia" w:cs="Arial Unicode MS" w:hint="eastAsia"/>
          <w:color w:val="000000" w:themeColor="text1"/>
          <w:lang w:eastAsia="zh-CN"/>
        </w:rPr>
        <w:t>共</w:t>
      </w:r>
      <w:r w:rsidRPr="00C35A5D">
        <w:rPr>
          <w:rFonts w:asciiTheme="minorEastAsia" w:eastAsia="DengXian" w:hAnsiTheme="minorEastAsia" w:cs="Arial Unicode MS" w:hint="cs"/>
          <w:color w:val="000000" w:themeColor="text1"/>
          <w:lang w:eastAsia="zh-CN"/>
        </w:rPr>
        <w:t>担</w:t>
      </w:r>
    </w:p>
    <w:p w14:paraId="634DB4D4" w14:textId="73BDED4E"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聚焦在核心</w:t>
      </w:r>
      <w:r w:rsidRPr="00C35A5D">
        <w:rPr>
          <w:rFonts w:asciiTheme="minorEastAsia" w:eastAsia="DengXian" w:hAnsiTheme="minorEastAsia" w:cs="Arial Unicode MS" w:hint="cs"/>
          <w:color w:val="000000" w:themeColor="text1"/>
          <w:lang w:eastAsia="zh-CN"/>
        </w:rPr>
        <w:t>竞争</w:t>
      </w:r>
      <w:r w:rsidRPr="00C35A5D">
        <w:rPr>
          <w:rFonts w:asciiTheme="minorEastAsia" w:eastAsia="DengXian" w:hAnsiTheme="minorEastAsia" w:cs="Arial Unicode MS" w:hint="eastAsia"/>
          <w:color w:val="000000" w:themeColor="text1"/>
          <w:lang w:eastAsia="zh-CN"/>
        </w:rPr>
        <w:t>力上</w:t>
      </w:r>
    </w:p>
    <w:p w14:paraId="371F1A75" w14:textId="3F9A9257"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增加</w:t>
      </w:r>
      <w:r w:rsidRPr="00C35A5D">
        <w:rPr>
          <w:rFonts w:asciiTheme="minorEastAsia" w:eastAsia="DengXian" w:hAnsiTheme="minorEastAsia" w:cs="Arial Unicode MS" w:hint="cs"/>
          <w:color w:val="000000" w:themeColor="text1"/>
          <w:lang w:eastAsia="zh-CN"/>
        </w:rPr>
        <w:t>弹</w:t>
      </w:r>
      <w:r w:rsidRPr="00C35A5D">
        <w:rPr>
          <w:rFonts w:asciiTheme="minorEastAsia" w:eastAsia="DengXian" w:hAnsiTheme="minorEastAsia" w:cs="Arial Unicode MS" w:hint="eastAsia"/>
          <w:color w:val="000000" w:themeColor="text1"/>
          <w:lang w:eastAsia="zh-CN"/>
        </w:rPr>
        <w:t>性</w:t>
      </w:r>
    </w:p>
    <w:p w14:paraId="3F46D47E" w14:textId="734692F8"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竞争</w:t>
      </w:r>
      <w:r w:rsidRPr="00C35A5D">
        <w:rPr>
          <w:rFonts w:asciiTheme="minorEastAsia" w:eastAsia="DengXian" w:hAnsiTheme="minorEastAsia" w:cs="Arial Unicode MS" w:hint="eastAsia"/>
          <w:color w:val="000000" w:themeColor="text1"/>
          <w:lang w:eastAsia="zh-CN"/>
        </w:rPr>
        <w:t>知</w:t>
      </w:r>
      <w:r w:rsidRPr="00C35A5D">
        <w:rPr>
          <w:rFonts w:asciiTheme="minorEastAsia" w:eastAsia="DengXian" w:hAnsiTheme="minorEastAsia" w:cs="Arial Unicode MS" w:hint="cs"/>
          <w:color w:val="000000" w:themeColor="text1"/>
          <w:lang w:eastAsia="zh-CN"/>
        </w:rPr>
        <w:t>识</w:t>
      </w:r>
      <w:r w:rsidRPr="00C35A5D">
        <w:rPr>
          <w:rFonts w:asciiTheme="minorEastAsia" w:eastAsia="DengXian" w:hAnsiTheme="minorEastAsia" w:cs="Arial Unicode MS" w:hint="eastAsia"/>
          <w:color w:val="000000" w:themeColor="text1"/>
          <w:lang w:eastAsia="zh-CN"/>
        </w:rPr>
        <w:t>的</w:t>
      </w:r>
      <w:r w:rsidRPr="00C35A5D">
        <w:rPr>
          <w:rFonts w:asciiTheme="minorEastAsia" w:eastAsia="DengXian" w:hAnsiTheme="minorEastAsia" w:cs="Arial Unicode MS" w:hint="cs"/>
          <w:color w:val="000000" w:themeColor="text1"/>
          <w:lang w:eastAsia="zh-CN"/>
        </w:rPr>
        <w:t>丧</w:t>
      </w:r>
      <w:r w:rsidRPr="00C35A5D">
        <w:rPr>
          <w:rFonts w:asciiTheme="minorEastAsia" w:eastAsia="DengXian" w:hAnsiTheme="minorEastAsia" w:cs="Arial Unicode MS" w:hint="eastAsia"/>
          <w:color w:val="000000" w:themeColor="text1"/>
          <w:lang w:eastAsia="zh-CN"/>
        </w:rPr>
        <w:t>失</w:t>
      </w:r>
    </w:p>
    <w:p w14:paraId="1B52C562" w14:textId="54751AFE"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供</w:t>
      </w:r>
      <w:r w:rsidRPr="00C35A5D">
        <w:rPr>
          <w:rFonts w:asciiTheme="minorEastAsia" w:eastAsia="DengXian" w:hAnsiTheme="minorEastAsia" w:cs="Arial Unicode MS" w:hint="cs"/>
          <w:color w:val="000000" w:themeColor="text1"/>
          <w:lang w:eastAsia="zh-CN"/>
        </w:rPr>
        <w:t>应</w:t>
      </w:r>
      <w:r w:rsidRPr="00C35A5D">
        <w:rPr>
          <w:rFonts w:asciiTheme="minorEastAsia" w:eastAsia="DengXian" w:hAnsiTheme="minorEastAsia" w:cs="Arial Unicode MS" w:hint="eastAsia"/>
          <w:color w:val="000000" w:themeColor="text1"/>
          <w:lang w:eastAsia="zh-CN"/>
        </w:rPr>
        <w:t>商与</w:t>
      </w:r>
      <w:r w:rsidRPr="00C35A5D">
        <w:rPr>
          <w:rFonts w:asciiTheme="minorEastAsia" w:eastAsia="DengXian" w:hAnsiTheme="minorEastAsia" w:cs="Arial Unicode MS" w:hint="cs"/>
          <w:color w:val="000000" w:themeColor="text1"/>
          <w:lang w:eastAsia="zh-CN"/>
        </w:rPr>
        <w:t>买</w:t>
      </w:r>
      <w:r w:rsidRPr="00C35A5D">
        <w:rPr>
          <w:rFonts w:asciiTheme="minorEastAsia" w:eastAsia="DengXian" w:hAnsiTheme="minorEastAsia" w:cs="Arial Unicode MS" w:hint="eastAsia"/>
          <w:color w:val="000000" w:themeColor="text1"/>
          <w:lang w:eastAsia="zh-CN"/>
        </w:rPr>
        <w:t>家的目</w:t>
      </w:r>
      <w:r w:rsidRPr="00C35A5D">
        <w:rPr>
          <w:rFonts w:asciiTheme="minorEastAsia" w:eastAsia="DengXian" w:hAnsiTheme="minorEastAsia" w:cs="Arial Unicode MS" w:hint="cs"/>
          <w:color w:val="000000" w:themeColor="text1"/>
          <w:lang w:eastAsia="zh-CN"/>
        </w:rPr>
        <w:t>标冲</w:t>
      </w:r>
      <w:r w:rsidRPr="00C35A5D">
        <w:rPr>
          <w:rFonts w:asciiTheme="minorEastAsia" w:eastAsia="DengXian" w:hAnsiTheme="minorEastAsia" w:cs="Arial Unicode MS" w:hint="eastAsia"/>
          <w:color w:val="000000" w:themeColor="text1"/>
          <w:lang w:eastAsia="zh-CN"/>
        </w:rPr>
        <w:t>突</w:t>
      </w:r>
    </w:p>
    <w:p w14:paraId="516B11C0" w14:textId="1342A82B"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案例探</w:t>
      </w:r>
      <w:r w:rsidRPr="00C35A5D">
        <w:rPr>
          <w:rFonts w:asciiTheme="minorEastAsia" w:eastAsia="DengXian" w:hAnsiTheme="minorEastAsia" w:cs="Arial Unicode MS" w:hint="cs"/>
          <w:color w:val="000000" w:themeColor="text1"/>
          <w:lang w:eastAsia="zh-CN"/>
        </w:rPr>
        <w:t>讨</w:t>
      </w:r>
      <w:r w:rsidRPr="00C35A5D">
        <w:rPr>
          <w:rFonts w:asciiTheme="minorEastAsia" w:eastAsia="DengXian" w:hAnsiTheme="minorEastAsia" w:cs="Arial Unicode MS" w:hint="eastAsia"/>
          <w:color w:val="000000" w:themeColor="text1"/>
          <w:lang w:eastAsia="zh-CN"/>
        </w:rPr>
        <w:t>：</w:t>
      </w:r>
      <w:r w:rsidRPr="00C35A5D">
        <w:rPr>
          <w:rFonts w:asciiTheme="minorEastAsia" w:eastAsia="DengXian" w:hAnsiTheme="minorEastAsia" w:cs="Arial Unicode MS"/>
          <w:color w:val="000000" w:themeColor="text1"/>
          <w:lang w:eastAsia="zh-CN"/>
        </w:rPr>
        <w:t>IBM</w:t>
      </w:r>
      <w:r w:rsidRPr="00C35A5D">
        <w:rPr>
          <w:rFonts w:asciiTheme="minorEastAsia" w:eastAsia="DengXian" w:hAnsiTheme="minorEastAsia" w:cs="Arial Unicode MS" w:hint="eastAsia"/>
          <w:color w:val="000000" w:themeColor="text1"/>
          <w:lang w:eastAsia="zh-CN"/>
        </w:rPr>
        <w:t>委外的利益</w:t>
      </w:r>
    </w:p>
    <w:p w14:paraId="1394C1BA" w14:textId="486A595E"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外</w:t>
      </w:r>
      <w:r w:rsidRPr="00C35A5D">
        <w:rPr>
          <w:rFonts w:asciiTheme="minorEastAsia" w:eastAsia="DengXian" w:hAnsiTheme="minorEastAsia" w:cs="Arial Unicode MS" w:hint="cs"/>
          <w:color w:val="000000" w:themeColor="text1"/>
          <w:lang w:eastAsia="zh-CN"/>
        </w:rPr>
        <w:t>购</w:t>
      </w:r>
      <w:r w:rsidRPr="00C35A5D">
        <w:rPr>
          <w:rFonts w:asciiTheme="minorEastAsia" w:eastAsia="DengXian" w:hAnsiTheme="minorEastAsia" w:cs="Arial Unicode MS" w:hint="eastAsia"/>
          <w:color w:val="000000" w:themeColor="text1"/>
          <w:lang w:eastAsia="zh-CN"/>
        </w:rPr>
        <w:t>／自制</w:t>
      </w:r>
      <w:r w:rsidRPr="00C35A5D">
        <w:rPr>
          <w:rFonts w:asciiTheme="minorEastAsia" w:eastAsia="DengXian" w:hAnsiTheme="minorEastAsia" w:cs="Arial Unicode MS" w:hint="cs"/>
          <w:color w:val="000000" w:themeColor="text1"/>
          <w:lang w:eastAsia="zh-CN"/>
        </w:rPr>
        <w:t>决</w:t>
      </w:r>
      <w:r w:rsidRPr="00C35A5D">
        <w:rPr>
          <w:rFonts w:asciiTheme="minorEastAsia" w:eastAsia="DengXian" w:hAnsiTheme="minorEastAsia" w:cs="Arial Unicode MS" w:hint="eastAsia"/>
          <w:color w:val="000000" w:themeColor="text1"/>
          <w:lang w:eastAsia="zh-CN"/>
        </w:rPr>
        <w:t>策架构</w:t>
      </w:r>
    </w:p>
    <w:p w14:paraId="4CD8C147" w14:textId="3B14EEC1"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外</w:t>
      </w:r>
      <w:r w:rsidRPr="00C35A5D">
        <w:rPr>
          <w:rFonts w:asciiTheme="minorEastAsia" w:eastAsia="DengXian" w:hAnsiTheme="minorEastAsia" w:cs="Arial Unicode MS" w:hint="cs"/>
          <w:color w:val="000000" w:themeColor="text1"/>
          <w:lang w:eastAsia="zh-CN"/>
        </w:rPr>
        <w:t>购</w:t>
      </w:r>
      <w:r w:rsidRPr="00C35A5D">
        <w:rPr>
          <w:rFonts w:asciiTheme="minorEastAsia" w:eastAsia="DengXian" w:hAnsiTheme="minorEastAsia" w:cs="Arial Unicode MS" w:hint="eastAsia"/>
          <w:color w:val="000000" w:themeColor="text1"/>
          <w:lang w:eastAsia="zh-CN"/>
        </w:rPr>
        <w:t>／自制考量的因素</w:t>
      </w:r>
    </w:p>
    <w:p w14:paraId="327BB04A" w14:textId="61869549"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案例：丰田汽</w:t>
      </w:r>
      <w:r w:rsidRPr="00C35A5D">
        <w:rPr>
          <w:rFonts w:asciiTheme="minorEastAsia" w:eastAsia="DengXian" w:hAnsiTheme="minorEastAsia" w:cs="Arial Unicode MS" w:hint="cs"/>
          <w:color w:val="000000" w:themeColor="text1"/>
          <w:lang w:eastAsia="zh-CN"/>
        </w:rPr>
        <w:t>车</w:t>
      </w:r>
    </w:p>
    <w:p w14:paraId="4E26C526" w14:textId="52F739F4"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模</w:t>
      </w:r>
      <w:r w:rsidRPr="00C35A5D">
        <w:rPr>
          <w:rFonts w:asciiTheme="minorEastAsia" w:eastAsia="DengXian" w:hAnsiTheme="minorEastAsia" w:cs="Arial Unicode MS" w:hint="cs"/>
          <w:color w:val="000000" w:themeColor="text1"/>
          <w:lang w:eastAsia="zh-CN"/>
        </w:rPr>
        <w:t>组</w:t>
      </w:r>
      <w:r w:rsidRPr="00C35A5D">
        <w:rPr>
          <w:rFonts w:asciiTheme="minorEastAsia" w:eastAsia="DengXian" w:hAnsiTheme="minorEastAsia" w:cs="Arial Unicode MS" w:hint="eastAsia"/>
          <w:color w:val="000000" w:themeColor="text1"/>
          <w:lang w:eastAsia="zh-CN"/>
        </w:rPr>
        <w:t>化</w:t>
      </w:r>
      <w:r w:rsidRPr="00C35A5D">
        <w:rPr>
          <w:rFonts w:asciiTheme="minorEastAsia" w:eastAsia="DengXian" w:hAnsiTheme="minorEastAsia" w:cs="Arial Unicode MS" w:hint="cs"/>
          <w:color w:val="000000" w:themeColor="text1"/>
          <w:lang w:eastAsia="zh-CN"/>
        </w:rPr>
        <w:t>产</w:t>
      </w:r>
      <w:r w:rsidRPr="00C35A5D">
        <w:rPr>
          <w:rFonts w:asciiTheme="minorEastAsia" w:eastAsia="DengXian" w:hAnsiTheme="minorEastAsia" w:cs="Arial Unicode MS" w:hint="eastAsia"/>
          <w:color w:val="000000" w:themeColor="text1"/>
          <w:lang w:eastAsia="zh-CN"/>
        </w:rPr>
        <w:t>品</w:t>
      </w:r>
    </w:p>
    <w:p w14:paraId="40661A79" w14:textId="3076107D"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整体性</w:t>
      </w:r>
      <w:r w:rsidRPr="00C35A5D">
        <w:rPr>
          <w:rFonts w:asciiTheme="minorEastAsia" w:eastAsia="DengXian" w:hAnsiTheme="minorEastAsia" w:cs="Arial Unicode MS" w:hint="cs"/>
          <w:color w:val="000000" w:themeColor="text1"/>
          <w:lang w:eastAsia="zh-CN"/>
        </w:rPr>
        <w:t>产</w:t>
      </w:r>
      <w:r w:rsidRPr="00C35A5D">
        <w:rPr>
          <w:rFonts w:asciiTheme="minorEastAsia" w:eastAsia="DengXian" w:hAnsiTheme="minorEastAsia" w:cs="Arial Unicode MS" w:hint="eastAsia"/>
          <w:color w:val="000000" w:themeColor="text1"/>
          <w:lang w:eastAsia="zh-CN"/>
        </w:rPr>
        <w:t>品</w:t>
      </w:r>
    </w:p>
    <w:p w14:paraId="28125B5E" w14:textId="0E31CF23"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案例：</w:t>
      </w:r>
      <w:r w:rsidRPr="00C35A5D">
        <w:rPr>
          <w:rFonts w:asciiTheme="minorEastAsia" w:eastAsia="DengXian" w:hAnsiTheme="minorEastAsia" w:cs="Arial Unicode MS"/>
          <w:color w:val="000000" w:themeColor="text1"/>
          <w:lang w:eastAsia="zh-CN"/>
        </w:rPr>
        <w:t>NOKIA</w:t>
      </w:r>
      <w:r w:rsidRPr="00C35A5D">
        <w:rPr>
          <w:rFonts w:asciiTheme="minorEastAsia" w:eastAsia="DengXian" w:hAnsiTheme="minorEastAsia" w:cs="Arial Unicode MS" w:hint="eastAsia"/>
          <w:color w:val="000000" w:themeColor="text1"/>
          <w:lang w:eastAsia="zh-CN"/>
        </w:rPr>
        <w:t>委外政策</w:t>
      </w:r>
    </w:p>
    <w:p w14:paraId="6347DC98" w14:textId="7AA8BF53"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电</w:t>
      </w:r>
      <w:r w:rsidRPr="00C35A5D">
        <w:rPr>
          <w:rFonts w:asciiTheme="minorEastAsia" w:eastAsia="DengXian" w:hAnsiTheme="minorEastAsia" w:cs="Arial Unicode MS" w:hint="eastAsia"/>
          <w:color w:val="000000" w:themeColor="text1"/>
          <w:lang w:eastAsia="zh-CN"/>
        </w:rPr>
        <w:t>子化采</w:t>
      </w:r>
      <w:r w:rsidRPr="00C35A5D">
        <w:rPr>
          <w:rFonts w:asciiTheme="minorEastAsia" w:eastAsia="DengXian" w:hAnsiTheme="minorEastAsia" w:cs="Arial Unicode MS" w:hint="cs"/>
          <w:color w:val="000000" w:themeColor="text1"/>
          <w:lang w:eastAsia="zh-CN"/>
        </w:rPr>
        <w:t>购</w:t>
      </w:r>
    </w:p>
    <w:p w14:paraId="56E69CF1" w14:textId="02FB1912"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color w:val="000000" w:themeColor="text1"/>
          <w:lang w:eastAsia="zh-CN"/>
        </w:rPr>
        <w:t>B2B</w:t>
      </w:r>
      <w:r w:rsidRPr="00C35A5D">
        <w:rPr>
          <w:rFonts w:asciiTheme="minorEastAsia" w:eastAsia="DengXian" w:hAnsiTheme="minorEastAsia" w:cs="Arial Unicode MS" w:hint="cs"/>
          <w:color w:val="000000" w:themeColor="text1"/>
          <w:lang w:eastAsia="zh-CN"/>
        </w:rPr>
        <w:t>电</w:t>
      </w:r>
      <w:r w:rsidRPr="00C35A5D">
        <w:rPr>
          <w:rFonts w:asciiTheme="minorEastAsia" w:eastAsia="DengXian" w:hAnsiTheme="minorEastAsia" w:cs="Arial Unicode MS" w:hint="eastAsia"/>
          <w:color w:val="000000" w:themeColor="text1"/>
          <w:lang w:eastAsia="zh-CN"/>
        </w:rPr>
        <w:t>子商</w:t>
      </w:r>
      <w:r w:rsidRPr="00C35A5D">
        <w:rPr>
          <w:rFonts w:asciiTheme="minorEastAsia" w:eastAsia="DengXian" w:hAnsiTheme="minorEastAsia" w:cs="Arial Unicode MS" w:hint="cs"/>
          <w:color w:val="000000" w:themeColor="text1"/>
          <w:lang w:eastAsia="zh-CN"/>
        </w:rPr>
        <w:t>务</w:t>
      </w:r>
      <w:r w:rsidRPr="00C35A5D">
        <w:rPr>
          <w:rFonts w:asciiTheme="minorEastAsia" w:eastAsia="DengXian" w:hAnsiTheme="minorEastAsia" w:cs="Arial Unicode MS" w:hint="eastAsia"/>
          <w:color w:val="000000" w:themeColor="text1"/>
          <w:lang w:eastAsia="zh-CN"/>
        </w:rPr>
        <w:t>的</w:t>
      </w:r>
      <w:r w:rsidRPr="00C35A5D">
        <w:rPr>
          <w:rFonts w:asciiTheme="minorEastAsia" w:eastAsia="DengXian" w:hAnsiTheme="minorEastAsia" w:cs="Arial Unicode MS" w:hint="cs"/>
          <w:color w:val="000000" w:themeColor="text1"/>
          <w:lang w:eastAsia="zh-CN"/>
        </w:rPr>
        <w:t>兴</w:t>
      </w:r>
      <w:r w:rsidRPr="00C35A5D">
        <w:rPr>
          <w:rFonts w:asciiTheme="minorEastAsia" w:eastAsia="DengXian" w:hAnsiTheme="minorEastAsia" w:cs="Arial Unicode MS" w:hint="eastAsia"/>
          <w:color w:val="000000" w:themeColor="text1"/>
          <w:lang w:eastAsia="zh-CN"/>
        </w:rPr>
        <w:t>起</w:t>
      </w:r>
    </w:p>
    <w:p w14:paraId="681FAEB4" w14:textId="2264CC71"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四种型</w:t>
      </w:r>
      <w:r w:rsidRPr="00C35A5D">
        <w:rPr>
          <w:rFonts w:asciiTheme="minorEastAsia" w:eastAsia="DengXian" w:hAnsiTheme="minorEastAsia" w:cs="Arial Unicode MS" w:hint="cs"/>
          <w:color w:val="000000" w:themeColor="text1"/>
          <w:lang w:eastAsia="zh-CN"/>
        </w:rPr>
        <w:t>态</w:t>
      </w:r>
      <w:r w:rsidRPr="00C35A5D">
        <w:rPr>
          <w:rFonts w:asciiTheme="minorEastAsia" w:eastAsia="DengXian" w:hAnsiTheme="minorEastAsia" w:cs="Arial Unicode MS" w:hint="eastAsia"/>
          <w:color w:val="000000" w:themeColor="text1"/>
          <w:lang w:eastAsia="zh-CN"/>
        </w:rPr>
        <w:t>的</w:t>
      </w:r>
      <w:r w:rsidRPr="00C35A5D">
        <w:rPr>
          <w:rFonts w:asciiTheme="minorEastAsia" w:eastAsia="DengXian" w:hAnsiTheme="minorEastAsia" w:cs="Arial Unicode MS" w:hint="cs"/>
          <w:color w:val="000000" w:themeColor="text1"/>
          <w:lang w:eastAsia="zh-CN"/>
        </w:rPr>
        <w:t>电</w:t>
      </w:r>
      <w:r w:rsidRPr="00C35A5D">
        <w:rPr>
          <w:rFonts w:asciiTheme="minorEastAsia" w:eastAsia="DengXian" w:hAnsiTheme="minorEastAsia" w:cs="Arial Unicode MS" w:hint="eastAsia"/>
          <w:color w:val="000000" w:themeColor="text1"/>
          <w:lang w:eastAsia="zh-CN"/>
        </w:rPr>
        <w:t>子市集</w:t>
      </w:r>
    </w:p>
    <w:p w14:paraId="227E1179" w14:textId="22B17944"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lang w:eastAsia="zh-CN"/>
        </w:rPr>
      </w:pPr>
      <w:r w:rsidRPr="00C35A5D">
        <w:rPr>
          <w:rFonts w:asciiTheme="minorEastAsia" w:eastAsia="DengXian" w:hAnsiTheme="minorEastAsia" w:cs="Arial Unicode MS" w:hint="eastAsia"/>
          <w:color w:val="000000" w:themeColor="text1"/>
          <w:lang w:eastAsia="zh-CN"/>
        </w:rPr>
        <w:t>私有</w:t>
      </w:r>
      <w:r w:rsidRPr="00C35A5D">
        <w:rPr>
          <w:rFonts w:asciiTheme="minorEastAsia" w:eastAsia="DengXian" w:hAnsiTheme="minorEastAsia" w:cs="Arial Unicode MS" w:hint="cs"/>
          <w:color w:val="000000" w:themeColor="text1"/>
          <w:lang w:eastAsia="zh-CN"/>
        </w:rPr>
        <w:t>电</w:t>
      </w:r>
      <w:r w:rsidRPr="00C35A5D">
        <w:rPr>
          <w:rFonts w:asciiTheme="minorEastAsia" w:eastAsia="DengXian" w:hAnsiTheme="minorEastAsia" w:cs="Arial Unicode MS" w:hint="eastAsia"/>
          <w:color w:val="000000" w:themeColor="text1"/>
          <w:lang w:eastAsia="zh-CN"/>
        </w:rPr>
        <w:t>子市集的案例：台塑网</w:t>
      </w:r>
      <w:r w:rsidRPr="00C35A5D">
        <w:rPr>
          <w:rFonts w:asciiTheme="minorEastAsia" w:eastAsia="DengXian" w:hAnsiTheme="minorEastAsia" w:cs="Arial Unicode MS" w:hint="cs"/>
          <w:color w:val="000000" w:themeColor="text1"/>
          <w:lang w:eastAsia="zh-CN"/>
        </w:rPr>
        <w:t>电</w:t>
      </w:r>
      <w:r w:rsidRPr="00C35A5D">
        <w:rPr>
          <w:rFonts w:asciiTheme="minorEastAsia" w:eastAsia="DengXian" w:hAnsiTheme="minorEastAsia" w:cs="Arial Unicode MS" w:hint="eastAsia"/>
          <w:color w:val="000000" w:themeColor="text1"/>
          <w:lang w:eastAsia="zh-CN"/>
        </w:rPr>
        <w:t>子商</w:t>
      </w:r>
      <w:r w:rsidRPr="00C35A5D">
        <w:rPr>
          <w:rFonts w:asciiTheme="minorEastAsia" w:eastAsia="DengXian" w:hAnsiTheme="minorEastAsia" w:cs="Arial Unicode MS" w:hint="cs"/>
          <w:color w:val="000000" w:themeColor="text1"/>
          <w:lang w:eastAsia="zh-CN"/>
        </w:rPr>
        <w:t>务</w:t>
      </w:r>
    </w:p>
    <w:p w14:paraId="59711FE1" w14:textId="4A960BCD" w:rsidR="008672E7" w:rsidRPr="00C35A5D" w:rsidRDefault="00C35A5D" w:rsidP="00B97F7E">
      <w:pPr>
        <w:widowControl/>
        <w:numPr>
          <w:ilvl w:val="1"/>
          <w:numId w:val="72"/>
        </w:numPr>
        <w:tabs>
          <w:tab w:val="clear" w:pos="567"/>
        </w:tabs>
        <w:snapToGrid w:val="0"/>
        <w:spacing w:line="240" w:lineRule="atLeast"/>
        <w:ind w:left="1134"/>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电</w:t>
      </w:r>
      <w:r w:rsidRPr="00C35A5D">
        <w:rPr>
          <w:rFonts w:asciiTheme="minorEastAsia" w:eastAsia="DengXian" w:hAnsiTheme="minorEastAsia" w:cs="Arial Unicode MS" w:hint="eastAsia"/>
          <w:color w:val="000000" w:themeColor="text1"/>
          <w:lang w:eastAsia="zh-CN"/>
        </w:rPr>
        <w:t>子化采</w:t>
      </w:r>
      <w:r w:rsidRPr="00C35A5D">
        <w:rPr>
          <w:rFonts w:asciiTheme="minorEastAsia" w:eastAsia="DengXian" w:hAnsiTheme="minorEastAsia" w:cs="Arial Unicode MS" w:hint="cs"/>
          <w:color w:val="000000" w:themeColor="text1"/>
          <w:lang w:eastAsia="zh-CN"/>
        </w:rPr>
        <w:t>购</w:t>
      </w:r>
      <w:r w:rsidRPr="00C35A5D">
        <w:rPr>
          <w:rFonts w:asciiTheme="minorEastAsia" w:eastAsia="DengXian" w:hAnsiTheme="minorEastAsia" w:cs="Arial Unicode MS" w:hint="eastAsia"/>
          <w:color w:val="000000" w:themeColor="text1"/>
          <w:lang w:eastAsia="zh-CN"/>
        </w:rPr>
        <w:t>的架构</w:t>
      </w:r>
    </w:p>
    <w:p w14:paraId="63E0DB2B" w14:textId="1734F2CD"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cs"/>
          <w:color w:val="000000" w:themeColor="text1"/>
          <w:lang w:eastAsia="zh-CN"/>
        </w:rPr>
        <w:t>电</w:t>
      </w:r>
      <w:r w:rsidRPr="00C35A5D">
        <w:rPr>
          <w:rFonts w:asciiTheme="minorEastAsia" w:eastAsia="DengXian" w:hAnsiTheme="minorEastAsia" w:cs="Arial Unicode MS" w:hint="eastAsia"/>
          <w:color w:val="000000" w:themeColor="text1"/>
          <w:lang w:eastAsia="zh-CN"/>
        </w:rPr>
        <w:t>子化采</w:t>
      </w:r>
      <w:r w:rsidRPr="00C35A5D">
        <w:rPr>
          <w:rFonts w:asciiTheme="minorEastAsia" w:eastAsia="DengXian" w:hAnsiTheme="minorEastAsia" w:cs="Arial Unicode MS" w:hint="cs"/>
          <w:color w:val="000000" w:themeColor="text1"/>
          <w:lang w:eastAsia="zh-CN"/>
        </w:rPr>
        <w:t>购产</w:t>
      </w:r>
      <w:r w:rsidRPr="00C35A5D">
        <w:rPr>
          <w:rFonts w:asciiTheme="minorEastAsia" w:eastAsia="DengXian" w:hAnsiTheme="minorEastAsia" w:cs="Arial Unicode MS" w:hint="eastAsia"/>
          <w:color w:val="000000" w:themeColor="text1"/>
          <w:lang w:eastAsia="zh-CN"/>
        </w:rPr>
        <w:t>品的</w:t>
      </w:r>
      <w:r w:rsidRPr="00C35A5D">
        <w:rPr>
          <w:rFonts w:asciiTheme="minorEastAsia" w:eastAsia="DengXian" w:hAnsiTheme="minorEastAsia" w:cs="Arial Unicode MS" w:hint="cs"/>
          <w:color w:val="000000" w:themeColor="text1"/>
          <w:lang w:eastAsia="zh-CN"/>
        </w:rPr>
        <w:t>类</w:t>
      </w:r>
      <w:r w:rsidRPr="00C35A5D">
        <w:rPr>
          <w:rFonts w:asciiTheme="minorEastAsia" w:eastAsia="DengXian" w:hAnsiTheme="minorEastAsia" w:cs="Arial Unicode MS" w:hint="eastAsia"/>
          <w:color w:val="000000" w:themeColor="text1"/>
          <w:lang w:eastAsia="zh-CN"/>
        </w:rPr>
        <w:t>型</w:t>
      </w:r>
    </w:p>
    <w:p w14:paraId="4444F80F" w14:textId="6B036A42"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企</w:t>
      </w:r>
      <w:r w:rsidRPr="00C35A5D">
        <w:rPr>
          <w:rFonts w:asciiTheme="minorEastAsia" w:eastAsia="DengXian" w:hAnsiTheme="minorEastAsia" w:cs="Arial Unicode MS" w:hint="cs"/>
          <w:color w:val="000000" w:themeColor="text1"/>
          <w:lang w:eastAsia="zh-CN"/>
        </w:rPr>
        <w:t>业</w:t>
      </w:r>
      <w:r w:rsidRPr="00C35A5D">
        <w:rPr>
          <w:rFonts w:asciiTheme="minorEastAsia" w:eastAsia="DengXian" w:hAnsiTheme="minorEastAsia" w:cs="Arial Unicode MS" w:hint="eastAsia"/>
          <w:color w:val="000000" w:themeColor="text1"/>
          <w:lang w:eastAsia="zh-CN"/>
        </w:rPr>
        <w:t>所愿意承</w:t>
      </w:r>
      <w:r w:rsidRPr="00C35A5D">
        <w:rPr>
          <w:rFonts w:asciiTheme="minorEastAsia" w:eastAsia="DengXian" w:hAnsiTheme="minorEastAsia" w:cs="Arial Unicode MS" w:hint="cs"/>
          <w:color w:val="000000" w:themeColor="text1"/>
          <w:lang w:eastAsia="zh-CN"/>
        </w:rPr>
        <w:t>担</w:t>
      </w:r>
      <w:r w:rsidRPr="00C35A5D">
        <w:rPr>
          <w:rFonts w:asciiTheme="minorEastAsia" w:eastAsia="DengXian" w:hAnsiTheme="minorEastAsia" w:cs="Arial Unicode MS" w:hint="eastAsia"/>
          <w:color w:val="000000" w:themeColor="text1"/>
          <w:lang w:eastAsia="zh-CN"/>
        </w:rPr>
        <w:t>的</w:t>
      </w:r>
      <w:r w:rsidRPr="00C35A5D">
        <w:rPr>
          <w:rFonts w:asciiTheme="minorEastAsia" w:eastAsia="DengXian" w:hAnsiTheme="minorEastAsia" w:cs="Arial Unicode MS" w:hint="cs"/>
          <w:color w:val="000000" w:themeColor="text1"/>
          <w:lang w:eastAsia="zh-CN"/>
        </w:rPr>
        <w:t>风险</w:t>
      </w:r>
    </w:p>
    <w:p w14:paraId="24ED1F75" w14:textId="4854CE61" w:rsidR="008672E7" w:rsidRPr="00C35A5D" w:rsidRDefault="00C35A5D" w:rsidP="00B97F7E">
      <w:pPr>
        <w:widowControl/>
        <w:numPr>
          <w:ilvl w:val="2"/>
          <w:numId w:val="72"/>
        </w:numPr>
        <w:tabs>
          <w:tab w:val="clear" w:pos="709"/>
        </w:tabs>
        <w:snapToGrid w:val="0"/>
        <w:spacing w:line="240" w:lineRule="atLeast"/>
        <w:ind w:left="1985"/>
        <w:rPr>
          <w:rFonts w:asciiTheme="minorEastAsia" w:eastAsiaTheme="minorEastAsia" w:hAnsiTheme="minorEastAsia" w:cs="Arial Unicode MS"/>
          <w:color w:val="000000" w:themeColor="text1"/>
        </w:rPr>
      </w:pPr>
      <w:r w:rsidRPr="00C35A5D">
        <w:rPr>
          <w:rFonts w:asciiTheme="minorEastAsia" w:eastAsia="DengXian" w:hAnsiTheme="minorEastAsia" w:cs="Arial Unicode MS" w:hint="eastAsia"/>
          <w:color w:val="000000" w:themeColor="text1"/>
          <w:lang w:eastAsia="zh-CN"/>
        </w:rPr>
        <w:t>克</w:t>
      </w:r>
      <w:r w:rsidRPr="00C35A5D">
        <w:rPr>
          <w:rFonts w:asciiTheme="minorEastAsia" w:eastAsia="DengXian" w:hAnsiTheme="minorEastAsia" w:cs="Arial Unicode MS" w:hint="cs"/>
          <w:color w:val="000000" w:themeColor="text1"/>
          <w:lang w:eastAsia="zh-CN"/>
        </w:rPr>
        <w:t>莱</w:t>
      </w:r>
      <w:r w:rsidRPr="00C35A5D">
        <w:rPr>
          <w:rFonts w:asciiTheme="minorEastAsia" w:eastAsia="DengXian" w:hAnsiTheme="minorEastAsia" w:cs="Arial Unicode MS" w:hint="eastAsia"/>
          <w:color w:val="000000" w:themeColor="text1"/>
          <w:lang w:eastAsia="zh-CN"/>
        </w:rPr>
        <w:t>恩</w:t>
      </w:r>
      <w:r w:rsidRPr="00C35A5D">
        <w:rPr>
          <w:rFonts w:asciiTheme="minorEastAsia" w:eastAsia="DengXian" w:hAnsiTheme="minorEastAsia" w:cs="Arial Unicode MS"/>
          <w:color w:val="000000" w:themeColor="text1"/>
          <w:lang w:eastAsia="zh-CN"/>
        </w:rPr>
        <w:t>(Clariant)</w:t>
      </w:r>
      <w:r w:rsidRPr="00C35A5D">
        <w:rPr>
          <w:rFonts w:asciiTheme="minorEastAsia" w:eastAsia="DengXian" w:hAnsiTheme="minorEastAsia" w:cs="Arial Unicode MS" w:hint="eastAsia"/>
          <w:color w:val="000000" w:themeColor="text1"/>
          <w:lang w:eastAsia="zh-CN"/>
        </w:rPr>
        <w:t>企</w:t>
      </w:r>
      <w:r w:rsidRPr="00C35A5D">
        <w:rPr>
          <w:rFonts w:asciiTheme="minorEastAsia" w:eastAsia="DengXian" w:hAnsiTheme="minorEastAsia" w:cs="Arial Unicode MS" w:hint="cs"/>
          <w:color w:val="000000" w:themeColor="text1"/>
          <w:lang w:eastAsia="zh-CN"/>
        </w:rPr>
        <w:t>业</w:t>
      </w:r>
      <w:r w:rsidRPr="00C35A5D">
        <w:rPr>
          <w:rFonts w:asciiTheme="minorEastAsia" w:eastAsia="DengXian" w:hAnsiTheme="minorEastAsia" w:cs="Arial Unicode MS"/>
          <w:color w:val="000000" w:themeColor="text1"/>
          <w:lang w:eastAsia="zh-CN"/>
        </w:rPr>
        <w:t>e</w:t>
      </w:r>
      <w:r w:rsidRPr="00C35A5D">
        <w:rPr>
          <w:rFonts w:asciiTheme="minorEastAsia" w:eastAsia="DengXian" w:hAnsiTheme="minorEastAsia" w:cs="Arial Unicode MS" w:hint="eastAsia"/>
          <w:color w:val="000000" w:themeColor="text1"/>
          <w:lang w:eastAsia="zh-CN"/>
        </w:rPr>
        <w:t>化</w:t>
      </w:r>
      <w:r w:rsidRPr="00C35A5D">
        <w:rPr>
          <w:rFonts w:asciiTheme="minorEastAsia" w:eastAsia="DengXian" w:hAnsiTheme="minorEastAsia" w:cs="Arial Unicode MS" w:hint="cs"/>
          <w:color w:val="000000" w:themeColor="text1"/>
          <w:lang w:eastAsia="zh-CN"/>
        </w:rPr>
        <w:t>个</w:t>
      </w:r>
      <w:r w:rsidRPr="00C35A5D">
        <w:rPr>
          <w:rFonts w:asciiTheme="minorEastAsia" w:eastAsia="DengXian" w:hAnsiTheme="minorEastAsia" w:cs="Arial Unicode MS" w:hint="eastAsia"/>
          <w:color w:val="000000" w:themeColor="text1"/>
          <w:lang w:eastAsia="zh-CN"/>
        </w:rPr>
        <w:t>案分析</w:t>
      </w:r>
    </w:p>
    <w:p w14:paraId="37DC9456" w14:textId="1DF5FF37" w:rsidR="00D11035"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【参考书目】</w:t>
      </w:r>
    </w:p>
    <w:p w14:paraId="24337000" w14:textId="0285CAEB" w:rsidR="00354305"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Design and Managing the Supply Chain, 2nd ed., David Simchi-Levi, Philip Kaminsky, Edith Simchi-Levi, Boston: Irwin/McGraw-Hill, 2000.</w:t>
      </w:r>
    </w:p>
    <w:p w14:paraId="645C71C9" w14:textId="23C03E1B" w:rsidR="00354305"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Lee, H. L., C. Billington. “Managing Supply Chain Inventory: Pitfalls and Opportunities.” Sloan Management Review, Spring, 1992, pp. 65-73.</w:t>
      </w:r>
    </w:p>
    <w:p w14:paraId="4986184A" w14:textId="647505E9" w:rsidR="00D11035"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Lee, H. L., P. Padmanabhan, S., Whang. “The Paralyzing Curse of the Bullwhip Effect in a Supply Chain.” Sloan Management Review, Spring, 1997, pp. 93-102.</w:t>
      </w:r>
    </w:p>
    <w:p w14:paraId="385EBAC8" w14:textId="77777777" w:rsidR="00BA692B" w:rsidRPr="00C35A5D" w:rsidRDefault="00BA692B" w:rsidP="00D84CBE">
      <w:pPr>
        <w:snapToGrid w:val="0"/>
        <w:ind w:rightChars="44" w:right="106"/>
        <w:rPr>
          <w:rFonts w:asciiTheme="minorEastAsia" w:eastAsiaTheme="minorEastAsia" w:hAnsiTheme="minorEastAsia"/>
          <w:b/>
          <w:color w:val="000000" w:themeColor="text1"/>
        </w:rPr>
      </w:pPr>
    </w:p>
    <w:p w14:paraId="253053B7" w14:textId="77777777" w:rsidR="007A06DE" w:rsidRPr="00C35A5D" w:rsidRDefault="007A06DE" w:rsidP="00D84CBE">
      <w:pPr>
        <w:snapToGrid w:val="0"/>
        <w:ind w:rightChars="44" w:right="106"/>
        <w:rPr>
          <w:rFonts w:asciiTheme="minorEastAsia" w:eastAsiaTheme="minorEastAsia" w:hAnsiTheme="minorEastAsia"/>
          <w:b/>
          <w:color w:val="000000" w:themeColor="text1"/>
        </w:rPr>
      </w:pPr>
    </w:p>
    <w:p w14:paraId="4A084AC7" w14:textId="2621BBEE" w:rsidR="00450944" w:rsidRPr="00C35A5D" w:rsidRDefault="00C35A5D" w:rsidP="00B97F7E">
      <w:pPr>
        <w:keepNext/>
        <w:numPr>
          <w:ilvl w:val="0"/>
          <w:numId w:val="20"/>
        </w:numPr>
        <w:snapToGrid w:val="0"/>
        <w:ind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实验设计</w:t>
      </w:r>
      <w:r w:rsidRPr="00C35A5D">
        <w:rPr>
          <w:rFonts w:asciiTheme="minorEastAsia" w:eastAsia="DengXian" w:hAnsiTheme="minorEastAsia"/>
          <w:b/>
          <w:color w:val="000000" w:themeColor="text1"/>
          <w:lang w:eastAsia="zh-CN"/>
        </w:rPr>
        <w:t xml:space="preserve"> Design and Analysis of Experiments</w:t>
      </w:r>
    </w:p>
    <w:p w14:paraId="3B299015" w14:textId="0BDDCD68" w:rsidR="00450944" w:rsidRPr="00C35A5D" w:rsidRDefault="00C35A5D" w:rsidP="00450944">
      <w:pPr>
        <w:snapToGrid w:val="0"/>
        <w:jc w:val="center"/>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懂得应用</w:t>
      </w:r>
      <w:r w:rsidRPr="00C35A5D">
        <w:rPr>
          <w:rFonts w:asciiTheme="minorEastAsia" w:eastAsia="DengXian" w:hAnsiTheme="minorEastAsia"/>
          <w:b/>
          <w:color w:val="000000" w:themeColor="text1"/>
          <w:lang w:eastAsia="zh-CN"/>
        </w:rPr>
        <w:t>DOE</w:t>
      </w:r>
      <w:r w:rsidRPr="00C35A5D">
        <w:rPr>
          <w:rFonts w:asciiTheme="minorEastAsia" w:eastAsia="DengXian" w:hAnsiTheme="minorEastAsia" w:hint="eastAsia"/>
          <w:b/>
          <w:color w:val="000000" w:themeColor="text1"/>
          <w:lang w:eastAsia="zh-CN"/>
        </w:rPr>
        <w:t>技巧的工程师，将可得心应手事半功倍</w:t>
      </w:r>
    </w:p>
    <w:p w14:paraId="44893CA9" w14:textId="2BB7EF64" w:rsidR="00450944" w:rsidRPr="00C35A5D" w:rsidRDefault="00C35A5D" w:rsidP="00C1579B">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【课程说明】</w:t>
      </w:r>
    </w:p>
    <w:p w14:paraId="5FE900BA" w14:textId="3AE42CAC" w:rsidR="002E6EC6" w:rsidRPr="00C35A5D" w:rsidRDefault="00C35A5D" w:rsidP="002E6EC6">
      <w:pPr>
        <w:snapToGrid w:val="0"/>
        <w:ind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color w:val="000000" w:themeColor="text1"/>
          <w:lang w:eastAsia="zh-CN"/>
        </w:rPr>
        <w:t>它是一门统计方法，探讨如何透过有效率的实验安排及其实验数据分析来达成试验者所欲获得之研究资讯</w:t>
      </w: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具体内容包括下列四大研究目的</w:t>
      </w:r>
      <w:r w:rsidRPr="00C35A5D">
        <w:rPr>
          <w:rFonts w:asciiTheme="minorEastAsia" w:eastAsia="DengXian" w:hAnsiTheme="minorEastAsia"/>
          <w:color w:val="000000" w:themeColor="text1"/>
          <w:lang w:eastAsia="zh-CN"/>
        </w:rPr>
        <w:t xml:space="preserve">: (a) treatment comparisons; (b) variable screening; (c) robust design; </w:t>
      </w:r>
      <w:r w:rsidRPr="00C35A5D">
        <w:rPr>
          <w:rFonts w:asciiTheme="minorEastAsia" w:eastAsia="DengXian" w:hAnsiTheme="minorEastAsia" w:hint="eastAsia"/>
          <w:color w:val="000000" w:themeColor="text1"/>
          <w:lang w:eastAsia="zh-CN"/>
        </w:rPr>
        <w:t>及</w:t>
      </w:r>
      <w:r w:rsidRPr="00C35A5D">
        <w:rPr>
          <w:rFonts w:asciiTheme="minorEastAsia" w:eastAsia="DengXian" w:hAnsiTheme="minorEastAsia"/>
          <w:color w:val="000000" w:themeColor="text1"/>
          <w:lang w:eastAsia="zh-CN"/>
        </w:rPr>
        <w:t xml:space="preserve"> (d) process optimization</w:t>
      </w:r>
      <w:r w:rsidRPr="00C35A5D">
        <w:rPr>
          <w:rFonts w:asciiTheme="minorEastAsia" w:eastAsia="DengXian" w:hAnsiTheme="minorEastAsia" w:hint="eastAsia"/>
          <w:color w:val="000000" w:themeColor="text1"/>
          <w:lang w:eastAsia="zh-CN"/>
        </w:rPr>
        <w:t>。</w:t>
      </w:r>
    </w:p>
    <w:p w14:paraId="08CDB78A" w14:textId="79D26555" w:rsidR="002E6EC6" w:rsidRPr="00C35A5D" w:rsidRDefault="00C35A5D" w:rsidP="00C1579B">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【学习目标】</w:t>
      </w:r>
    </w:p>
    <w:p w14:paraId="5706E60C" w14:textId="08DBD8E0" w:rsidR="00D2776C" w:rsidRPr="00C35A5D" w:rsidRDefault="00C35A5D" w:rsidP="00D2776C">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上完本课程后学员应可学到下列知识或技能</w:t>
      </w:r>
      <w:r w:rsidRPr="00C35A5D">
        <w:rPr>
          <w:rFonts w:asciiTheme="minorEastAsia" w:eastAsia="DengXian" w:hAnsiTheme="minorEastAsia"/>
          <w:color w:val="000000" w:themeColor="text1"/>
          <w:lang w:eastAsia="zh-CN"/>
        </w:rPr>
        <w:t>:</w:t>
      </w:r>
    </w:p>
    <w:p w14:paraId="3EB44E0D" w14:textId="18B430A6" w:rsidR="00D2776C" w:rsidRPr="00C35A5D" w:rsidRDefault="00C35A5D" w:rsidP="00D2776C">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color w:val="000000" w:themeColor="text1"/>
          <w:lang w:eastAsia="zh-CN"/>
        </w:rPr>
        <w:t xml:space="preserve">1. </w:t>
      </w:r>
      <w:r w:rsidRPr="00C35A5D">
        <w:rPr>
          <w:rFonts w:asciiTheme="minorEastAsia" w:eastAsia="DengXian" w:hAnsiTheme="minorEastAsia" w:hint="eastAsia"/>
          <w:color w:val="000000" w:themeColor="text1"/>
          <w:lang w:eastAsia="zh-CN"/>
        </w:rPr>
        <w:t>了解实验设计统计方法</w:t>
      </w:r>
    </w:p>
    <w:p w14:paraId="26230D95" w14:textId="5EE78332" w:rsidR="00D2776C" w:rsidRPr="00C35A5D" w:rsidRDefault="00C35A5D" w:rsidP="00D2776C">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color w:val="000000" w:themeColor="text1"/>
          <w:lang w:eastAsia="zh-CN"/>
        </w:rPr>
        <w:t xml:space="preserve">2. </w:t>
      </w:r>
      <w:r w:rsidRPr="00C35A5D">
        <w:rPr>
          <w:rFonts w:asciiTheme="minorEastAsia" w:eastAsia="DengXian" w:hAnsiTheme="minorEastAsia" w:hint="eastAsia"/>
          <w:color w:val="000000" w:themeColor="text1"/>
          <w:lang w:eastAsia="zh-CN"/>
        </w:rPr>
        <w:t>能透过有效率的实验安排及其实验数据分析来达成试验者所欲获得之研究资讯</w:t>
      </w:r>
    </w:p>
    <w:p w14:paraId="29CCE432" w14:textId="62B903BB" w:rsidR="00D2776C" w:rsidRPr="00C35A5D" w:rsidRDefault="00C35A5D" w:rsidP="00D2776C">
      <w:pPr>
        <w:pStyle w:val="Bracket"/>
        <w:rPr>
          <w:rFonts w:asciiTheme="minorEastAsia" w:eastAsiaTheme="minorEastAsia" w:hAnsiTheme="minorEastAsia"/>
          <w:b w:val="0"/>
          <w:color w:val="000000" w:themeColor="text1"/>
        </w:rPr>
      </w:pPr>
      <w:r w:rsidRPr="00C35A5D">
        <w:rPr>
          <w:rFonts w:asciiTheme="minorEastAsia" w:eastAsia="DengXian" w:hAnsiTheme="minorEastAsia"/>
          <w:b w:val="0"/>
          <w:color w:val="000000" w:themeColor="text1"/>
          <w:lang w:eastAsia="zh-CN"/>
        </w:rPr>
        <w:t xml:space="preserve">3. </w:t>
      </w:r>
      <w:r w:rsidRPr="00C35A5D">
        <w:rPr>
          <w:rFonts w:asciiTheme="minorEastAsia" w:eastAsia="DengXian" w:hAnsiTheme="minorEastAsia" w:hint="eastAsia"/>
          <w:b w:val="0"/>
          <w:color w:val="000000" w:themeColor="text1"/>
          <w:lang w:eastAsia="zh-CN"/>
        </w:rPr>
        <w:t>具体了解下列三大研究目的</w:t>
      </w:r>
      <w:r w:rsidRPr="00C35A5D">
        <w:rPr>
          <w:rFonts w:asciiTheme="minorEastAsia" w:eastAsia="DengXian" w:hAnsiTheme="minorEastAsia"/>
          <w:b w:val="0"/>
          <w:color w:val="000000" w:themeColor="text1"/>
          <w:lang w:eastAsia="zh-CN"/>
        </w:rPr>
        <w:t xml:space="preserve">: (a) treatment comparisons; (b) variable screening; </w:t>
      </w:r>
      <w:r w:rsidRPr="00C35A5D">
        <w:rPr>
          <w:rFonts w:asciiTheme="minorEastAsia" w:eastAsia="DengXian" w:hAnsiTheme="minorEastAsia" w:hint="eastAsia"/>
          <w:b w:val="0"/>
          <w:color w:val="000000" w:themeColor="text1"/>
          <w:lang w:eastAsia="zh-CN"/>
        </w:rPr>
        <w:t>及</w:t>
      </w:r>
      <w:r w:rsidRPr="00C35A5D">
        <w:rPr>
          <w:rFonts w:asciiTheme="minorEastAsia" w:eastAsia="DengXian" w:hAnsiTheme="minorEastAsia"/>
          <w:b w:val="0"/>
          <w:color w:val="000000" w:themeColor="text1"/>
          <w:lang w:eastAsia="zh-CN"/>
        </w:rPr>
        <w:t>(c) robust design</w:t>
      </w:r>
      <w:r w:rsidRPr="00C35A5D">
        <w:rPr>
          <w:rFonts w:asciiTheme="minorEastAsia" w:eastAsia="DengXian" w:hAnsiTheme="minorEastAsia" w:hint="eastAsia"/>
          <w:b w:val="0"/>
          <w:color w:val="000000" w:themeColor="text1"/>
          <w:lang w:eastAsia="zh-CN"/>
        </w:rPr>
        <w:t>。</w:t>
      </w:r>
    </w:p>
    <w:p w14:paraId="345B2E8D" w14:textId="66662440" w:rsidR="00450944" w:rsidRPr="00C35A5D" w:rsidRDefault="00C35A5D" w:rsidP="00D2776C">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【授课大纲】</w:t>
      </w:r>
    </w:p>
    <w:p w14:paraId="2915AFA4" w14:textId="0A1C3100" w:rsidR="00FF43A9" w:rsidRPr="00C35A5D" w:rsidRDefault="00C35A5D" w:rsidP="00FF43A9">
      <w:pPr>
        <w:pStyle w:val="Item1"/>
        <w:numPr>
          <w:ilvl w:val="0"/>
          <w:numId w:val="0"/>
        </w:numPr>
        <w:tabs>
          <w:tab w:val="clear" w:pos="0"/>
          <w:tab w:val="left" w:pos="792"/>
          <w:tab w:val="left" w:pos="862"/>
          <w:tab w:val="left" w:pos="987"/>
          <w:tab w:val="num" w:pos="1692"/>
          <w:tab w:val="left" w:pos="5760"/>
        </w:tabs>
        <w:jc w:val="both"/>
        <w:rPr>
          <w:rFonts w:asciiTheme="minorEastAsia" w:eastAsiaTheme="minorEastAsia" w:hAnsiTheme="minorEastAsia"/>
          <w:color w:val="000000" w:themeColor="text1"/>
          <w:szCs w:val="24"/>
        </w:rPr>
      </w:pPr>
      <w:bookmarkStart w:id="1" w:name="OLE_LINK4"/>
      <w:bookmarkStart w:id="2" w:name="OLE_LINK5"/>
      <w:r w:rsidRPr="00C35A5D">
        <w:rPr>
          <w:rFonts w:asciiTheme="minorEastAsia" w:eastAsia="DengXian" w:hAnsiTheme="minorEastAsia"/>
          <w:color w:val="000000" w:themeColor="text1"/>
          <w:szCs w:val="24"/>
          <w:lang w:eastAsia="zh-CN"/>
        </w:rPr>
        <w:t>1</w:t>
      </w:r>
      <w:r w:rsidRPr="00C35A5D">
        <w:rPr>
          <w:rFonts w:asciiTheme="minorEastAsia" w:eastAsia="DengXian" w:hAnsiTheme="minorEastAsia" w:hint="eastAsia"/>
          <w:color w:val="000000" w:themeColor="text1"/>
          <w:szCs w:val="24"/>
          <w:lang w:eastAsia="zh-CN"/>
        </w:rPr>
        <w:t>实验设计</w:t>
      </w:r>
      <w:r w:rsidRPr="00C35A5D">
        <w:rPr>
          <w:rFonts w:asciiTheme="minorEastAsia" w:eastAsia="DengXian" w:hAnsiTheme="minorEastAsia"/>
          <w:color w:val="000000" w:themeColor="text1"/>
          <w:szCs w:val="24"/>
          <w:lang w:eastAsia="zh-CN"/>
        </w:rPr>
        <w:t xml:space="preserve"> Design of Experiments</w:t>
      </w:r>
    </w:p>
    <w:p w14:paraId="3FFFE6F1" w14:textId="1F44A983" w:rsidR="00FF43A9" w:rsidRPr="00C35A5D" w:rsidRDefault="00C35A5D" w:rsidP="00B97F7E">
      <w:pPr>
        <w:pStyle w:val="Item1"/>
        <w:numPr>
          <w:ilvl w:val="1"/>
          <w:numId w:val="69"/>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实验设计的观念</w:t>
      </w:r>
      <w:r w:rsidR="00FF43A9" w:rsidRPr="00C35A5D">
        <w:rPr>
          <w:rFonts w:asciiTheme="minorEastAsia" w:eastAsiaTheme="minorEastAsia" w:hAnsiTheme="minorEastAsia"/>
          <w:color w:val="000000" w:themeColor="text1"/>
          <w:szCs w:val="24"/>
        </w:rPr>
        <w:t xml:space="preserve"> </w:t>
      </w:r>
    </w:p>
    <w:p w14:paraId="574B8683" w14:textId="2311C196" w:rsidR="00FF43A9" w:rsidRPr="00C35A5D" w:rsidRDefault="00C35A5D" w:rsidP="00B97F7E">
      <w:pPr>
        <w:pStyle w:val="Item1"/>
        <w:numPr>
          <w:ilvl w:val="1"/>
          <w:numId w:val="69"/>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实验设计的三原理</w:t>
      </w:r>
      <w:r w:rsidRPr="00C35A5D">
        <w:rPr>
          <w:rFonts w:asciiTheme="minorEastAsia" w:eastAsia="DengXian" w:hAnsiTheme="minorEastAsia"/>
          <w:color w:val="000000" w:themeColor="text1"/>
          <w:szCs w:val="24"/>
          <w:lang w:eastAsia="zh-CN"/>
        </w:rPr>
        <w:t>Replication, Randomization, Blocking</w:t>
      </w:r>
    </w:p>
    <w:p w14:paraId="07743D10" w14:textId="30D0C0C9" w:rsidR="00FF43A9" w:rsidRPr="00C35A5D" w:rsidRDefault="00C35A5D" w:rsidP="00B97F7E">
      <w:pPr>
        <w:pStyle w:val="Item1"/>
        <w:numPr>
          <w:ilvl w:val="1"/>
          <w:numId w:val="69"/>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因子实验设计</w:t>
      </w:r>
      <w:r w:rsidRPr="00C35A5D">
        <w:rPr>
          <w:rFonts w:asciiTheme="minorEastAsia" w:eastAsia="DengXian" w:hAnsiTheme="minorEastAsia"/>
          <w:color w:val="000000" w:themeColor="text1"/>
          <w:szCs w:val="24"/>
          <w:lang w:eastAsia="zh-CN"/>
        </w:rPr>
        <w:t xml:space="preserve">  Factorial Experiment Design</w:t>
      </w:r>
    </w:p>
    <w:p w14:paraId="115750C1" w14:textId="7DB0CBA8" w:rsidR="00FF43A9" w:rsidRPr="00C35A5D" w:rsidRDefault="00C35A5D" w:rsidP="00FF43A9">
      <w:pPr>
        <w:pStyle w:val="Item1"/>
        <w:numPr>
          <w:ilvl w:val="0"/>
          <w:numId w:val="0"/>
        </w:numPr>
        <w:tabs>
          <w:tab w:val="left" w:pos="987"/>
          <w:tab w:val="left" w:pos="5760"/>
          <w:tab w:val="left" w:pos="6300"/>
        </w:tabs>
        <w:ind w:leftChars="350" w:left="840"/>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1.3.1  </w:t>
      </w:r>
      <w:r w:rsidRPr="00C35A5D">
        <w:rPr>
          <w:rFonts w:asciiTheme="minorEastAsia" w:eastAsia="DengXian" w:hAnsiTheme="minorEastAsia" w:hint="eastAsia"/>
          <w:color w:val="000000" w:themeColor="text1"/>
          <w:szCs w:val="24"/>
          <w:lang w:eastAsia="zh-CN"/>
        </w:rPr>
        <w:t>一因子完全随机设计</w:t>
      </w:r>
      <w:r w:rsidRPr="00C35A5D">
        <w:rPr>
          <w:rFonts w:asciiTheme="minorEastAsia" w:eastAsia="DengXian" w:hAnsiTheme="minorEastAsia"/>
          <w:color w:val="000000" w:themeColor="text1"/>
          <w:szCs w:val="24"/>
          <w:lang w:eastAsia="zh-CN"/>
        </w:rPr>
        <w:t xml:space="preserve"> One factor CRD Design</w:t>
      </w:r>
    </w:p>
    <w:p w14:paraId="5DC1A998" w14:textId="144D433B" w:rsidR="00FF43A9" w:rsidRPr="00C35A5D" w:rsidRDefault="00C35A5D" w:rsidP="00FF43A9">
      <w:pPr>
        <w:pStyle w:val="Item1"/>
        <w:numPr>
          <w:ilvl w:val="0"/>
          <w:numId w:val="0"/>
        </w:numPr>
        <w:tabs>
          <w:tab w:val="left" w:pos="987"/>
          <w:tab w:val="left" w:pos="5760"/>
          <w:tab w:val="left" w:pos="6300"/>
        </w:tabs>
        <w:ind w:leftChars="300" w:left="720" w:firstLineChars="50" w:firstLine="120"/>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1.3.2  </w:t>
      </w:r>
      <w:r w:rsidRPr="00C35A5D">
        <w:rPr>
          <w:rFonts w:asciiTheme="minorEastAsia" w:eastAsia="DengXian" w:hAnsiTheme="minorEastAsia" w:hint="eastAsia"/>
          <w:color w:val="000000" w:themeColor="text1"/>
          <w:szCs w:val="24"/>
          <w:lang w:eastAsia="zh-CN"/>
        </w:rPr>
        <w:t>一因子随机化完全区集设计</w:t>
      </w:r>
      <w:r w:rsidRPr="00C35A5D">
        <w:rPr>
          <w:rFonts w:asciiTheme="minorEastAsia" w:eastAsia="DengXian" w:hAnsiTheme="minorEastAsia"/>
          <w:color w:val="000000" w:themeColor="text1"/>
          <w:szCs w:val="24"/>
          <w:lang w:eastAsia="zh-CN"/>
        </w:rPr>
        <w:t xml:space="preserve">  One factor RCBD Design</w:t>
      </w:r>
      <w:r w:rsidR="00FF43A9" w:rsidRPr="00C35A5D">
        <w:rPr>
          <w:rFonts w:asciiTheme="minorEastAsia" w:eastAsiaTheme="minorEastAsia" w:hAnsiTheme="minorEastAsia"/>
          <w:color w:val="000000" w:themeColor="text1"/>
          <w:szCs w:val="24"/>
        </w:rPr>
        <w:t xml:space="preserve"> </w:t>
      </w:r>
    </w:p>
    <w:p w14:paraId="69940FDF" w14:textId="6766184C" w:rsidR="00FF43A9" w:rsidRPr="00C35A5D" w:rsidRDefault="00C35A5D" w:rsidP="00FF43A9">
      <w:pPr>
        <w:pStyle w:val="Item1"/>
        <w:numPr>
          <w:ilvl w:val="0"/>
          <w:numId w:val="0"/>
        </w:numPr>
        <w:tabs>
          <w:tab w:val="left" w:pos="987"/>
          <w:tab w:val="left" w:pos="5760"/>
          <w:tab w:val="left" w:pos="6300"/>
        </w:tabs>
        <w:ind w:leftChars="300" w:left="720" w:firstLineChars="50" w:firstLine="120"/>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1.3.3  </w:t>
      </w:r>
      <w:r w:rsidRPr="00C35A5D">
        <w:rPr>
          <w:rFonts w:asciiTheme="minorEastAsia" w:eastAsia="DengXian" w:hAnsiTheme="minorEastAsia" w:hint="eastAsia"/>
          <w:color w:val="000000" w:themeColor="text1"/>
          <w:szCs w:val="24"/>
          <w:lang w:eastAsia="zh-CN"/>
        </w:rPr>
        <w:t>二因子实验设计</w:t>
      </w:r>
      <w:r w:rsidRPr="00C35A5D">
        <w:rPr>
          <w:rFonts w:asciiTheme="minorEastAsia" w:eastAsia="DengXian" w:hAnsiTheme="minorEastAsia"/>
          <w:color w:val="000000" w:themeColor="text1"/>
          <w:szCs w:val="24"/>
          <w:lang w:eastAsia="zh-CN"/>
        </w:rPr>
        <w:t xml:space="preserve">  Two factor Design</w:t>
      </w:r>
    </w:p>
    <w:p w14:paraId="7031CE2D" w14:textId="42E96D72" w:rsidR="00FF43A9" w:rsidRPr="00C35A5D" w:rsidRDefault="00C35A5D" w:rsidP="00B97F7E">
      <w:pPr>
        <w:pStyle w:val="Item1"/>
        <w:numPr>
          <w:ilvl w:val="1"/>
          <w:numId w:val="69"/>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变异数分析</w:t>
      </w:r>
      <w:r w:rsidRPr="00C35A5D">
        <w:rPr>
          <w:rFonts w:asciiTheme="minorEastAsia" w:eastAsia="DengXian" w:hAnsiTheme="minorEastAsia"/>
          <w:color w:val="000000" w:themeColor="text1"/>
          <w:szCs w:val="24"/>
          <w:lang w:eastAsia="zh-CN"/>
        </w:rPr>
        <w:t xml:space="preserve">  ANOVA</w:t>
      </w:r>
    </w:p>
    <w:p w14:paraId="41BF9154" w14:textId="52416F4D" w:rsidR="00FF43A9" w:rsidRPr="00C35A5D" w:rsidRDefault="00C35A5D" w:rsidP="00B97F7E">
      <w:pPr>
        <w:pStyle w:val="Item1"/>
        <w:numPr>
          <w:ilvl w:val="1"/>
          <w:numId w:val="69"/>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多重比较</w:t>
      </w:r>
      <w:r w:rsidRPr="00C35A5D">
        <w:rPr>
          <w:rFonts w:asciiTheme="minorEastAsia" w:eastAsia="DengXian" w:hAnsiTheme="minorEastAsia"/>
          <w:color w:val="000000" w:themeColor="text1"/>
          <w:szCs w:val="24"/>
          <w:lang w:eastAsia="zh-CN"/>
        </w:rPr>
        <w:t xml:space="preserve">  Multiple Comparisons</w:t>
      </w:r>
    </w:p>
    <w:p w14:paraId="6D371C74" w14:textId="4C3B84D1" w:rsidR="00FF43A9" w:rsidRPr="00C35A5D" w:rsidRDefault="00C35A5D" w:rsidP="00B97F7E">
      <w:pPr>
        <w:pStyle w:val="Item1"/>
        <w:numPr>
          <w:ilvl w:val="0"/>
          <w:numId w:val="69"/>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田口品质工程</w:t>
      </w:r>
      <w:r w:rsidRPr="00C35A5D">
        <w:rPr>
          <w:rFonts w:asciiTheme="minorEastAsia" w:eastAsia="DengXian" w:hAnsiTheme="minorEastAsia"/>
          <w:color w:val="000000" w:themeColor="text1"/>
          <w:szCs w:val="24"/>
          <w:lang w:eastAsia="zh-CN"/>
        </w:rPr>
        <w:t xml:space="preserve">  Taguchi Robust Design</w:t>
      </w:r>
    </w:p>
    <w:p w14:paraId="764B7F48" w14:textId="1A34178E" w:rsidR="00FF43A9" w:rsidRPr="00C35A5D" w:rsidRDefault="00C35A5D" w:rsidP="00B97F7E">
      <w:pPr>
        <w:pStyle w:val="Item1"/>
        <w:numPr>
          <w:ilvl w:val="1"/>
          <w:numId w:val="69"/>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直交表</w:t>
      </w:r>
      <w:r w:rsidRPr="00C35A5D">
        <w:rPr>
          <w:rFonts w:asciiTheme="minorEastAsia" w:eastAsia="DengXian" w:hAnsiTheme="minorEastAsia"/>
          <w:color w:val="000000" w:themeColor="text1"/>
          <w:szCs w:val="24"/>
          <w:lang w:eastAsia="zh-CN"/>
        </w:rPr>
        <w:t>Orthogonal Array (OA)</w:t>
      </w:r>
    </w:p>
    <w:p w14:paraId="495ED1C9" w14:textId="6A98141B" w:rsidR="00FF43A9" w:rsidRPr="00C35A5D" w:rsidRDefault="00C35A5D" w:rsidP="00B97F7E">
      <w:pPr>
        <w:pStyle w:val="Item1"/>
        <w:numPr>
          <w:ilvl w:val="1"/>
          <w:numId w:val="69"/>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S/N</w:t>
      </w:r>
      <w:r w:rsidRPr="00C35A5D">
        <w:rPr>
          <w:rFonts w:asciiTheme="minorEastAsia" w:eastAsia="DengXian" w:hAnsiTheme="minorEastAsia" w:hint="eastAsia"/>
          <w:color w:val="000000" w:themeColor="text1"/>
          <w:szCs w:val="24"/>
          <w:lang w:eastAsia="zh-CN"/>
        </w:rPr>
        <w:t>比</w:t>
      </w:r>
      <w:r w:rsidRPr="00C35A5D">
        <w:rPr>
          <w:rFonts w:asciiTheme="minorEastAsia" w:eastAsia="DengXian" w:hAnsiTheme="minorEastAsia"/>
          <w:color w:val="000000" w:themeColor="text1"/>
          <w:szCs w:val="24"/>
          <w:lang w:eastAsia="zh-CN"/>
        </w:rPr>
        <w:t xml:space="preserve">  S/N ratio</w:t>
      </w:r>
    </w:p>
    <w:p w14:paraId="55A2E3C2" w14:textId="32F41032" w:rsidR="00FF43A9" w:rsidRPr="00C35A5D" w:rsidRDefault="00C35A5D" w:rsidP="00B97F7E">
      <w:pPr>
        <w:pStyle w:val="Item1"/>
        <w:numPr>
          <w:ilvl w:val="1"/>
          <w:numId w:val="69"/>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稳健设计</w:t>
      </w:r>
      <w:r w:rsidRPr="00C35A5D">
        <w:rPr>
          <w:rFonts w:asciiTheme="minorEastAsia" w:eastAsia="DengXian" w:hAnsiTheme="minorEastAsia"/>
          <w:color w:val="000000" w:themeColor="text1"/>
          <w:szCs w:val="24"/>
          <w:lang w:eastAsia="zh-CN"/>
        </w:rPr>
        <w:t xml:space="preserve">  Robust Design</w:t>
      </w:r>
    </w:p>
    <w:p w14:paraId="65087E37" w14:textId="14C124C4" w:rsidR="00B16E2E" w:rsidRPr="00C35A5D" w:rsidRDefault="00C35A5D" w:rsidP="00FF43A9">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【参考书目】</w:t>
      </w:r>
    </w:p>
    <w:bookmarkEnd w:id="1"/>
    <w:bookmarkEnd w:id="2"/>
    <w:p w14:paraId="11DEDDAC" w14:textId="605D0ED7" w:rsidR="00E1514E"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D. C. Montgomery, Design and Analysis of Experiments, 6th Edition John Wiley &amp; Sons, Inc.</w:t>
      </w:r>
      <w:r w:rsidR="00E1514E" w:rsidRPr="00C35A5D">
        <w:rPr>
          <w:rFonts w:asciiTheme="minorEastAsia" w:eastAsiaTheme="minorEastAsia" w:hAnsiTheme="minorEastAsia" w:hint="eastAsia"/>
          <w:color w:val="000000" w:themeColor="text1"/>
          <w:szCs w:val="24"/>
        </w:rPr>
        <w:t xml:space="preserve"> </w:t>
      </w:r>
    </w:p>
    <w:p w14:paraId="2DEAD339" w14:textId="70E7A59A" w:rsidR="00E1514E"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C. F. Wu and M. Hamada, Experiments—Planning, Analysis, and Parameter Design Optimization, Wiley Inter-science.</w:t>
      </w:r>
    </w:p>
    <w:p w14:paraId="24B5ECFA" w14:textId="74D6D876" w:rsidR="00E1514E"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J. F.  Lawless, Statistical Models and Methods for Lifetime Data, 2nd Edition, Wiley Series in Probability and Statistics.</w:t>
      </w:r>
      <w:r w:rsidR="00E1514E" w:rsidRPr="00C35A5D">
        <w:rPr>
          <w:rFonts w:asciiTheme="minorEastAsia" w:eastAsiaTheme="minorEastAsia" w:hAnsiTheme="minorEastAsia" w:hint="eastAsia"/>
          <w:color w:val="000000" w:themeColor="text1"/>
          <w:szCs w:val="24"/>
        </w:rPr>
        <w:t xml:space="preserve"> </w:t>
      </w:r>
    </w:p>
    <w:p w14:paraId="7251004B" w14:textId="77777777" w:rsidR="00D84CBE" w:rsidRPr="00C35A5D" w:rsidRDefault="00D84CBE" w:rsidP="00F55167">
      <w:pPr>
        <w:keepNext/>
        <w:autoSpaceDE w:val="0"/>
        <w:snapToGrid w:val="0"/>
        <w:ind w:rightChars="44" w:right="106"/>
        <w:rPr>
          <w:rFonts w:asciiTheme="minorEastAsia" w:eastAsiaTheme="minorEastAsia" w:hAnsiTheme="minorEastAsia"/>
          <w:b/>
          <w:color w:val="000000" w:themeColor="text1"/>
          <w:u w:val="single"/>
        </w:rPr>
      </w:pPr>
    </w:p>
    <w:p w14:paraId="28853668" w14:textId="77777777" w:rsidR="007A06DE" w:rsidRPr="00C35A5D" w:rsidRDefault="007A06DE" w:rsidP="00F55167">
      <w:pPr>
        <w:keepNext/>
        <w:autoSpaceDE w:val="0"/>
        <w:snapToGrid w:val="0"/>
        <w:ind w:rightChars="44" w:right="106"/>
        <w:rPr>
          <w:rFonts w:asciiTheme="minorEastAsia" w:eastAsiaTheme="minorEastAsia" w:hAnsiTheme="minorEastAsia"/>
          <w:b/>
          <w:color w:val="000000" w:themeColor="text1"/>
          <w:u w:val="single"/>
        </w:rPr>
      </w:pPr>
    </w:p>
    <w:p w14:paraId="198502AF" w14:textId="10399E5B" w:rsidR="007A5833" w:rsidRPr="00C35A5D" w:rsidRDefault="00C35A5D" w:rsidP="00B97F7E">
      <w:pPr>
        <w:numPr>
          <w:ilvl w:val="0"/>
          <w:numId w:val="20"/>
        </w:numPr>
        <w:snapToGrid w:val="0"/>
        <w:ind w:rightChars="44" w:right="106"/>
        <w:rPr>
          <w:rFonts w:asciiTheme="minorEastAsia" w:eastAsiaTheme="minorEastAsia" w:hAnsiTheme="minorEastAsia"/>
          <w:b/>
          <w:color w:val="000000" w:themeColor="text1"/>
        </w:rPr>
      </w:pPr>
      <w:r w:rsidRPr="00C35A5D">
        <w:rPr>
          <w:rFonts w:asciiTheme="minorEastAsia" w:eastAsia="DengXian" w:hAnsiTheme="minorEastAsia" w:hint="eastAsia"/>
          <w:b/>
          <w:color w:val="000000" w:themeColor="text1"/>
          <w:lang w:eastAsia="zh-CN"/>
        </w:rPr>
        <w:t>专案管理</w:t>
      </w:r>
      <w:r w:rsidRPr="00C35A5D">
        <w:rPr>
          <w:rFonts w:asciiTheme="minorEastAsia" w:eastAsia="DengXian" w:hAnsiTheme="minorEastAsia"/>
          <w:b/>
          <w:color w:val="000000" w:themeColor="text1"/>
          <w:lang w:eastAsia="zh-CN"/>
        </w:rPr>
        <w:t xml:space="preserve">  Project Management</w:t>
      </w:r>
    </w:p>
    <w:p w14:paraId="1EC4B151" w14:textId="07DB3B1A" w:rsidR="007A5833" w:rsidRPr="00C35A5D" w:rsidRDefault="00C35A5D" w:rsidP="007A5833">
      <w:pPr>
        <w:snapToGrid w:val="0"/>
        <w:ind w:leftChars="450" w:left="1260" w:rightChars="44" w:right="106" w:hangingChars="75" w:hanging="180"/>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千垂百炼的专案管理与领导诀窍。专案成功的撇步</w:t>
      </w:r>
      <w:r w:rsidRPr="00C35A5D">
        <w:rPr>
          <w:rFonts w:asciiTheme="minorEastAsia" w:eastAsia="DengXian" w:hAnsiTheme="minorEastAsia"/>
          <w:b/>
          <w:color w:val="000000" w:themeColor="text1"/>
          <w:lang w:eastAsia="zh-CN"/>
        </w:rPr>
        <w:t xml:space="preserve"> </w:t>
      </w:r>
      <w:r w:rsidRPr="00C35A5D">
        <w:rPr>
          <w:rFonts w:asciiTheme="minorEastAsia" w:eastAsia="DengXian" w:hAnsiTheme="minorEastAsia" w:hint="eastAsia"/>
          <w:b/>
          <w:color w:val="000000" w:themeColor="text1"/>
          <w:lang w:eastAsia="zh-CN"/>
        </w:rPr>
        <w:t>尽在此</w:t>
      </w:r>
      <w:r w:rsidRPr="00C35A5D">
        <w:rPr>
          <w:rFonts w:asciiTheme="minorEastAsia" w:eastAsia="DengXian" w:hAnsiTheme="minorEastAsia"/>
          <w:b/>
          <w:color w:val="000000" w:themeColor="text1"/>
          <w:lang w:eastAsia="zh-CN"/>
        </w:rPr>
        <w:t xml:space="preserve"> !!!</w:t>
      </w:r>
    </w:p>
    <w:p w14:paraId="7AD33DAC" w14:textId="0AFF6810" w:rsidR="007A5833" w:rsidRPr="00C35A5D" w:rsidRDefault="00C35A5D" w:rsidP="007A5833">
      <w:pPr>
        <w:snapToGrid w:val="0"/>
        <w:ind w:leftChars="450" w:left="1260" w:rightChars="44" w:right="106" w:hangingChars="75" w:hanging="180"/>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成功的规划、执行与专案管控之秘诀</w:t>
      </w:r>
    </w:p>
    <w:p w14:paraId="14F1FA1B" w14:textId="7AB401DC" w:rsidR="007A5833" w:rsidRPr="00C35A5D" w:rsidRDefault="00C35A5D" w:rsidP="007A5833">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【课程说明】</w:t>
      </w:r>
    </w:p>
    <w:p w14:paraId="221492C9" w14:textId="3DEBC596" w:rsidR="007A5833" w:rsidRPr="00C35A5D" w:rsidRDefault="00C35A5D" w:rsidP="007A5833">
      <w:pPr>
        <w:snapToGrid w:val="0"/>
        <w:ind w:left="106" w:right="44"/>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专案管理的良窳影响专案成功至大。本课程让参与者了解实用的专案管理工具，强调预应式的专案管理</w:t>
      </w:r>
      <w:r w:rsidRPr="00C35A5D">
        <w:rPr>
          <w:rFonts w:asciiTheme="minorEastAsia" w:eastAsia="DengXian" w:hAnsiTheme="minorEastAsia"/>
          <w:color w:val="000000" w:themeColor="text1"/>
          <w:lang w:eastAsia="zh-CN"/>
        </w:rPr>
        <w:t>(</w:t>
      </w:r>
      <w:r w:rsidRPr="00C35A5D">
        <w:rPr>
          <w:rFonts w:asciiTheme="minorEastAsia" w:eastAsia="DengXian" w:hAnsiTheme="minorEastAsia" w:hint="eastAsia"/>
          <w:color w:val="000000" w:themeColor="text1"/>
          <w:lang w:eastAsia="zh-CN"/>
        </w:rPr>
        <w:t>事先预防问题于其发生之前</w:t>
      </w:r>
      <w:r w:rsidRPr="00C35A5D">
        <w:rPr>
          <w:rFonts w:asciiTheme="minorEastAsia" w:eastAsia="DengXian" w:hAnsiTheme="minorEastAsia"/>
          <w:color w:val="000000" w:themeColor="text1"/>
          <w:lang w:eastAsia="zh-CN"/>
        </w:rPr>
        <w:t>)</w:t>
      </w:r>
      <w:r w:rsidRPr="00C35A5D">
        <w:rPr>
          <w:rFonts w:asciiTheme="minorEastAsia" w:eastAsia="DengXian" w:hAnsiTheme="minorEastAsia" w:hint="eastAsia"/>
          <w:color w:val="000000" w:themeColor="text1"/>
          <w:lang w:eastAsia="zh-CN"/>
        </w:rPr>
        <w:t>，以及交换专案管理上的实务经验。</w:t>
      </w:r>
    </w:p>
    <w:p w14:paraId="0A4FEC9C" w14:textId="5CBF7907" w:rsidR="007A5833" w:rsidRPr="00C35A5D" w:rsidRDefault="00C35A5D" w:rsidP="007A5833">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【学习目标】</w:t>
      </w:r>
    </w:p>
    <w:p w14:paraId="3734CA01" w14:textId="142A3448" w:rsidR="007A5833" w:rsidRPr="00C35A5D" w:rsidRDefault="00C35A5D" w:rsidP="007A5833">
      <w:pPr>
        <w:snapToGrid w:val="0"/>
        <w:ind w:leftChars="44" w:left="106"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上完本课程后学员应可学到下列知识或技能</w:t>
      </w:r>
      <w:r w:rsidRPr="00C35A5D">
        <w:rPr>
          <w:rFonts w:asciiTheme="minorEastAsia" w:eastAsia="DengXian" w:hAnsiTheme="minorEastAsia"/>
          <w:color w:val="000000" w:themeColor="text1"/>
          <w:lang w:eastAsia="zh-CN"/>
        </w:rPr>
        <w:t>:</w:t>
      </w:r>
    </w:p>
    <w:p w14:paraId="7F365E14" w14:textId="385ADA2E" w:rsidR="007A5833" w:rsidRPr="00C35A5D" w:rsidRDefault="00C35A5D" w:rsidP="007A5833">
      <w:pPr>
        <w:pStyle w:val="Num-1"/>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了解专案环境的重要性并知道如何作环境扫描。</w:t>
      </w:r>
    </w:p>
    <w:p w14:paraId="63C41DAC" w14:textId="56F46C77" w:rsidR="007A5833" w:rsidRPr="00C35A5D" w:rsidRDefault="00C35A5D" w:rsidP="007A5833">
      <w:pPr>
        <w:pStyle w:val="Num-1"/>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了解专案生命周期的定义及现象，并知道专案规划的重要性及方法</w:t>
      </w:r>
    </w:p>
    <w:p w14:paraId="75B34BCA" w14:textId="65DE9C34" w:rsidR="007A5833" w:rsidRPr="00C35A5D" w:rsidRDefault="00C35A5D" w:rsidP="007A5833">
      <w:pPr>
        <w:pStyle w:val="Num-1"/>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知道如何做专案规划及不确定情况下如何估计时程及成本。及压缩时程的方法</w:t>
      </w:r>
    </w:p>
    <w:p w14:paraId="7A6F6B55" w14:textId="3D001012" w:rsidR="007A5833" w:rsidRPr="00C35A5D" w:rsidRDefault="00C35A5D" w:rsidP="007A5833">
      <w:pPr>
        <w:pStyle w:val="Num-1"/>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知道如何做专案风险管理</w:t>
      </w:r>
    </w:p>
    <w:p w14:paraId="1F758BE6" w14:textId="1C29EC29" w:rsidR="007A5833" w:rsidRPr="00C35A5D" w:rsidRDefault="00C35A5D" w:rsidP="007A5833">
      <w:pPr>
        <w:pStyle w:val="Num-1"/>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了解专案管控及生命周期成本观念</w:t>
      </w:r>
    </w:p>
    <w:p w14:paraId="7B84BF4F" w14:textId="60BC9719" w:rsidR="007A5833" w:rsidRPr="00C35A5D" w:rsidRDefault="00C35A5D" w:rsidP="007A5833">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【授课大纲】</w:t>
      </w:r>
    </w:p>
    <w:p w14:paraId="2EAC21DA" w14:textId="3FBC71C0" w:rsidR="007A5833" w:rsidRPr="00C35A5D" w:rsidRDefault="00C35A5D" w:rsidP="00B97F7E">
      <w:pPr>
        <w:pStyle w:val="Item1"/>
        <w:numPr>
          <w:ilvl w:val="0"/>
          <w:numId w:val="17"/>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专案管理简介</w:t>
      </w:r>
    </w:p>
    <w:p w14:paraId="1C9B6E41" w14:textId="20F02683" w:rsidR="007A5833" w:rsidRPr="00C35A5D" w:rsidRDefault="00C35A5D" w:rsidP="00B97F7E">
      <w:pPr>
        <w:pStyle w:val="Item1"/>
        <w:numPr>
          <w:ilvl w:val="0"/>
          <w:numId w:val="17"/>
        </w:numPr>
        <w:tabs>
          <w:tab w:val="clear" w:pos="0"/>
          <w:tab w:val="left" w:pos="792"/>
          <w:tab w:val="left" w:pos="862"/>
          <w:tab w:val="left" w:pos="987"/>
          <w:tab w:val="num" w:pos="1692"/>
          <w:tab w:val="left" w:pos="5760"/>
          <w:tab w:val="left" w:pos="630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专案环境</w:t>
      </w:r>
    </w:p>
    <w:p w14:paraId="11E18716" w14:textId="76B4D4FE" w:rsidR="007A5833" w:rsidRPr="00C35A5D" w:rsidRDefault="00C35A5D" w:rsidP="00B97F7E">
      <w:pPr>
        <w:pStyle w:val="Item1"/>
        <w:numPr>
          <w:ilvl w:val="1"/>
          <w:numId w:val="17"/>
        </w:numPr>
        <w:tabs>
          <w:tab w:val="clear" w:pos="0"/>
          <w:tab w:val="num" w:pos="425"/>
          <w:tab w:val="left" w:pos="792"/>
          <w:tab w:val="left" w:pos="862"/>
          <w:tab w:val="left" w:pos="987"/>
          <w:tab w:val="num" w:pos="1692"/>
          <w:tab w:val="left" w:pos="5760"/>
          <w:tab w:val="left" w:pos="6300"/>
        </w:tabs>
        <w:ind w:hanging="632"/>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专案六大环境</w:t>
      </w:r>
    </w:p>
    <w:p w14:paraId="140817CF" w14:textId="0CFF31ED" w:rsidR="007A5833" w:rsidRPr="00C35A5D" w:rsidRDefault="00C35A5D" w:rsidP="00B97F7E">
      <w:pPr>
        <w:pStyle w:val="Item1"/>
        <w:numPr>
          <w:ilvl w:val="1"/>
          <w:numId w:val="17"/>
        </w:numPr>
        <w:tabs>
          <w:tab w:val="clear" w:pos="0"/>
          <w:tab w:val="num" w:pos="425"/>
          <w:tab w:val="left" w:pos="792"/>
          <w:tab w:val="left" w:pos="862"/>
          <w:tab w:val="left" w:pos="987"/>
          <w:tab w:val="num" w:pos="1692"/>
          <w:tab w:val="left" w:pos="5760"/>
          <w:tab w:val="left" w:pos="6300"/>
        </w:tabs>
        <w:ind w:hanging="632"/>
        <w:jc w:val="both"/>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 </w:t>
      </w:r>
      <w:r w:rsidRPr="00C35A5D">
        <w:rPr>
          <w:rFonts w:asciiTheme="minorEastAsia" w:eastAsia="DengXian" w:hAnsiTheme="minorEastAsia" w:hint="eastAsia"/>
          <w:color w:val="000000" w:themeColor="text1"/>
          <w:szCs w:val="24"/>
          <w:lang w:eastAsia="zh-CN"/>
        </w:rPr>
        <w:t>环境扫描方法</w:t>
      </w:r>
    </w:p>
    <w:p w14:paraId="15861840" w14:textId="673B6DB2" w:rsidR="007A5833" w:rsidRPr="00C35A5D" w:rsidRDefault="00C35A5D" w:rsidP="00B97F7E">
      <w:pPr>
        <w:pStyle w:val="Item1"/>
        <w:numPr>
          <w:ilvl w:val="0"/>
          <w:numId w:val="17"/>
        </w:numPr>
        <w:tabs>
          <w:tab w:val="clear" w:pos="0"/>
          <w:tab w:val="clear" w:pos="425"/>
          <w:tab w:val="left" w:pos="360"/>
          <w:tab w:val="left" w:pos="792"/>
          <w:tab w:val="left" w:pos="862"/>
          <w:tab w:val="left" w:pos="987"/>
          <w:tab w:val="num" w:pos="1692"/>
          <w:tab w:val="left" w:pos="5760"/>
          <w:tab w:val="left" w:pos="630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专案管理与生命周期</w:t>
      </w:r>
    </w:p>
    <w:p w14:paraId="545CFDA1" w14:textId="7FF033B5" w:rsidR="007A5833" w:rsidRPr="00C35A5D" w:rsidRDefault="00C35A5D" w:rsidP="00B97F7E">
      <w:pPr>
        <w:pStyle w:val="Item1"/>
        <w:numPr>
          <w:ilvl w:val="1"/>
          <w:numId w:val="17"/>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专案生命周期定义</w:t>
      </w:r>
    </w:p>
    <w:p w14:paraId="0E7AF40A" w14:textId="7F349A91" w:rsidR="007A5833" w:rsidRPr="00C35A5D" w:rsidRDefault="00C35A5D" w:rsidP="00B97F7E">
      <w:pPr>
        <w:pStyle w:val="Item1"/>
        <w:numPr>
          <w:ilvl w:val="1"/>
          <w:numId w:val="17"/>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专案生命周期现象</w:t>
      </w:r>
    </w:p>
    <w:p w14:paraId="1DF0E25A" w14:textId="3A7B24A8" w:rsidR="007A5833" w:rsidRPr="00C35A5D" w:rsidRDefault="00C35A5D" w:rsidP="00B97F7E">
      <w:pPr>
        <w:pStyle w:val="Item1"/>
        <w:numPr>
          <w:ilvl w:val="0"/>
          <w:numId w:val="17"/>
        </w:numPr>
        <w:tabs>
          <w:tab w:val="clear" w:pos="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专案规划</w:t>
      </w:r>
    </w:p>
    <w:p w14:paraId="3D284B72" w14:textId="4AD86932" w:rsidR="007A5833" w:rsidRPr="00C35A5D" w:rsidRDefault="00C35A5D" w:rsidP="00B97F7E">
      <w:pPr>
        <w:pStyle w:val="Item1"/>
        <w:numPr>
          <w:ilvl w:val="1"/>
          <w:numId w:val="17"/>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专案规画样本</w:t>
      </w:r>
    </w:p>
    <w:p w14:paraId="4DE32975" w14:textId="56FEC063" w:rsidR="007A5833" w:rsidRPr="00C35A5D" w:rsidRDefault="00C35A5D" w:rsidP="00B97F7E">
      <w:pPr>
        <w:pStyle w:val="Item1"/>
        <w:numPr>
          <w:ilvl w:val="1"/>
          <w:numId w:val="17"/>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权责关系表</w:t>
      </w:r>
    </w:p>
    <w:p w14:paraId="1EBA4D90" w14:textId="3493E581" w:rsidR="007A5833" w:rsidRPr="00C35A5D" w:rsidRDefault="00C35A5D" w:rsidP="00B97F7E">
      <w:pPr>
        <w:pStyle w:val="Item1"/>
        <w:numPr>
          <w:ilvl w:val="1"/>
          <w:numId w:val="17"/>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eastAsia="zh-CN"/>
        </w:rPr>
        <w:t>专案管理基本与进阶工具</w:t>
      </w:r>
    </w:p>
    <w:p w14:paraId="6C3E61E7" w14:textId="6EAA6102" w:rsidR="007A5833" w:rsidRPr="00C35A5D" w:rsidRDefault="00C35A5D" w:rsidP="00B97F7E">
      <w:pPr>
        <w:pStyle w:val="Item1"/>
        <w:numPr>
          <w:ilvl w:val="2"/>
          <w:numId w:val="17"/>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基本工具</w:t>
      </w:r>
      <w:r w:rsidRPr="00C35A5D">
        <w:rPr>
          <w:rFonts w:asciiTheme="minorEastAsia" w:eastAsia="DengXian" w:hAnsiTheme="minorEastAsia"/>
          <w:color w:val="000000" w:themeColor="text1"/>
          <w:szCs w:val="24"/>
          <w:lang w:eastAsia="zh-CN"/>
        </w:rPr>
        <w:t xml:space="preserve"> (Basic tools review)</w:t>
      </w:r>
    </w:p>
    <w:p w14:paraId="303EDDE5" w14:textId="0D93F473" w:rsidR="007A5833" w:rsidRPr="00C35A5D" w:rsidRDefault="00C35A5D" w:rsidP="00B97F7E">
      <w:pPr>
        <w:pStyle w:val="Item1"/>
        <w:numPr>
          <w:ilvl w:val="2"/>
          <w:numId w:val="17"/>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要径法</w:t>
      </w:r>
      <w:r w:rsidRPr="00C35A5D">
        <w:rPr>
          <w:rFonts w:asciiTheme="minorEastAsia" w:eastAsia="DengXian" w:hAnsiTheme="minorEastAsia"/>
          <w:color w:val="000000" w:themeColor="text1"/>
          <w:szCs w:val="24"/>
          <w:lang w:eastAsia="zh-CN"/>
        </w:rPr>
        <w:t xml:space="preserve"> (Critical Path Method)</w:t>
      </w:r>
    </w:p>
    <w:p w14:paraId="76D36125" w14:textId="06D62F27" w:rsidR="007A5833" w:rsidRPr="00C35A5D" w:rsidRDefault="00C35A5D" w:rsidP="00B97F7E">
      <w:pPr>
        <w:pStyle w:val="Item1"/>
        <w:numPr>
          <w:ilvl w:val="2"/>
          <w:numId w:val="17"/>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关键链专案管控</w:t>
      </w:r>
      <w:r w:rsidRPr="00C35A5D">
        <w:rPr>
          <w:rFonts w:asciiTheme="minorEastAsia" w:eastAsia="DengXian" w:hAnsiTheme="minorEastAsia"/>
          <w:color w:val="000000" w:themeColor="text1"/>
          <w:szCs w:val="24"/>
          <w:lang w:eastAsia="zh-CN"/>
        </w:rPr>
        <w:t xml:space="preserve"> (Critical Chain Method)</w:t>
      </w:r>
    </w:p>
    <w:p w14:paraId="2642C92C" w14:textId="5B64570D" w:rsidR="007A5833" w:rsidRPr="00C35A5D" w:rsidRDefault="00C35A5D" w:rsidP="00B97F7E">
      <w:pPr>
        <w:pStyle w:val="Item1"/>
        <w:numPr>
          <w:ilvl w:val="2"/>
          <w:numId w:val="17"/>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不确定情况下之时程与预算规划</w:t>
      </w:r>
      <w:r w:rsidRPr="00C35A5D">
        <w:rPr>
          <w:rFonts w:asciiTheme="minorEastAsia" w:eastAsia="DengXian" w:hAnsiTheme="minorEastAsia"/>
          <w:color w:val="000000" w:themeColor="text1"/>
          <w:szCs w:val="24"/>
          <w:lang w:eastAsia="zh-CN"/>
        </w:rPr>
        <w:t xml:space="preserve"> (Estimation under uncertainty: PERT)</w:t>
      </w:r>
    </w:p>
    <w:p w14:paraId="6B2C52DB" w14:textId="70D42D3A" w:rsidR="007A5833" w:rsidRPr="00C35A5D" w:rsidRDefault="00C35A5D" w:rsidP="00B97F7E">
      <w:pPr>
        <w:pStyle w:val="Item1"/>
        <w:numPr>
          <w:ilvl w:val="2"/>
          <w:numId w:val="17"/>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专案时程压缩技术</w:t>
      </w:r>
      <w:r w:rsidRPr="00C35A5D">
        <w:rPr>
          <w:rFonts w:asciiTheme="minorEastAsia" w:eastAsia="DengXian" w:hAnsiTheme="minorEastAsia"/>
          <w:color w:val="000000" w:themeColor="text1"/>
          <w:szCs w:val="24"/>
          <w:lang w:eastAsia="zh-CN"/>
        </w:rPr>
        <w:t xml:space="preserve"> (How to crash schedule)</w:t>
      </w:r>
    </w:p>
    <w:p w14:paraId="1E738C67" w14:textId="767CAEDD" w:rsidR="007A5833" w:rsidRPr="00C35A5D" w:rsidRDefault="00C35A5D" w:rsidP="00B97F7E">
      <w:pPr>
        <w:pStyle w:val="Item1"/>
        <w:numPr>
          <w:ilvl w:val="1"/>
          <w:numId w:val="17"/>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专案成功关键因素</w:t>
      </w:r>
    </w:p>
    <w:p w14:paraId="51DE142C" w14:textId="39673477" w:rsidR="007A5833" w:rsidRPr="00C35A5D" w:rsidRDefault="00C35A5D" w:rsidP="00B97F7E">
      <w:pPr>
        <w:pStyle w:val="Item1"/>
        <w:numPr>
          <w:ilvl w:val="0"/>
          <w:numId w:val="17"/>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专案风险管理</w:t>
      </w:r>
    </w:p>
    <w:p w14:paraId="4FB8C422" w14:textId="12D188C2" w:rsidR="007A5833" w:rsidRPr="00C35A5D" w:rsidRDefault="00C35A5D" w:rsidP="00B97F7E">
      <w:pPr>
        <w:pStyle w:val="Item1"/>
        <w:numPr>
          <w:ilvl w:val="1"/>
          <w:numId w:val="17"/>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风险管理方法论</w:t>
      </w:r>
      <w:r w:rsidR="007A5833" w:rsidRPr="00C35A5D">
        <w:rPr>
          <w:rFonts w:asciiTheme="minorEastAsia" w:eastAsiaTheme="minorEastAsia" w:hAnsiTheme="minorEastAsia"/>
          <w:color w:val="000000" w:themeColor="text1"/>
          <w:szCs w:val="24"/>
        </w:rPr>
        <w:t xml:space="preserve">      </w:t>
      </w:r>
    </w:p>
    <w:p w14:paraId="7E49389F" w14:textId="1C3A1ECF" w:rsidR="007A5833" w:rsidRPr="00C35A5D" w:rsidRDefault="00C35A5D" w:rsidP="00B97F7E">
      <w:pPr>
        <w:pStyle w:val="Item1"/>
        <w:numPr>
          <w:ilvl w:val="1"/>
          <w:numId w:val="17"/>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风险评估</w:t>
      </w:r>
    </w:p>
    <w:p w14:paraId="5A0E17A8" w14:textId="6A7C4BE4" w:rsidR="007A5833" w:rsidRPr="00C35A5D" w:rsidRDefault="00C35A5D" w:rsidP="00B97F7E">
      <w:pPr>
        <w:pStyle w:val="Item1"/>
        <w:numPr>
          <w:ilvl w:val="2"/>
          <w:numId w:val="17"/>
        </w:numPr>
        <w:tabs>
          <w:tab w:val="num" w:pos="425"/>
          <w:tab w:val="left" w:pos="987"/>
          <w:tab w:val="left" w:pos="5760"/>
        </w:tabs>
        <w:ind w:hanging="245"/>
        <w:jc w:val="both"/>
        <w:rPr>
          <w:rFonts w:asciiTheme="minorEastAsia" w:eastAsiaTheme="minorEastAsia" w:hAnsiTheme="minorEastAsia"/>
          <w:bCs/>
          <w:color w:val="000000" w:themeColor="text1"/>
          <w:szCs w:val="24"/>
        </w:rPr>
      </w:pPr>
      <w:r w:rsidRPr="00C35A5D">
        <w:rPr>
          <w:rFonts w:asciiTheme="minorEastAsia" w:eastAsia="DengXian" w:hAnsiTheme="minorEastAsia" w:hint="eastAsia"/>
          <w:bCs/>
          <w:color w:val="000000" w:themeColor="text1"/>
          <w:szCs w:val="24"/>
          <w:lang w:eastAsia="zh-CN"/>
        </w:rPr>
        <w:t>风险识别</w:t>
      </w:r>
    </w:p>
    <w:p w14:paraId="69AE7773" w14:textId="4A6F814B" w:rsidR="007A5833" w:rsidRPr="00C35A5D" w:rsidRDefault="00C35A5D" w:rsidP="00B97F7E">
      <w:pPr>
        <w:pStyle w:val="Item1"/>
        <w:numPr>
          <w:ilvl w:val="2"/>
          <w:numId w:val="17"/>
        </w:numPr>
        <w:tabs>
          <w:tab w:val="num" w:pos="425"/>
          <w:tab w:val="left" w:pos="987"/>
          <w:tab w:val="left" w:pos="5760"/>
        </w:tabs>
        <w:ind w:hanging="245"/>
        <w:jc w:val="both"/>
        <w:rPr>
          <w:rFonts w:asciiTheme="minorEastAsia" w:eastAsiaTheme="minorEastAsia" w:hAnsiTheme="minorEastAsia"/>
          <w:bCs/>
          <w:color w:val="000000" w:themeColor="text1"/>
          <w:szCs w:val="24"/>
        </w:rPr>
      </w:pPr>
      <w:r w:rsidRPr="00C35A5D">
        <w:rPr>
          <w:rFonts w:asciiTheme="minorEastAsia" w:eastAsia="DengXian" w:hAnsiTheme="minorEastAsia" w:hint="eastAsia"/>
          <w:bCs/>
          <w:color w:val="000000" w:themeColor="text1"/>
          <w:szCs w:val="24"/>
          <w:lang w:eastAsia="zh-CN"/>
        </w:rPr>
        <w:t>风险分类</w:t>
      </w:r>
    </w:p>
    <w:p w14:paraId="65295470" w14:textId="079F51B4" w:rsidR="007A5833" w:rsidRPr="00C35A5D" w:rsidRDefault="00C35A5D" w:rsidP="00B97F7E">
      <w:pPr>
        <w:pStyle w:val="Item1"/>
        <w:numPr>
          <w:ilvl w:val="1"/>
          <w:numId w:val="17"/>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风险分析</w:t>
      </w:r>
    </w:p>
    <w:p w14:paraId="7D992879" w14:textId="67C956E2" w:rsidR="007A5833" w:rsidRPr="00C35A5D" w:rsidRDefault="00C35A5D" w:rsidP="00B97F7E">
      <w:pPr>
        <w:pStyle w:val="Item1"/>
        <w:numPr>
          <w:ilvl w:val="1"/>
          <w:numId w:val="17"/>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风险处理与预应控制</w:t>
      </w:r>
    </w:p>
    <w:p w14:paraId="77B29759" w14:textId="3BBCACF9" w:rsidR="007A5833" w:rsidRPr="00C35A5D" w:rsidRDefault="00C35A5D" w:rsidP="00B97F7E">
      <w:pPr>
        <w:pStyle w:val="Item1"/>
        <w:numPr>
          <w:ilvl w:val="0"/>
          <w:numId w:val="17"/>
        </w:numPr>
        <w:tabs>
          <w:tab w:val="clear" w:pos="0"/>
          <w:tab w:val="left" w:pos="792"/>
          <w:tab w:val="left" w:pos="862"/>
          <w:tab w:val="left" w:pos="987"/>
          <w:tab w:val="left" w:pos="1224"/>
          <w:tab w:val="num" w:pos="1692"/>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专案管控</w:t>
      </w:r>
    </w:p>
    <w:p w14:paraId="19653908" w14:textId="756A3ABE" w:rsidR="007A5833" w:rsidRPr="00C35A5D" w:rsidRDefault="00C35A5D" w:rsidP="00B97F7E">
      <w:pPr>
        <w:pStyle w:val="Item1"/>
        <w:numPr>
          <w:ilvl w:val="1"/>
          <w:numId w:val="17"/>
        </w:numPr>
        <w:tabs>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专案控制的要素</w:t>
      </w:r>
    </w:p>
    <w:p w14:paraId="5B499995" w14:textId="03C0888C" w:rsidR="007A5833" w:rsidRPr="00C35A5D" w:rsidRDefault="00C35A5D" w:rsidP="00B97F7E">
      <w:pPr>
        <w:pStyle w:val="Item1"/>
        <w:numPr>
          <w:ilvl w:val="1"/>
          <w:numId w:val="17"/>
        </w:numPr>
        <w:tabs>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常见控制工具</w:t>
      </w:r>
    </w:p>
    <w:p w14:paraId="3195D361" w14:textId="03556315" w:rsidR="007A5833" w:rsidRPr="00C35A5D" w:rsidRDefault="00C35A5D" w:rsidP="00B97F7E">
      <w:pPr>
        <w:pStyle w:val="Item1"/>
        <w:numPr>
          <w:ilvl w:val="1"/>
          <w:numId w:val="17"/>
        </w:numPr>
        <w:tabs>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实获值系统</w:t>
      </w:r>
    </w:p>
    <w:p w14:paraId="5BDAF971" w14:textId="518EB1F0" w:rsidR="007A5833" w:rsidRPr="00C35A5D" w:rsidRDefault="00C35A5D" w:rsidP="00B97F7E">
      <w:pPr>
        <w:pStyle w:val="Item1"/>
        <w:numPr>
          <w:ilvl w:val="1"/>
          <w:numId w:val="17"/>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监督与控制的系统观</w:t>
      </w:r>
    </w:p>
    <w:p w14:paraId="7AA04FA5" w14:textId="29D6979E" w:rsidR="007A5833" w:rsidRPr="00C35A5D" w:rsidRDefault="00C35A5D" w:rsidP="00B97F7E">
      <w:pPr>
        <w:pStyle w:val="Item1"/>
        <w:numPr>
          <w:ilvl w:val="0"/>
          <w:numId w:val="17"/>
        </w:numPr>
        <w:tabs>
          <w:tab w:val="clear" w:pos="0"/>
          <w:tab w:val="left" w:pos="792"/>
          <w:tab w:val="left" w:pos="862"/>
          <w:tab w:val="left" w:pos="987"/>
          <w:tab w:val="left" w:pos="1224"/>
          <w:tab w:val="num" w:pos="1692"/>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专案生命周期成本</w:t>
      </w:r>
    </w:p>
    <w:p w14:paraId="731C66D9" w14:textId="4E324B52" w:rsidR="007A5833" w:rsidRPr="00C35A5D" w:rsidRDefault="00C35A5D" w:rsidP="00B97F7E">
      <w:pPr>
        <w:pStyle w:val="Item1"/>
        <w:numPr>
          <w:ilvl w:val="0"/>
          <w:numId w:val="17"/>
        </w:numPr>
        <w:tabs>
          <w:tab w:val="clear" w:pos="0"/>
          <w:tab w:val="left" w:pos="792"/>
          <w:tab w:val="left" w:pos="862"/>
          <w:tab w:val="left" w:pos="987"/>
          <w:tab w:val="left" w:pos="1224"/>
          <w:tab w:val="num" w:pos="1692"/>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总结</w:t>
      </w:r>
    </w:p>
    <w:p w14:paraId="23A2810E" w14:textId="2CA4B185" w:rsidR="007A5833" w:rsidRPr="00C35A5D" w:rsidRDefault="00C35A5D" w:rsidP="007A5833">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【参考书目】</w:t>
      </w:r>
    </w:p>
    <w:p w14:paraId="2C3DB10E" w14:textId="296DE6FB" w:rsidR="007A5833"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J R Meredith &amp; S J Mantel, Jr., “Project management: A managerial Approach”.</w:t>
      </w:r>
      <w:r w:rsidR="007A5833" w:rsidRPr="00C35A5D">
        <w:rPr>
          <w:rFonts w:asciiTheme="minorEastAsia" w:eastAsiaTheme="minorEastAsia" w:hAnsiTheme="minorEastAsia"/>
          <w:color w:val="000000" w:themeColor="text1"/>
          <w:szCs w:val="24"/>
        </w:rPr>
        <w:t xml:space="preserve"> </w:t>
      </w:r>
    </w:p>
    <w:p w14:paraId="55BE3E0D" w14:textId="32166808" w:rsidR="007A5833" w:rsidRPr="00C35A5D" w:rsidRDefault="00C35A5D" w:rsidP="00B97F7E">
      <w:pPr>
        <w:pStyle w:val="Item1"/>
        <w:numPr>
          <w:ilvl w:val="0"/>
          <w:numId w:val="75"/>
        </w:numPr>
        <w:tabs>
          <w:tab w:val="clear" w:pos="0"/>
        </w:tabs>
        <w:ind w:left="835"/>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H. Kerzner, Van Norstrand Reinhold, “Project Management: A systematic approach to planning, scheduling, and controlling”</w:t>
      </w:r>
    </w:p>
    <w:p w14:paraId="7E5F5C00" w14:textId="77777777" w:rsidR="007A5833" w:rsidRPr="00C35A5D" w:rsidRDefault="007A5833" w:rsidP="00F55167">
      <w:pPr>
        <w:keepNext/>
        <w:autoSpaceDE w:val="0"/>
        <w:snapToGrid w:val="0"/>
        <w:ind w:rightChars="44" w:right="106"/>
        <w:rPr>
          <w:rFonts w:asciiTheme="minorEastAsia" w:eastAsiaTheme="minorEastAsia" w:hAnsiTheme="minorEastAsia"/>
          <w:b/>
          <w:color w:val="000000" w:themeColor="text1"/>
          <w:u w:val="single"/>
        </w:rPr>
      </w:pPr>
    </w:p>
    <w:p w14:paraId="2B595FB1" w14:textId="77777777" w:rsidR="007A06DE" w:rsidRPr="00C35A5D" w:rsidRDefault="007A06DE" w:rsidP="00F55167">
      <w:pPr>
        <w:keepNext/>
        <w:autoSpaceDE w:val="0"/>
        <w:snapToGrid w:val="0"/>
        <w:ind w:rightChars="44" w:right="106"/>
        <w:rPr>
          <w:rFonts w:asciiTheme="minorEastAsia" w:eastAsiaTheme="minorEastAsia" w:hAnsiTheme="minorEastAsia"/>
          <w:b/>
          <w:color w:val="000000" w:themeColor="text1"/>
          <w:u w:val="single"/>
        </w:rPr>
      </w:pPr>
    </w:p>
    <w:p w14:paraId="1EB8CE2A" w14:textId="3A7C04A9" w:rsidR="004B464A" w:rsidRPr="00C35A5D" w:rsidRDefault="00C35A5D" w:rsidP="00B97F7E">
      <w:pPr>
        <w:numPr>
          <w:ilvl w:val="0"/>
          <w:numId w:val="20"/>
        </w:numPr>
        <w:snapToGrid w:val="0"/>
        <w:ind w:rightChars="44" w:right="106"/>
        <w:rPr>
          <w:rFonts w:asciiTheme="minorEastAsia" w:eastAsiaTheme="minorEastAsia" w:hAnsiTheme="minorEastAsia"/>
          <w:b/>
          <w:color w:val="000000" w:themeColor="text1"/>
          <w:kern w:val="0"/>
        </w:rPr>
      </w:pPr>
      <w:r w:rsidRPr="00C35A5D">
        <w:rPr>
          <w:rFonts w:asciiTheme="minorEastAsia" w:eastAsia="DengXian" w:hAnsiTheme="minorEastAsia" w:hint="eastAsia"/>
          <w:b/>
          <w:color w:val="000000" w:themeColor="text1"/>
          <w:lang w:eastAsia="zh-CN"/>
        </w:rPr>
        <w:t>精实生产与及时生产系统</w:t>
      </w:r>
      <w:r w:rsidRPr="00C35A5D">
        <w:rPr>
          <w:rFonts w:asciiTheme="minorEastAsia" w:eastAsia="DengXian" w:hAnsiTheme="minorEastAsia"/>
          <w:b/>
          <w:color w:val="000000" w:themeColor="text1"/>
          <w:lang w:eastAsia="zh-CN"/>
        </w:rPr>
        <w:t xml:space="preserve"> Lean Manufacturing &amp; JIT Production System</w:t>
      </w:r>
    </w:p>
    <w:p w14:paraId="32C9D1F6" w14:textId="172CB5BC" w:rsidR="004B464A" w:rsidRPr="00C35A5D" w:rsidRDefault="00C35A5D" w:rsidP="004B464A">
      <w:pPr>
        <w:keepNext/>
        <w:snapToGrid w:val="0"/>
        <w:ind w:leftChars="450" w:left="1260" w:rightChars="44" w:right="106" w:hangingChars="75" w:hanging="180"/>
        <w:rPr>
          <w:rFonts w:asciiTheme="minorEastAsia" w:eastAsiaTheme="minorEastAsia" w:hAnsiTheme="minorEastAsia"/>
          <w:b/>
          <w:color w:val="000000" w:themeColor="text1"/>
          <w:lang w:eastAsia="zh-CN"/>
        </w:rPr>
      </w:pPr>
      <w:r w:rsidRPr="00C35A5D">
        <w:rPr>
          <w:rFonts w:asciiTheme="minorEastAsia" w:eastAsia="DengXian" w:hAnsiTheme="minorEastAsia" w:hint="eastAsia"/>
          <w:b/>
          <w:color w:val="000000" w:themeColor="text1"/>
          <w:lang w:eastAsia="zh-CN"/>
        </w:rPr>
        <w:t>提升生产效率的关键要项</w:t>
      </w:r>
      <w:r w:rsidRPr="00C35A5D">
        <w:rPr>
          <w:rFonts w:asciiTheme="minorEastAsia" w:eastAsia="DengXian" w:hAnsiTheme="minorEastAsia"/>
          <w:b/>
          <w:color w:val="000000" w:themeColor="text1"/>
          <w:lang w:eastAsia="zh-CN"/>
        </w:rPr>
        <w:t xml:space="preserve"> – </w:t>
      </w:r>
      <w:r w:rsidRPr="00C35A5D">
        <w:rPr>
          <w:rFonts w:asciiTheme="minorEastAsia" w:eastAsia="DengXian" w:hAnsiTheme="minorEastAsia" w:hint="eastAsia"/>
          <w:b/>
          <w:color w:val="000000" w:themeColor="text1"/>
          <w:lang w:eastAsia="zh-CN"/>
        </w:rPr>
        <w:t>理论与实战经验</w:t>
      </w:r>
    </w:p>
    <w:p w14:paraId="0388A6C2" w14:textId="49D87217" w:rsidR="004B464A" w:rsidRPr="00C35A5D" w:rsidRDefault="00C35A5D" w:rsidP="004B464A">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【课程说明】</w:t>
      </w:r>
    </w:p>
    <w:p w14:paraId="2C721288" w14:textId="775570AD" w:rsidR="004B464A" w:rsidRPr="00C35A5D" w:rsidRDefault="00C35A5D" w:rsidP="004B464A">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本课程以丰田模式为架构，着重在精实生产与及时生产系统进ㄧ步结合制约法</w:t>
      </w:r>
      <w:r w:rsidRPr="00C35A5D">
        <w:rPr>
          <w:rFonts w:asciiTheme="minorEastAsia" w:eastAsia="DengXian" w:hAnsiTheme="minorEastAsia"/>
          <w:color w:val="000000" w:themeColor="text1"/>
          <w:lang w:eastAsia="zh-CN"/>
        </w:rPr>
        <w:t>(TOC)</w:t>
      </w:r>
      <w:r w:rsidRPr="00C35A5D">
        <w:rPr>
          <w:rFonts w:asciiTheme="minorEastAsia" w:eastAsia="DengXian" w:hAnsiTheme="minorEastAsia" w:hint="eastAsia"/>
          <w:color w:val="000000" w:themeColor="text1"/>
          <w:lang w:eastAsia="zh-CN"/>
        </w:rPr>
        <w:t>的管理思维，</w:t>
      </w:r>
      <w:r w:rsidR="004B464A" w:rsidRPr="00C35A5D">
        <w:rPr>
          <w:rFonts w:asciiTheme="minorEastAsia" w:eastAsiaTheme="minorEastAsia" w:hAnsiTheme="minorEastAsia"/>
          <w:color w:val="000000" w:themeColor="text1"/>
          <w:lang w:eastAsia="zh-CN"/>
        </w:rPr>
        <w:br/>
      </w:r>
      <w:r w:rsidRPr="00C35A5D">
        <w:rPr>
          <w:rFonts w:asciiTheme="minorEastAsia" w:eastAsia="DengXian" w:hAnsiTheme="minorEastAsia" w:hint="eastAsia"/>
          <w:color w:val="000000" w:themeColor="text1"/>
          <w:lang w:eastAsia="zh-CN"/>
        </w:rPr>
        <w:t>并探讨人为因素的影响。丰田生产模式历久弥新，已成为产业界标竿学习的对象，甚至也受到服务业的高度重视，因为其追求完善及消除浪费的基本精神对产业竞争力的正面影响是共通的。另外</w:t>
      </w:r>
      <w:r w:rsidRPr="00C35A5D">
        <w:rPr>
          <w:rFonts w:asciiTheme="minorEastAsia" w:eastAsia="DengXian" w:hAnsiTheme="minorEastAsia"/>
          <w:color w:val="000000" w:themeColor="text1"/>
          <w:lang w:eastAsia="zh-CN"/>
        </w:rPr>
        <w:t>TOC</w:t>
      </w:r>
      <w:r w:rsidRPr="00C35A5D">
        <w:rPr>
          <w:rFonts w:asciiTheme="minorEastAsia" w:eastAsia="DengXian" w:hAnsiTheme="minorEastAsia" w:hint="eastAsia"/>
          <w:color w:val="000000" w:themeColor="text1"/>
          <w:lang w:eastAsia="zh-CN"/>
        </w:rPr>
        <w:t>的观念已被实务界广泛地接受，且被制造业的经理人认为生产与作业管理的重要理念。透过理论传授与讲师之丰富实务经验将使学员能在正确的方向上达到提升生产效率和卓越生产的目标。</w:t>
      </w:r>
    </w:p>
    <w:p w14:paraId="2F3DABC5" w14:textId="139EDF10" w:rsidR="004B464A" w:rsidRPr="00C35A5D" w:rsidRDefault="00C35A5D" w:rsidP="004B464A">
      <w:pPr>
        <w:pStyle w:val="Bracket"/>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【学习目标】</w:t>
      </w:r>
    </w:p>
    <w:p w14:paraId="6BF37F87" w14:textId="54F63222" w:rsidR="004B464A" w:rsidRPr="00C35A5D" w:rsidRDefault="00C35A5D" w:rsidP="004B464A">
      <w:pPr>
        <w:snapToGrid w:val="0"/>
        <w:ind w:rightChars="44" w:right="106"/>
        <w:rPr>
          <w:rFonts w:asciiTheme="minorEastAsia" w:eastAsiaTheme="minorEastAsia" w:hAnsiTheme="minorEastAsia"/>
          <w:color w:val="000000" w:themeColor="text1"/>
          <w:lang w:eastAsia="zh-CN"/>
        </w:rPr>
      </w:pPr>
      <w:r w:rsidRPr="00C35A5D">
        <w:rPr>
          <w:rFonts w:asciiTheme="minorEastAsia" w:eastAsia="DengXian" w:hAnsiTheme="minorEastAsia" w:hint="eastAsia"/>
          <w:color w:val="000000" w:themeColor="text1"/>
          <w:lang w:eastAsia="zh-CN"/>
        </w:rPr>
        <w:t>上完本课程后学员应可学到下列知识或技能</w:t>
      </w:r>
      <w:r w:rsidRPr="00C35A5D">
        <w:rPr>
          <w:rFonts w:asciiTheme="minorEastAsia" w:eastAsia="DengXian" w:hAnsiTheme="minorEastAsia"/>
          <w:color w:val="000000" w:themeColor="text1"/>
          <w:lang w:eastAsia="zh-CN"/>
        </w:rPr>
        <w:t>:</w:t>
      </w:r>
      <w:r w:rsidR="004B464A" w:rsidRPr="00C35A5D">
        <w:rPr>
          <w:rFonts w:asciiTheme="minorEastAsia" w:eastAsiaTheme="minorEastAsia" w:hAnsiTheme="minorEastAsia"/>
          <w:color w:val="000000" w:themeColor="text1"/>
          <w:lang w:eastAsia="zh-CN"/>
        </w:rPr>
        <w:t xml:space="preserve"> </w:t>
      </w:r>
    </w:p>
    <w:p w14:paraId="77704B83" w14:textId="0222012B" w:rsidR="004B464A" w:rsidRPr="00C35A5D" w:rsidRDefault="00C35A5D" w:rsidP="00B97F7E">
      <w:pPr>
        <w:pStyle w:val="Number-1"/>
        <w:numPr>
          <w:ilvl w:val="0"/>
          <w:numId w:val="91"/>
        </w:numPr>
        <w:ind w:left="1758"/>
        <w:rPr>
          <w:rFonts w:asciiTheme="minorEastAsia" w:eastAsiaTheme="minorEastAsia" w:hAnsiTheme="minorEastAsia"/>
          <w:color w:val="000000" w:themeColor="text1"/>
          <w:lang w:eastAsia="zh-CN"/>
        </w:rPr>
      </w:pP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使学员暸解丰田模式精实生产与及时生产系统</w:t>
      </w:r>
    </w:p>
    <w:p w14:paraId="2A0DC8F7" w14:textId="79B595AD" w:rsidR="004B464A" w:rsidRPr="00C35A5D" w:rsidRDefault="00C35A5D" w:rsidP="00B97F7E">
      <w:pPr>
        <w:pStyle w:val="Number-1"/>
        <w:numPr>
          <w:ilvl w:val="0"/>
          <w:numId w:val="91"/>
        </w:numPr>
        <w:ind w:left="1758"/>
        <w:rPr>
          <w:rFonts w:asciiTheme="minorEastAsia" w:eastAsiaTheme="minorEastAsia" w:hAnsiTheme="minorEastAsia"/>
          <w:color w:val="000000" w:themeColor="text1"/>
          <w:lang w:eastAsia="zh-CN"/>
        </w:rPr>
      </w:pP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能进ㄧ步结合制约法</w:t>
      </w:r>
      <w:r w:rsidRPr="00C35A5D">
        <w:rPr>
          <w:rFonts w:asciiTheme="minorEastAsia" w:eastAsia="DengXian" w:hAnsiTheme="minorEastAsia"/>
          <w:color w:val="000000" w:themeColor="text1"/>
          <w:lang w:eastAsia="zh-CN"/>
        </w:rPr>
        <w:t>(TOC)</w:t>
      </w:r>
      <w:r w:rsidRPr="00C35A5D">
        <w:rPr>
          <w:rFonts w:asciiTheme="minorEastAsia" w:eastAsia="DengXian" w:hAnsiTheme="minorEastAsia" w:hint="eastAsia"/>
          <w:color w:val="000000" w:themeColor="text1"/>
          <w:lang w:eastAsia="zh-CN"/>
        </w:rPr>
        <w:t>的管理思维并探讨人为因素的影响</w:t>
      </w:r>
    </w:p>
    <w:p w14:paraId="6DE3869E" w14:textId="3A4F547B" w:rsidR="004B464A" w:rsidRPr="00C35A5D" w:rsidRDefault="00C35A5D" w:rsidP="00B97F7E">
      <w:pPr>
        <w:pStyle w:val="Number-1"/>
        <w:numPr>
          <w:ilvl w:val="0"/>
          <w:numId w:val="91"/>
        </w:numPr>
        <w:ind w:left="1758"/>
        <w:rPr>
          <w:rFonts w:asciiTheme="minorEastAsia" w:eastAsiaTheme="minorEastAsia" w:hAnsiTheme="minorEastAsia"/>
          <w:color w:val="000000" w:themeColor="text1"/>
          <w:lang w:eastAsia="zh-CN"/>
        </w:rPr>
      </w:pPr>
      <w:r w:rsidRPr="00C35A5D">
        <w:rPr>
          <w:rFonts w:asciiTheme="minorEastAsia" w:eastAsia="DengXian" w:hAnsiTheme="minorEastAsia"/>
          <w:color w:val="000000" w:themeColor="text1"/>
          <w:lang w:eastAsia="zh-CN"/>
        </w:rPr>
        <w:t xml:space="preserve"> </w:t>
      </w:r>
      <w:r w:rsidRPr="00C35A5D">
        <w:rPr>
          <w:rFonts w:asciiTheme="minorEastAsia" w:eastAsia="DengXian" w:hAnsiTheme="minorEastAsia" w:hint="eastAsia"/>
          <w:color w:val="000000" w:themeColor="text1"/>
          <w:lang w:eastAsia="zh-CN"/>
        </w:rPr>
        <w:t>使学员能在正确的方向上达到提升生产效率和卓越生产的目标。</w:t>
      </w:r>
    </w:p>
    <w:p w14:paraId="4CB041E6" w14:textId="211BCF9A" w:rsidR="004B464A" w:rsidRPr="00C35A5D" w:rsidRDefault="00C35A5D" w:rsidP="004B464A">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【授课大纲】</w:t>
      </w:r>
    </w:p>
    <w:p w14:paraId="20DD00FA" w14:textId="40AD579E" w:rsidR="004B464A" w:rsidRPr="00C35A5D" w:rsidRDefault="00C35A5D" w:rsidP="00B97F7E">
      <w:pPr>
        <w:pStyle w:val="Item1"/>
        <w:numPr>
          <w:ilvl w:val="0"/>
          <w:numId w:val="92"/>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丰田模式概观</w:t>
      </w:r>
    </w:p>
    <w:p w14:paraId="597B4A4A" w14:textId="3E7A930A" w:rsidR="004B464A" w:rsidRPr="00C35A5D" w:rsidRDefault="00C35A5D" w:rsidP="00B97F7E">
      <w:pPr>
        <w:pStyle w:val="Item1"/>
        <w:numPr>
          <w:ilvl w:val="1"/>
          <w:numId w:val="92"/>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color w:val="000000" w:themeColor="text1"/>
          <w:szCs w:val="24"/>
          <w:lang w:eastAsia="zh-CN"/>
        </w:rPr>
        <w:t xml:space="preserve">TPM, </w:t>
      </w:r>
      <w:r w:rsidRPr="00C35A5D">
        <w:rPr>
          <w:rFonts w:asciiTheme="minorEastAsia" w:eastAsia="DengXian" w:hAnsiTheme="minorEastAsia" w:hint="eastAsia"/>
          <w:color w:val="000000" w:themeColor="text1"/>
          <w:szCs w:val="24"/>
          <w:lang w:eastAsia="zh-CN"/>
        </w:rPr>
        <w:t>精实生产与及时生产系统</w:t>
      </w:r>
      <w:r w:rsidRPr="00C35A5D">
        <w:rPr>
          <w:rFonts w:asciiTheme="minorEastAsia" w:eastAsia="DengXian" w:hAnsiTheme="minorEastAsia"/>
          <w:color w:val="000000" w:themeColor="text1"/>
          <w:szCs w:val="24"/>
          <w:lang w:eastAsia="zh-CN"/>
        </w:rPr>
        <w:t xml:space="preserve"> (JIT)</w:t>
      </w:r>
    </w:p>
    <w:p w14:paraId="69DDE00F" w14:textId="4BB143B9" w:rsidR="004B464A" w:rsidRPr="00C35A5D" w:rsidRDefault="00C35A5D" w:rsidP="00B97F7E">
      <w:pPr>
        <w:pStyle w:val="Item1"/>
        <w:numPr>
          <w:ilvl w:val="0"/>
          <w:numId w:val="92"/>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精实生产</w:t>
      </w:r>
    </w:p>
    <w:p w14:paraId="7FE97DDB" w14:textId="46FAEEC6" w:rsidR="004B464A" w:rsidRPr="00C35A5D" w:rsidRDefault="00C35A5D" w:rsidP="00B97F7E">
      <w:pPr>
        <w:pStyle w:val="Item1"/>
        <w:numPr>
          <w:ilvl w:val="1"/>
          <w:numId w:val="92"/>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val="zh-TW" w:eastAsia="zh-CN"/>
        </w:rPr>
        <w:t>导入精实生产体系的利益与基本原则</w:t>
      </w:r>
    </w:p>
    <w:p w14:paraId="3B8E35AB" w14:textId="596E76B8" w:rsidR="004B464A" w:rsidRPr="00C35A5D" w:rsidRDefault="00C35A5D" w:rsidP="00B97F7E">
      <w:pPr>
        <w:pStyle w:val="Item1"/>
        <w:numPr>
          <w:ilvl w:val="1"/>
          <w:numId w:val="92"/>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val="zh-TW" w:eastAsia="zh-CN"/>
        </w:rPr>
        <w:t>生产制造七大致命浪费的探讨</w:t>
      </w:r>
    </w:p>
    <w:p w14:paraId="59ADA561" w14:textId="4846A6C8" w:rsidR="004B464A" w:rsidRPr="00C35A5D" w:rsidRDefault="00C35A5D" w:rsidP="00B97F7E">
      <w:pPr>
        <w:pStyle w:val="Item1"/>
        <w:numPr>
          <w:ilvl w:val="1"/>
          <w:numId w:val="92"/>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val="zh-TW" w:eastAsia="zh-CN"/>
        </w:rPr>
        <w:t>建构精实生产体系要素的介绍与探讨</w:t>
      </w:r>
    </w:p>
    <w:p w14:paraId="75AE6648" w14:textId="14AD1329" w:rsidR="004B464A" w:rsidRPr="00C35A5D" w:rsidRDefault="00C35A5D" w:rsidP="00B97F7E">
      <w:pPr>
        <w:pStyle w:val="Item1"/>
        <w:numPr>
          <w:ilvl w:val="1"/>
          <w:numId w:val="92"/>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val="zh-TW" w:eastAsia="zh-CN"/>
        </w:rPr>
        <w:t>价值溪流</w:t>
      </w:r>
    </w:p>
    <w:p w14:paraId="3E96D583" w14:textId="6D2DAE56" w:rsidR="004B464A" w:rsidRPr="00C35A5D" w:rsidRDefault="00C35A5D" w:rsidP="00B97F7E">
      <w:pPr>
        <w:pStyle w:val="Item1"/>
        <w:numPr>
          <w:ilvl w:val="1"/>
          <w:numId w:val="92"/>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val="zh-TW" w:eastAsia="zh-CN"/>
        </w:rPr>
        <w:t>价值流的绘制与应用</w:t>
      </w:r>
    </w:p>
    <w:p w14:paraId="3B89D815" w14:textId="0D6314FF" w:rsidR="004B464A" w:rsidRPr="00C35A5D" w:rsidRDefault="00C35A5D" w:rsidP="00B97F7E">
      <w:pPr>
        <w:pStyle w:val="Item1"/>
        <w:numPr>
          <w:ilvl w:val="0"/>
          <w:numId w:val="92"/>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b/>
          <w:color w:val="000000" w:themeColor="text1"/>
          <w:szCs w:val="24"/>
          <w:lang w:eastAsia="zh-CN"/>
        </w:rPr>
        <w:t>及时生产系统</w:t>
      </w:r>
    </w:p>
    <w:p w14:paraId="32338123" w14:textId="1EAD0DCA" w:rsidR="004B464A" w:rsidRPr="00C35A5D" w:rsidRDefault="00C35A5D" w:rsidP="00B97F7E">
      <w:pPr>
        <w:pStyle w:val="Item1"/>
        <w:numPr>
          <w:ilvl w:val="1"/>
          <w:numId w:val="92"/>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概观</w:t>
      </w:r>
    </w:p>
    <w:p w14:paraId="7CEDD794" w14:textId="679BE4E0" w:rsidR="004B464A" w:rsidRPr="00C35A5D" w:rsidRDefault="00C35A5D" w:rsidP="00B97F7E">
      <w:pPr>
        <w:pStyle w:val="Item1"/>
        <w:numPr>
          <w:ilvl w:val="1"/>
          <w:numId w:val="92"/>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手法</w:t>
      </w:r>
    </w:p>
    <w:p w14:paraId="4B744DFD" w14:textId="6D20608B" w:rsidR="004B464A" w:rsidRPr="00C35A5D" w:rsidRDefault="00C35A5D" w:rsidP="00B97F7E">
      <w:pPr>
        <w:pStyle w:val="Item1"/>
        <w:numPr>
          <w:ilvl w:val="2"/>
          <w:numId w:val="92"/>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val="zh-TW" w:eastAsia="zh-CN"/>
        </w:rPr>
        <w:t>看板系统</w:t>
      </w:r>
    </w:p>
    <w:p w14:paraId="47E0BB40" w14:textId="7075E3F5" w:rsidR="004B464A" w:rsidRPr="00C35A5D" w:rsidRDefault="00C35A5D" w:rsidP="00B97F7E">
      <w:pPr>
        <w:pStyle w:val="Item1"/>
        <w:numPr>
          <w:ilvl w:val="2"/>
          <w:numId w:val="92"/>
        </w:numPr>
        <w:tabs>
          <w:tab w:val="clear" w:pos="0"/>
          <w:tab w:val="num" w:pos="425"/>
          <w:tab w:val="left" w:pos="987"/>
          <w:tab w:val="left" w:pos="5760"/>
        </w:tabs>
        <w:ind w:hanging="245"/>
        <w:jc w:val="both"/>
        <w:rPr>
          <w:rFonts w:asciiTheme="minorEastAsia" w:eastAsiaTheme="minorEastAsia" w:hAnsiTheme="minorEastAsia"/>
          <w:color w:val="000000" w:themeColor="text1"/>
          <w:szCs w:val="24"/>
          <w:lang w:eastAsia="zh-CN"/>
        </w:rPr>
      </w:pPr>
      <w:r w:rsidRPr="00C35A5D">
        <w:rPr>
          <w:rFonts w:asciiTheme="minorEastAsia" w:eastAsia="DengXian" w:hAnsiTheme="minorEastAsia" w:hint="eastAsia"/>
          <w:color w:val="000000" w:themeColor="text1"/>
          <w:szCs w:val="24"/>
          <w:lang w:val="zh-TW" w:eastAsia="zh-CN"/>
        </w:rPr>
        <w:t>生产平稳化</w:t>
      </w:r>
      <w:r w:rsidRPr="00C35A5D">
        <w:rPr>
          <w:rFonts w:asciiTheme="minorEastAsia" w:eastAsia="DengXian" w:hAnsiTheme="minorEastAsia"/>
          <w:color w:val="000000" w:themeColor="text1"/>
          <w:szCs w:val="24"/>
          <w:lang w:val="zh-TW" w:eastAsia="zh-CN"/>
        </w:rPr>
        <w:t xml:space="preserve"> (</w:t>
      </w:r>
      <w:r w:rsidRPr="00C35A5D">
        <w:rPr>
          <w:rFonts w:asciiTheme="minorEastAsia" w:eastAsia="DengXian" w:hAnsiTheme="minorEastAsia" w:hint="eastAsia"/>
          <w:color w:val="000000" w:themeColor="text1"/>
          <w:szCs w:val="24"/>
          <w:lang w:val="zh-TW" w:eastAsia="zh-CN"/>
        </w:rPr>
        <w:t>缩短整备时间</w:t>
      </w:r>
      <w:r w:rsidRPr="00C35A5D">
        <w:rPr>
          <w:rFonts w:asciiTheme="minorEastAsia" w:eastAsia="DengXian" w:hAnsiTheme="minorEastAsia"/>
          <w:color w:val="000000" w:themeColor="text1"/>
          <w:szCs w:val="24"/>
          <w:lang w:val="zh-TW" w:eastAsia="zh-CN"/>
        </w:rPr>
        <w:t xml:space="preserve">, </w:t>
      </w:r>
      <w:r w:rsidRPr="00C35A5D">
        <w:rPr>
          <w:rFonts w:asciiTheme="minorEastAsia" w:eastAsia="DengXian" w:hAnsiTheme="minorEastAsia" w:hint="eastAsia"/>
          <w:color w:val="000000" w:themeColor="text1"/>
          <w:szCs w:val="24"/>
          <w:lang w:val="zh-TW" w:eastAsia="zh-CN"/>
        </w:rPr>
        <w:t>混线生产小批量</w:t>
      </w:r>
      <w:r w:rsidRPr="00C35A5D">
        <w:rPr>
          <w:rFonts w:asciiTheme="minorEastAsia" w:eastAsia="DengXian" w:hAnsiTheme="minorEastAsia"/>
          <w:color w:val="000000" w:themeColor="text1"/>
          <w:szCs w:val="24"/>
          <w:lang w:val="zh-TW" w:eastAsia="zh-CN"/>
        </w:rPr>
        <w:t>)</w:t>
      </w:r>
    </w:p>
    <w:p w14:paraId="137C6603" w14:textId="14126151" w:rsidR="004B464A" w:rsidRPr="00C35A5D" w:rsidRDefault="00C35A5D" w:rsidP="00B97F7E">
      <w:pPr>
        <w:pStyle w:val="Item1"/>
        <w:numPr>
          <w:ilvl w:val="2"/>
          <w:numId w:val="92"/>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val="zh-TW" w:eastAsia="zh-CN"/>
        </w:rPr>
        <w:t>工作标准化</w:t>
      </w:r>
      <w:r w:rsidRPr="00C35A5D">
        <w:rPr>
          <w:rFonts w:asciiTheme="minorEastAsia" w:eastAsia="DengXian" w:hAnsiTheme="minorEastAsia"/>
          <w:color w:val="000000" w:themeColor="text1"/>
          <w:szCs w:val="24"/>
          <w:lang w:val="zh-TW" w:eastAsia="zh-CN"/>
        </w:rPr>
        <w:t xml:space="preserve"> &amp;</w:t>
      </w:r>
      <w:r w:rsidRPr="00C35A5D">
        <w:rPr>
          <w:rFonts w:asciiTheme="minorEastAsia" w:eastAsia="DengXian" w:hAnsiTheme="minorEastAsia" w:hint="eastAsia"/>
          <w:color w:val="000000" w:themeColor="text1"/>
          <w:szCs w:val="24"/>
          <w:lang w:val="zh-TW" w:eastAsia="zh-CN"/>
        </w:rPr>
        <w:t>准时交货</w:t>
      </w:r>
    </w:p>
    <w:p w14:paraId="266239D0" w14:textId="76D1FD9F" w:rsidR="004B464A" w:rsidRPr="00C35A5D" w:rsidRDefault="00C35A5D" w:rsidP="00B97F7E">
      <w:pPr>
        <w:pStyle w:val="Item1"/>
        <w:numPr>
          <w:ilvl w:val="2"/>
          <w:numId w:val="92"/>
        </w:numPr>
        <w:tabs>
          <w:tab w:val="clear" w:pos="0"/>
          <w:tab w:val="num" w:pos="425"/>
          <w:tab w:val="left" w:pos="987"/>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val="zh-TW" w:eastAsia="zh-CN"/>
        </w:rPr>
        <w:t>制程设计</w:t>
      </w:r>
      <w:r w:rsidRPr="00C35A5D">
        <w:rPr>
          <w:rFonts w:asciiTheme="minorEastAsia" w:eastAsia="DengXian" w:hAnsiTheme="minorEastAsia"/>
          <w:color w:val="000000" w:themeColor="text1"/>
          <w:szCs w:val="24"/>
          <w:lang w:val="zh-TW" w:eastAsia="zh-CN"/>
        </w:rPr>
        <w:t xml:space="preserve"> (</w:t>
      </w:r>
      <w:r w:rsidRPr="00C35A5D">
        <w:rPr>
          <w:rFonts w:asciiTheme="minorEastAsia" w:eastAsia="DengXian" w:hAnsiTheme="minorEastAsia" w:hint="eastAsia"/>
          <w:color w:val="000000" w:themeColor="text1"/>
          <w:szCs w:val="24"/>
          <w:lang w:val="zh-TW" w:eastAsia="zh-CN"/>
        </w:rPr>
        <w:t>Ｕ型布置</w:t>
      </w:r>
      <w:r w:rsidRPr="00C35A5D">
        <w:rPr>
          <w:rFonts w:asciiTheme="minorEastAsia" w:eastAsia="DengXian" w:hAnsiTheme="minorEastAsia"/>
          <w:color w:val="000000" w:themeColor="text1"/>
          <w:szCs w:val="24"/>
          <w:lang w:val="zh-TW" w:eastAsia="zh-CN"/>
        </w:rPr>
        <w:t xml:space="preserve"> &amp;</w:t>
      </w:r>
      <w:r w:rsidRPr="00C35A5D">
        <w:rPr>
          <w:rFonts w:asciiTheme="minorEastAsia" w:eastAsia="DengXian" w:hAnsiTheme="minorEastAsia" w:hint="eastAsia"/>
          <w:color w:val="000000" w:themeColor="text1"/>
          <w:szCs w:val="24"/>
          <w:lang w:val="zh-TW" w:eastAsia="zh-CN"/>
        </w:rPr>
        <w:t>多能工</w:t>
      </w:r>
      <w:r w:rsidRPr="00C35A5D">
        <w:rPr>
          <w:rFonts w:asciiTheme="minorEastAsia" w:eastAsia="DengXian" w:hAnsiTheme="minorEastAsia"/>
          <w:color w:val="000000" w:themeColor="text1"/>
          <w:szCs w:val="24"/>
          <w:lang w:val="zh-TW" w:eastAsia="zh-CN"/>
        </w:rPr>
        <w:t>)</w:t>
      </w:r>
    </w:p>
    <w:p w14:paraId="2150A74C" w14:textId="745F511C" w:rsidR="004B464A" w:rsidRPr="00C35A5D" w:rsidRDefault="00C35A5D" w:rsidP="00B97F7E">
      <w:pPr>
        <w:pStyle w:val="Item1"/>
        <w:numPr>
          <w:ilvl w:val="1"/>
          <w:numId w:val="92"/>
        </w:numPr>
        <w:tabs>
          <w:tab w:val="clear" w:pos="0"/>
          <w:tab w:val="clear" w:pos="1145"/>
          <w:tab w:val="left" w:pos="987"/>
          <w:tab w:val="num" w:pos="1692"/>
          <w:tab w:val="left" w:pos="5760"/>
          <w:tab w:val="left" w:pos="6300"/>
        </w:tabs>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自动化</w:t>
      </w:r>
      <w:r w:rsidRPr="00C35A5D">
        <w:rPr>
          <w:rFonts w:asciiTheme="minorEastAsia" w:eastAsia="DengXian" w:hAnsiTheme="minorEastAsia"/>
          <w:color w:val="000000" w:themeColor="text1"/>
          <w:szCs w:val="24"/>
          <w:lang w:eastAsia="zh-CN"/>
        </w:rPr>
        <w:t xml:space="preserve"> &amp; </w:t>
      </w:r>
      <w:r w:rsidRPr="00C35A5D">
        <w:rPr>
          <w:rFonts w:asciiTheme="minorEastAsia" w:eastAsia="DengXian" w:hAnsiTheme="minorEastAsia" w:hint="eastAsia"/>
          <w:color w:val="000000" w:themeColor="text1"/>
          <w:szCs w:val="24"/>
          <w:lang w:eastAsia="zh-CN"/>
        </w:rPr>
        <w:t>防呆装置</w:t>
      </w:r>
      <w:r w:rsidRPr="00C35A5D">
        <w:rPr>
          <w:rFonts w:asciiTheme="minorEastAsia" w:eastAsia="DengXian" w:hAnsiTheme="minorEastAsia"/>
          <w:color w:val="000000" w:themeColor="text1"/>
          <w:szCs w:val="24"/>
          <w:lang w:eastAsia="zh-CN"/>
        </w:rPr>
        <w:t xml:space="preserve"> (Poka-Yoke Mistake Proofing)</w:t>
      </w:r>
    </w:p>
    <w:p w14:paraId="2E2ED412" w14:textId="2A6437E2" w:rsidR="004B464A" w:rsidRPr="00C35A5D" w:rsidRDefault="00C35A5D" w:rsidP="00B97F7E">
      <w:pPr>
        <w:pStyle w:val="Item1"/>
        <w:numPr>
          <w:ilvl w:val="0"/>
          <w:numId w:val="92"/>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实际案例展示解说</w:t>
      </w:r>
      <w:r w:rsidR="004B464A" w:rsidRPr="00C35A5D">
        <w:rPr>
          <w:rFonts w:asciiTheme="minorEastAsia" w:eastAsiaTheme="minorEastAsia" w:hAnsiTheme="minorEastAsia"/>
          <w:color w:val="000000" w:themeColor="text1"/>
          <w:szCs w:val="24"/>
        </w:rPr>
        <w:t xml:space="preserve"> </w:t>
      </w:r>
    </w:p>
    <w:p w14:paraId="558A78A0" w14:textId="351421F6" w:rsidR="004B464A" w:rsidRPr="00C35A5D" w:rsidRDefault="00C35A5D" w:rsidP="00B97F7E">
      <w:pPr>
        <w:pStyle w:val="Item1"/>
        <w:numPr>
          <w:ilvl w:val="0"/>
          <w:numId w:val="92"/>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实务演练</w:t>
      </w:r>
    </w:p>
    <w:p w14:paraId="3C4273E8" w14:textId="04795271" w:rsidR="004B464A" w:rsidRPr="00C35A5D" w:rsidRDefault="00C35A5D" w:rsidP="00B97F7E">
      <w:pPr>
        <w:pStyle w:val="Item1"/>
        <w:numPr>
          <w:ilvl w:val="0"/>
          <w:numId w:val="92"/>
        </w:numPr>
        <w:tabs>
          <w:tab w:val="clear" w:pos="0"/>
          <w:tab w:val="left" w:pos="792"/>
          <w:tab w:val="left" w:pos="862"/>
          <w:tab w:val="left" w:pos="987"/>
          <w:tab w:val="num" w:pos="1692"/>
          <w:tab w:val="left" w:pos="5760"/>
        </w:tabs>
        <w:ind w:hanging="245"/>
        <w:jc w:val="both"/>
        <w:rPr>
          <w:rFonts w:asciiTheme="minorEastAsia" w:eastAsiaTheme="minorEastAsia" w:hAnsiTheme="minorEastAsia"/>
          <w:color w:val="000000" w:themeColor="text1"/>
          <w:szCs w:val="24"/>
        </w:rPr>
      </w:pPr>
      <w:r w:rsidRPr="00C35A5D">
        <w:rPr>
          <w:rFonts w:asciiTheme="minorEastAsia" w:eastAsia="DengXian" w:hAnsiTheme="minorEastAsia" w:hint="eastAsia"/>
          <w:color w:val="000000" w:themeColor="text1"/>
          <w:szCs w:val="24"/>
          <w:lang w:eastAsia="zh-CN"/>
        </w:rPr>
        <w:t>总结</w:t>
      </w:r>
    </w:p>
    <w:p w14:paraId="5C6566B1" w14:textId="1B244697" w:rsidR="004B464A" w:rsidRPr="00C35A5D" w:rsidRDefault="00C35A5D" w:rsidP="004B464A">
      <w:pPr>
        <w:pStyle w:val="Bracket"/>
        <w:rPr>
          <w:rFonts w:asciiTheme="minorEastAsia" w:eastAsiaTheme="minorEastAsia" w:hAnsiTheme="minorEastAsia"/>
          <w:color w:val="000000" w:themeColor="text1"/>
        </w:rPr>
      </w:pPr>
      <w:r w:rsidRPr="00C35A5D">
        <w:rPr>
          <w:rFonts w:asciiTheme="minorEastAsia" w:eastAsia="DengXian" w:hAnsiTheme="minorEastAsia" w:hint="eastAsia"/>
          <w:color w:val="000000" w:themeColor="text1"/>
          <w:lang w:eastAsia="zh-CN"/>
        </w:rPr>
        <w:t>【参考书目】</w:t>
      </w:r>
    </w:p>
    <w:p w14:paraId="39218538" w14:textId="4766F8C6" w:rsidR="004B464A" w:rsidRPr="00C35A5D" w:rsidRDefault="00C35A5D" w:rsidP="00B97F7E">
      <w:pPr>
        <w:pStyle w:val="Item1"/>
        <w:numPr>
          <w:ilvl w:val="0"/>
          <w:numId w:val="93"/>
        </w:numPr>
        <w:tabs>
          <w:tab w:val="clear" w:pos="0"/>
        </w:tabs>
        <w:ind w:left="880" w:hanging="400"/>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Jeffrey Liker , “</w:t>
      </w:r>
      <w:hyperlink r:id="rId9" w:history="1">
        <w:r w:rsidRPr="00C35A5D">
          <w:rPr>
            <w:rStyle w:val="a6"/>
            <w:rFonts w:asciiTheme="minorEastAsia" w:eastAsia="DengXian" w:hAnsiTheme="minorEastAsia"/>
            <w:color w:val="000000" w:themeColor="text1"/>
            <w:szCs w:val="24"/>
            <w:lang w:eastAsia="zh-CN"/>
          </w:rPr>
          <w:t>The Toyota Way: 14 Management Principles From the World's Greatest Manufacturer</w:t>
        </w:r>
      </w:hyperlink>
      <w:r w:rsidRPr="00C35A5D">
        <w:rPr>
          <w:rFonts w:asciiTheme="minorEastAsia" w:eastAsia="DengXian" w:hAnsiTheme="minorEastAsia"/>
          <w:color w:val="000000" w:themeColor="text1"/>
          <w:szCs w:val="24"/>
          <w:lang w:eastAsia="zh-CN"/>
        </w:rPr>
        <w:t>,” (ISBN 957-493-946-4)</w:t>
      </w:r>
    </w:p>
    <w:p w14:paraId="560084EB" w14:textId="3F03D696" w:rsidR="004B464A" w:rsidRPr="00C35A5D" w:rsidRDefault="00C35A5D" w:rsidP="00B97F7E">
      <w:pPr>
        <w:pStyle w:val="Item1"/>
        <w:numPr>
          <w:ilvl w:val="0"/>
          <w:numId w:val="93"/>
        </w:numPr>
        <w:tabs>
          <w:tab w:val="clear" w:pos="0"/>
        </w:tabs>
        <w:ind w:left="880" w:hanging="400"/>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J.P. Womack and D.T. Jones,, “Lean Thinking” </w:t>
      </w:r>
      <w:r w:rsidRPr="00C35A5D">
        <w:rPr>
          <w:rFonts w:asciiTheme="minorEastAsia" w:eastAsia="DengXian" w:hAnsiTheme="minorEastAsia" w:hint="eastAsia"/>
          <w:color w:val="000000" w:themeColor="text1"/>
          <w:szCs w:val="24"/>
          <w:lang w:eastAsia="zh-CN"/>
        </w:rPr>
        <w:t>钟汉清译，</w:t>
      </w:r>
      <w:r w:rsidRPr="00C35A5D">
        <w:rPr>
          <w:rFonts w:asciiTheme="minorEastAsia" w:eastAsia="DengXian" w:hAnsiTheme="minorEastAsia"/>
          <w:color w:val="000000" w:themeColor="text1"/>
          <w:szCs w:val="24"/>
          <w:lang w:eastAsia="zh-CN"/>
        </w:rPr>
        <w:t>2004</w:t>
      </w:r>
      <w:r w:rsidRPr="00C35A5D">
        <w:rPr>
          <w:rFonts w:asciiTheme="minorEastAsia" w:eastAsia="DengXian" w:hAnsiTheme="minorEastAsia" w:hint="eastAsia"/>
          <w:color w:val="000000" w:themeColor="text1"/>
          <w:szCs w:val="24"/>
          <w:lang w:eastAsia="zh-CN"/>
        </w:rPr>
        <w:t>，</w:t>
      </w:r>
      <w:r w:rsidRPr="00C35A5D">
        <w:rPr>
          <w:rFonts w:asciiTheme="minorEastAsia" w:eastAsiaTheme="minorEastAsia" w:hAnsiTheme="minorEastAsia" w:hint="eastAsia"/>
          <w:color w:val="000000" w:themeColor="text1"/>
          <w:szCs w:val="24"/>
          <w:lang w:eastAsia="zh-CN"/>
        </w:rPr>
        <w:t>精</w:t>
      </w:r>
      <w:r w:rsidRPr="00C35A5D">
        <w:rPr>
          <w:rFonts w:asciiTheme="minorEastAsia" w:eastAsia="DengXian" w:hAnsiTheme="minorEastAsia" w:hint="eastAsia"/>
          <w:color w:val="000000" w:themeColor="text1"/>
          <w:szCs w:val="24"/>
          <w:lang w:eastAsia="zh-CN"/>
        </w:rPr>
        <w:t>实革命，经济新潮社。</w:t>
      </w:r>
      <w:r w:rsidRPr="00C35A5D">
        <w:rPr>
          <w:rFonts w:asciiTheme="minorEastAsia" w:eastAsia="DengXian" w:hAnsiTheme="minorEastAsia"/>
          <w:color w:val="000000" w:themeColor="text1"/>
          <w:szCs w:val="24"/>
          <w:lang w:eastAsia="zh-CN"/>
        </w:rPr>
        <w:t>(ISBN 986-7889-19-3)</w:t>
      </w:r>
    </w:p>
    <w:p w14:paraId="6CF80176" w14:textId="4387D83D" w:rsidR="004B464A" w:rsidRPr="00C35A5D" w:rsidRDefault="00C35A5D" w:rsidP="00B97F7E">
      <w:pPr>
        <w:pStyle w:val="Item1"/>
        <w:numPr>
          <w:ilvl w:val="0"/>
          <w:numId w:val="93"/>
        </w:numPr>
        <w:tabs>
          <w:tab w:val="clear" w:pos="0"/>
        </w:tabs>
        <w:ind w:left="880" w:hanging="400"/>
        <w:rPr>
          <w:rFonts w:asciiTheme="minorEastAsia" w:eastAsiaTheme="minorEastAsia" w:hAnsiTheme="minorEastAsia"/>
          <w:color w:val="000000" w:themeColor="text1"/>
          <w:szCs w:val="24"/>
        </w:rPr>
      </w:pPr>
      <w:r w:rsidRPr="00C35A5D">
        <w:rPr>
          <w:rFonts w:asciiTheme="minorEastAsia" w:eastAsia="DengXian" w:hAnsiTheme="minorEastAsia"/>
          <w:color w:val="000000" w:themeColor="text1"/>
          <w:szCs w:val="24"/>
          <w:lang w:eastAsia="zh-CN"/>
        </w:rPr>
        <w:t xml:space="preserve">J.K. Liker and D. Meier,, “The TOYOTA Way Fieldbook” </w:t>
      </w:r>
      <w:r w:rsidRPr="00C35A5D">
        <w:rPr>
          <w:rFonts w:asciiTheme="minorEastAsia" w:eastAsiaTheme="minorEastAsia" w:hAnsiTheme="minorEastAsia" w:hint="eastAsia"/>
          <w:color w:val="000000" w:themeColor="text1"/>
          <w:szCs w:val="24"/>
          <w:lang w:eastAsia="zh-CN"/>
        </w:rPr>
        <w:t>李</w:t>
      </w:r>
      <w:r w:rsidRPr="00C35A5D">
        <w:rPr>
          <w:rFonts w:asciiTheme="minorEastAsia" w:eastAsia="DengXian" w:hAnsiTheme="minorEastAsia" w:hint="eastAsia"/>
          <w:color w:val="000000" w:themeColor="text1"/>
          <w:szCs w:val="24"/>
          <w:lang w:eastAsia="zh-CN"/>
        </w:rPr>
        <w:t>芳龄译，</w:t>
      </w:r>
      <w:r w:rsidRPr="00C35A5D">
        <w:rPr>
          <w:rFonts w:asciiTheme="minorEastAsia" w:eastAsia="DengXian" w:hAnsiTheme="minorEastAsia"/>
          <w:color w:val="000000" w:themeColor="text1"/>
          <w:szCs w:val="24"/>
          <w:lang w:eastAsia="zh-CN"/>
        </w:rPr>
        <w:t>2006</w:t>
      </w:r>
      <w:r w:rsidRPr="00C35A5D">
        <w:rPr>
          <w:rFonts w:asciiTheme="minorEastAsia" w:eastAsia="DengXian" w:hAnsiTheme="minorEastAsia" w:hint="eastAsia"/>
          <w:color w:val="000000" w:themeColor="text1"/>
          <w:szCs w:val="24"/>
          <w:lang w:eastAsia="zh-CN"/>
        </w:rPr>
        <w:t>，实践丰田模式</w:t>
      </w:r>
      <w:r w:rsidRPr="00C35A5D">
        <w:rPr>
          <w:rFonts w:asciiTheme="minorEastAsia" w:eastAsia="DengXian" w:hAnsiTheme="minorEastAsia"/>
          <w:color w:val="000000" w:themeColor="text1"/>
          <w:szCs w:val="24"/>
          <w:lang w:eastAsia="zh-CN"/>
        </w:rPr>
        <w:t xml:space="preserve"> (ISBN 986-157-231-7)</w:t>
      </w:r>
    </w:p>
    <w:p w14:paraId="015D00C2" w14:textId="77777777" w:rsidR="004B464A" w:rsidRPr="00C35A5D" w:rsidRDefault="004B464A" w:rsidP="004B464A">
      <w:pPr>
        <w:rPr>
          <w:rFonts w:asciiTheme="minorEastAsia" w:eastAsiaTheme="minorEastAsia" w:hAnsiTheme="minorEastAsia"/>
          <w:color w:val="000000" w:themeColor="text1"/>
        </w:rPr>
      </w:pPr>
    </w:p>
    <w:sectPr w:rsidR="004B464A" w:rsidRPr="00C35A5D" w:rsidSect="00C35A5D">
      <w:footerReference w:type="even" r:id="rId10"/>
      <w:footerReference w:type="default" r:id="rId11"/>
      <w:pgSz w:w="11906" w:h="16838" w:code="9"/>
      <w:pgMar w:top="1440" w:right="1080" w:bottom="1440" w:left="1080" w:header="851" w:footer="754"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810D" w14:textId="77777777" w:rsidR="00435DC4" w:rsidRDefault="00435DC4">
      <w:r>
        <w:separator/>
      </w:r>
    </w:p>
  </w:endnote>
  <w:endnote w:type="continuationSeparator" w:id="0">
    <w:p w14:paraId="058A380E" w14:textId="77777777" w:rsidR="00435DC4" w:rsidRDefault="0043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Flotsam Smart">
    <w:altName w:val="Courier New"/>
    <w:charset w:val="00"/>
    <w:family w:val="auto"/>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EFF" w:usb1="F9DFFFFF" w:usb2="0000007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AEBD" w14:textId="14A65744" w:rsidR="00A15099" w:rsidRDefault="00A15099" w:rsidP="003E6592">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9C2049">
      <w:rPr>
        <w:rStyle w:val="ad"/>
        <w:noProof/>
      </w:rPr>
      <w:t>0</w:t>
    </w:r>
    <w:r>
      <w:rPr>
        <w:rStyle w:val="ad"/>
      </w:rPr>
      <w:fldChar w:fldCharType="end"/>
    </w:r>
  </w:p>
  <w:p w14:paraId="431F577C" w14:textId="77777777" w:rsidR="00A15099" w:rsidRDefault="00A1509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9572" w14:textId="77777777" w:rsidR="00A15099" w:rsidRDefault="00A15099" w:rsidP="0052627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4B464A">
      <w:rPr>
        <w:rStyle w:val="ad"/>
        <w:noProof/>
      </w:rPr>
      <w:t>32</w:t>
    </w:r>
    <w:r>
      <w:rPr>
        <w:rStyle w:val="ad"/>
      </w:rPr>
      <w:fldChar w:fldCharType="end"/>
    </w:r>
  </w:p>
  <w:p w14:paraId="756C1A4A" w14:textId="77777777" w:rsidR="00A15099" w:rsidRPr="00F83B13" w:rsidRDefault="00A15099" w:rsidP="00F83B1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538A" w14:textId="77777777" w:rsidR="00435DC4" w:rsidRDefault="00435DC4">
      <w:r>
        <w:separator/>
      </w:r>
    </w:p>
  </w:footnote>
  <w:footnote w:type="continuationSeparator" w:id="0">
    <w:p w14:paraId="10A1D14C" w14:textId="77777777" w:rsidR="00435DC4" w:rsidRDefault="00435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DAC208"/>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FCBC57E8"/>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F33E1506"/>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7D848D4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AD16AB86"/>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66EAA864"/>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FB9EA84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9C96C27E"/>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538A45C2"/>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241CA6EE"/>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1B81025"/>
    <w:multiLevelType w:val="multilevel"/>
    <w:tmpl w:val="0B6214E0"/>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5.10.%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020763E9"/>
    <w:multiLevelType w:val="multilevel"/>
    <w:tmpl w:val="0409001D"/>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45"/>
        </w:tabs>
        <w:ind w:left="992" w:hanging="567"/>
      </w:pPr>
      <w:rPr>
        <w:rFonts w:hint="default"/>
      </w:r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2" w15:restartNumberingAfterBreak="0">
    <w:nsid w:val="03E0636C"/>
    <w:multiLevelType w:val="multilevel"/>
    <w:tmpl w:val="B9FA3868"/>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7.4.%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05280C49"/>
    <w:multiLevelType w:val="multilevel"/>
    <w:tmpl w:val="0E88EC98"/>
    <w:lvl w:ilvl="0">
      <w:start w:val="1"/>
      <w:numFmt w:val="none"/>
      <w:lvlText w:val="2"/>
      <w:lvlJc w:val="left"/>
      <w:pPr>
        <w:tabs>
          <w:tab w:val="num" w:pos="425"/>
        </w:tabs>
        <w:ind w:left="425" w:hanging="425"/>
      </w:pPr>
      <w:rPr>
        <w:rFonts w:hint="eastAsia"/>
      </w:rPr>
    </w:lvl>
    <w:lvl w:ilvl="1">
      <w:start w:val="4"/>
      <w:numFmt w:val="none"/>
      <w:lvlText w:val="4.8"/>
      <w:lvlJc w:val="left"/>
      <w:pPr>
        <w:tabs>
          <w:tab w:val="num" w:pos="992"/>
        </w:tabs>
        <w:ind w:left="992" w:hanging="567"/>
      </w:pPr>
      <w:rPr>
        <w:rFonts w:hint="eastAsia"/>
      </w:rPr>
    </w:lvl>
    <w:lvl w:ilvl="2">
      <w:start w:val="1"/>
      <w:numFmt w:val="decimal"/>
      <w:lvlText w:val="%13.6.%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05C16763"/>
    <w:multiLevelType w:val="multilevel"/>
    <w:tmpl w:val="34A02B9C"/>
    <w:lvl w:ilvl="0">
      <w:start w:val="1"/>
      <w:numFmt w:val="none"/>
      <w:lvlText w:val="2"/>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2"/>
      <w:numFmt w:val="decimal"/>
      <w:lvlText w:val="%17.7.1"/>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05EB2CE3"/>
    <w:multiLevelType w:val="multilevel"/>
    <w:tmpl w:val="04C69318"/>
    <w:lvl w:ilvl="0">
      <w:start w:val="1"/>
      <w:numFmt w:val="none"/>
      <w:lvlText w:val="2"/>
      <w:lvlJc w:val="left"/>
      <w:pPr>
        <w:tabs>
          <w:tab w:val="num" w:pos="425"/>
        </w:tabs>
        <w:ind w:left="425" w:hanging="425"/>
      </w:pPr>
      <w:rPr>
        <w:rFonts w:hint="eastAsia"/>
      </w:rPr>
    </w:lvl>
    <w:lvl w:ilvl="1">
      <w:start w:val="4"/>
      <w:numFmt w:val="decimal"/>
      <w:lvlText w:val="4.%2"/>
      <w:lvlJc w:val="left"/>
      <w:pPr>
        <w:tabs>
          <w:tab w:val="num" w:pos="992"/>
        </w:tabs>
        <w:ind w:left="992" w:hanging="567"/>
      </w:pPr>
      <w:rPr>
        <w:rFonts w:hint="eastAsia"/>
      </w:rPr>
    </w:lvl>
    <w:lvl w:ilvl="2">
      <w:start w:val="1"/>
      <w:numFmt w:val="decimal"/>
      <w:lvlText w:val="%13.%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06E950C1"/>
    <w:multiLevelType w:val="multilevel"/>
    <w:tmpl w:val="A18E4A8A"/>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099551B4"/>
    <w:multiLevelType w:val="multilevel"/>
    <w:tmpl w:val="83942D1C"/>
    <w:lvl w:ilvl="0">
      <w:start w:val="1"/>
      <w:numFmt w:val="none"/>
      <w:lvlText w:val="2"/>
      <w:lvlJc w:val="left"/>
      <w:pPr>
        <w:tabs>
          <w:tab w:val="num" w:pos="425"/>
        </w:tabs>
        <w:ind w:left="425" w:hanging="425"/>
      </w:pPr>
      <w:rPr>
        <w:rFonts w:hint="eastAsia"/>
      </w:rPr>
    </w:lvl>
    <w:lvl w:ilvl="1">
      <w:start w:val="4"/>
      <w:numFmt w:val="none"/>
      <w:lvlText w:val="4.8"/>
      <w:lvlJc w:val="left"/>
      <w:pPr>
        <w:tabs>
          <w:tab w:val="num" w:pos="992"/>
        </w:tabs>
        <w:ind w:left="992" w:hanging="567"/>
      </w:pPr>
      <w:rPr>
        <w:rFonts w:hint="eastAsia"/>
      </w:rPr>
    </w:lvl>
    <w:lvl w:ilvl="2">
      <w:start w:val="1"/>
      <w:numFmt w:val="decimal"/>
      <w:lvlText w:val="%15.7.%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0DF22F03"/>
    <w:multiLevelType w:val="multilevel"/>
    <w:tmpl w:val="AF861A8E"/>
    <w:lvl w:ilvl="0">
      <w:start w:val="1"/>
      <w:numFmt w:val="none"/>
      <w:lvlText w:val="2"/>
      <w:lvlJc w:val="left"/>
      <w:pPr>
        <w:tabs>
          <w:tab w:val="num" w:pos="425"/>
        </w:tabs>
        <w:ind w:left="425" w:hanging="425"/>
      </w:pPr>
      <w:rPr>
        <w:rFonts w:hint="eastAsia"/>
      </w:rPr>
    </w:lvl>
    <w:lvl w:ilvl="1">
      <w:start w:val="1"/>
      <w:numFmt w:val="decimal"/>
      <w:lvlText w:val="6.%2"/>
      <w:lvlJc w:val="left"/>
      <w:pPr>
        <w:tabs>
          <w:tab w:val="num" w:pos="992"/>
        </w:tabs>
        <w:ind w:left="992" w:hanging="567"/>
      </w:pPr>
      <w:rPr>
        <w:rFonts w:hint="eastAsia"/>
      </w:rPr>
    </w:lvl>
    <w:lvl w:ilvl="2">
      <w:start w:val="1"/>
      <w:numFmt w:val="decimal"/>
      <w:lvlText w:val="%12.%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0F1B3A76"/>
    <w:multiLevelType w:val="hybridMultilevel"/>
    <w:tmpl w:val="F7564984"/>
    <w:lvl w:ilvl="0" w:tplc="9BFEDE32">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0" w15:restartNumberingAfterBreak="0">
    <w:nsid w:val="14B5298A"/>
    <w:multiLevelType w:val="multilevel"/>
    <w:tmpl w:val="121C2708"/>
    <w:lvl w:ilvl="0">
      <w:start w:val="1"/>
      <w:numFmt w:val="decimal"/>
      <w:lvlText w:val="%1."/>
      <w:lvlJc w:val="left"/>
      <w:pPr>
        <w:tabs>
          <w:tab w:val="num" w:pos="480"/>
        </w:tabs>
        <w:ind w:left="480" w:hanging="480"/>
      </w:pPr>
      <w:rPr>
        <w:rFonts w:hint="default"/>
      </w:rPr>
    </w:lvl>
    <w:lvl w:ilvl="1">
      <w:start w:val="1"/>
      <w:numFmt w:val="bullet"/>
      <w:pStyle w:val="Item2"/>
      <w:lvlText w:val="‐"/>
      <w:lvlJc w:val="left"/>
      <w:pPr>
        <w:tabs>
          <w:tab w:val="num" w:pos="284"/>
        </w:tabs>
        <w:ind w:left="284" w:hanging="284"/>
      </w:pPr>
      <w:rPr>
        <w:rFonts w:ascii="標楷體" w:eastAsia="標楷體" w:hAnsi="標楷體"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50A4844"/>
    <w:multiLevelType w:val="multilevel"/>
    <w:tmpl w:val="0409001D"/>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45"/>
        </w:tabs>
        <w:ind w:left="992" w:hanging="567"/>
      </w:pPr>
      <w:rPr>
        <w:rFonts w:hint="default"/>
      </w:r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2" w15:restartNumberingAfterBreak="0">
    <w:nsid w:val="1A4F0A7D"/>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1CA22CC6"/>
    <w:multiLevelType w:val="multilevel"/>
    <w:tmpl w:val="0409001F"/>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1F6C1BFA"/>
    <w:multiLevelType w:val="multilevel"/>
    <w:tmpl w:val="AB068C56"/>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9.3.%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220C7148"/>
    <w:multiLevelType w:val="hybridMultilevel"/>
    <w:tmpl w:val="45EC029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24464C5C"/>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7" w15:restartNumberingAfterBreak="0">
    <w:nsid w:val="247A0707"/>
    <w:multiLevelType w:val="multilevel"/>
    <w:tmpl w:val="9A1A67D8"/>
    <w:lvl w:ilvl="0">
      <w:start w:val="1"/>
      <w:numFmt w:val="none"/>
      <w:lvlText w:val="2"/>
      <w:lvlJc w:val="left"/>
      <w:pPr>
        <w:tabs>
          <w:tab w:val="num" w:pos="425"/>
        </w:tabs>
        <w:ind w:left="425" w:hanging="425"/>
      </w:pPr>
      <w:rPr>
        <w:rFonts w:hint="eastAsia"/>
      </w:rPr>
    </w:lvl>
    <w:lvl w:ilvl="1">
      <w:start w:val="4"/>
      <w:numFmt w:val="none"/>
      <w:lvlText w:val="4.8"/>
      <w:lvlJc w:val="left"/>
      <w:pPr>
        <w:tabs>
          <w:tab w:val="num" w:pos="992"/>
        </w:tabs>
        <w:ind w:left="992" w:hanging="567"/>
      </w:pPr>
      <w:rPr>
        <w:rFonts w:hint="eastAsia"/>
      </w:rPr>
    </w:lvl>
    <w:lvl w:ilvl="2">
      <w:start w:val="1"/>
      <w:numFmt w:val="decimal"/>
      <w:lvlText w:val="%13.7.%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25A970FB"/>
    <w:multiLevelType w:val="multilevel"/>
    <w:tmpl w:val="FD460A80"/>
    <w:lvl w:ilvl="0">
      <w:start w:val="1"/>
      <w:numFmt w:val="none"/>
      <w:lvlText w:val="2"/>
      <w:lvlJc w:val="left"/>
      <w:pPr>
        <w:tabs>
          <w:tab w:val="num" w:pos="425"/>
        </w:tabs>
        <w:ind w:left="425" w:hanging="425"/>
      </w:pPr>
      <w:rPr>
        <w:rFonts w:hint="eastAsia"/>
      </w:rPr>
    </w:lvl>
    <w:lvl w:ilvl="1">
      <w:start w:val="4"/>
      <w:numFmt w:val="none"/>
      <w:lvlText w:val="4.8"/>
      <w:lvlJc w:val="left"/>
      <w:pPr>
        <w:tabs>
          <w:tab w:val="num" w:pos="992"/>
        </w:tabs>
        <w:ind w:left="992" w:hanging="567"/>
      </w:pPr>
      <w:rPr>
        <w:rFonts w:hint="eastAsia"/>
      </w:rPr>
    </w:lvl>
    <w:lvl w:ilvl="2">
      <w:start w:val="1"/>
      <w:numFmt w:val="decimal"/>
      <w:lvlText w:val="%13.5.%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26BC3D1E"/>
    <w:multiLevelType w:val="multilevel"/>
    <w:tmpl w:val="E4A8A16C"/>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6.1.%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26C80EB5"/>
    <w:multiLevelType w:val="multilevel"/>
    <w:tmpl w:val="0409001D"/>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45"/>
        </w:tabs>
        <w:ind w:left="992" w:hanging="567"/>
      </w:pPr>
      <w:rPr>
        <w:rFonts w:hint="default"/>
      </w:r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31" w15:restartNumberingAfterBreak="0">
    <w:nsid w:val="2874142D"/>
    <w:multiLevelType w:val="multilevel"/>
    <w:tmpl w:val="0409001D"/>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45"/>
        </w:tabs>
        <w:ind w:left="992" w:hanging="567"/>
      </w:pPr>
      <w:rPr>
        <w:rFonts w:hint="default"/>
      </w:r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32" w15:restartNumberingAfterBreak="0">
    <w:nsid w:val="2A1D6362"/>
    <w:multiLevelType w:val="multilevel"/>
    <w:tmpl w:val="22125FA6"/>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none"/>
      <w:lvlRestart w:val="0"/>
      <w:lvlText w:val="5.9.1"/>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3" w15:restartNumberingAfterBreak="0">
    <w:nsid w:val="2BBB6756"/>
    <w:multiLevelType w:val="multilevel"/>
    <w:tmpl w:val="CFBAAF1E"/>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10.3.%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4" w15:restartNumberingAfterBreak="0">
    <w:nsid w:val="2F783804"/>
    <w:multiLevelType w:val="multilevel"/>
    <w:tmpl w:val="4880D596"/>
    <w:lvl w:ilvl="0">
      <w:start w:val="1"/>
      <w:numFmt w:val="none"/>
      <w:lvlText w:val="2"/>
      <w:lvlJc w:val="left"/>
      <w:pPr>
        <w:tabs>
          <w:tab w:val="num" w:pos="425"/>
        </w:tabs>
        <w:ind w:left="425" w:hanging="425"/>
      </w:pPr>
      <w:rPr>
        <w:rFonts w:hint="eastAsia"/>
      </w:rPr>
    </w:lvl>
    <w:lvl w:ilvl="1">
      <w:start w:val="1"/>
      <w:numFmt w:val="decimal"/>
      <w:lvlText w:val="5.%2"/>
      <w:lvlJc w:val="left"/>
      <w:pPr>
        <w:tabs>
          <w:tab w:val="num" w:pos="992"/>
        </w:tabs>
        <w:ind w:left="992" w:hanging="567"/>
      </w:pPr>
      <w:rPr>
        <w:rFonts w:hint="eastAsia"/>
      </w:rPr>
    </w:lvl>
    <w:lvl w:ilvl="2">
      <w:start w:val="1"/>
      <w:numFmt w:val="decimal"/>
      <w:lvlText w:val="%12.%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31956B75"/>
    <w:multiLevelType w:val="multilevel"/>
    <w:tmpl w:val="1B62EF96"/>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7.3.%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15:restartNumberingAfterBreak="0">
    <w:nsid w:val="35ED1230"/>
    <w:multiLevelType w:val="multilevel"/>
    <w:tmpl w:val="BEDEBB34"/>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6.5.%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7" w15:restartNumberingAfterBreak="0">
    <w:nsid w:val="3600580B"/>
    <w:multiLevelType w:val="multilevel"/>
    <w:tmpl w:val="39549490"/>
    <w:lvl w:ilvl="0">
      <w:start w:val="1"/>
      <w:numFmt w:val="none"/>
      <w:lvlText w:val="2"/>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7.9.%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8" w15:restartNumberingAfterBreak="0">
    <w:nsid w:val="363B345B"/>
    <w:multiLevelType w:val="multilevel"/>
    <w:tmpl w:val="DD2A4778"/>
    <w:lvl w:ilvl="0">
      <w:start w:val="1"/>
      <w:numFmt w:val="none"/>
      <w:lvlText w:val="2"/>
      <w:lvlJc w:val="left"/>
      <w:pPr>
        <w:tabs>
          <w:tab w:val="num" w:pos="425"/>
        </w:tabs>
        <w:ind w:left="425" w:hanging="425"/>
      </w:pPr>
      <w:rPr>
        <w:rFonts w:hint="eastAsia"/>
      </w:rPr>
    </w:lvl>
    <w:lvl w:ilvl="1">
      <w:start w:val="2"/>
      <w:numFmt w:val="decimal"/>
      <w:lvlText w:val="2.%2"/>
      <w:lvlJc w:val="left"/>
      <w:pPr>
        <w:tabs>
          <w:tab w:val="num" w:pos="992"/>
        </w:tabs>
        <w:ind w:left="992" w:hanging="567"/>
      </w:pPr>
      <w:rPr>
        <w:rFonts w:hint="eastAsia"/>
      </w:rPr>
    </w:lvl>
    <w:lvl w:ilvl="2">
      <w:start w:val="1"/>
      <w:numFmt w:val="decimal"/>
      <w:lvlText w:val="%12.%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9" w15:restartNumberingAfterBreak="0">
    <w:nsid w:val="3B416C8A"/>
    <w:multiLevelType w:val="multilevel"/>
    <w:tmpl w:val="BD2610C4"/>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5.8.%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15:restartNumberingAfterBreak="0">
    <w:nsid w:val="3C583AE2"/>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1" w15:restartNumberingAfterBreak="0">
    <w:nsid w:val="3CBF3011"/>
    <w:multiLevelType w:val="multilevel"/>
    <w:tmpl w:val="724E90B2"/>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9.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2" w15:restartNumberingAfterBreak="0">
    <w:nsid w:val="3E0E6689"/>
    <w:multiLevelType w:val="multilevel"/>
    <w:tmpl w:val="23AA7316"/>
    <w:lvl w:ilvl="0">
      <w:start w:val="1"/>
      <w:numFmt w:val="none"/>
      <w:lvlText w:val="2"/>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3" w15:restartNumberingAfterBreak="0">
    <w:nsid w:val="460E3DDD"/>
    <w:multiLevelType w:val="hybridMultilevel"/>
    <w:tmpl w:val="374A6340"/>
    <w:lvl w:ilvl="0" w:tplc="FFFFFFFF">
      <w:start w:val="1"/>
      <w:numFmt w:val="bullet"/>
      <w:lvlText w:val="☆"/>
      <w:lvlJc w:val="left"/>
      <w:pPr>
        <w:tabs>
          <w:tab w:val="num" w:pos="360"/>
        </w:tabs>
        <w:ind w:left="360" w:hanging="360"/>
      </w:pPr>
      <w:rPr>
        <w:rFonts w:ascii="新細明體" w:eastAsia="新細明體" w:hAnsi="新細明體" w:cs="Times New Roman" w:hint="eastAsia"/>
        <w:lang w:val="en-US"/>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44" w15:restartNumberingAfterBreak="0">
    <w:nsid w:val="46224C1B"/>
    <w:multiLevelType w:val="hybridMultilevel"/>
    <w:tmpl w:val="253A63A4"/>
    <w:lvl w:ilvl="0" w:tplc="FFFFFFFF">
      <w:start w:val="1"/>
      <w:numFmt w:val="ideographDigital"/>
      <w:lvlText w:val="%1."/>
      <w:lvlJc w:val="left"/>
      <w:pPr>
        <w:tabs>
          <w:tab w:val="num" w:pos="480"/>
        </w:tabs>
        <w:ind w:left="0" w:firstLine="0"/>
      </w:pPr>
      <w:rPr>
        <w:rFonts w:hint="eastAsia"/>
      </w:rPr>
    </w:lvl>
    <w:lvl w:ilvl="1" w:tplc="FFFFFFFF">
      <w:start w:val="1"/>
      <w:numFmt w:val="bullet"/>
      <w:lvlText w:val=""/>
      <w:lvlJc w:val="left"/>
      <w:pPr>
        <w:tabs>
          <w:tab w:val="num" w:pos="960"/>
        </w:tabs>
        <w:ind w:left="960" w:hanging="480"/>
      </w:pPr>
      <w:rPr>
        <w:rFonts w:ascii="Wingdings" w:hAnsi="Wingding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5" w15:restartNumberingAfterBreak="0">
    <w:nsid w:val="469203B6"/>
    <w:multiLevelType w:val="multilevel"/>
    <w:tmpl w:val="0409001D"/>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45"/>
        </w:tabs>
        <w:ind w:left="992" w:hanging="567"/>
      </w:pPr>
      <w:rPr>
        <w:rFonts w:hint="default"/>
      </w:r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46" w15:restartNumberingAfterBreak="0">
    <w:nsid w:val="46C95B96"/>
    <w:multiLevelType w:val="multilevel"/>
    <w:tmpl w:val="499A13D8"/>
    <w:lvl w:ilvl="0">
      <w:start w:val="1"/>
      <w:numFmt w:val="none"/>
      <w:lvlText w:val="2"/>
      <w:lvlJc w:val="left"/>
      <w:pPr>
        <w:tabs>
          <w:tab w:val="num" w:pos="425"/>
        </w:tabs>
        <w:ind w:left="425" w:hanging="425"/>
      </w:pPr>
      <w:rPr>
        <w:rFonts w:hint="eastAsia"/>
      </w:rPr>
    </w:lvl>
    <w:lvl w:ilvl="1">
      <w:start w:val="1"/>
      <w:numFmt w:val="decimal"/>
      <w:lvlText w:val="8.%2"/>
      <w:lvlJc w:val="left"/>
      <w:pPr>
        <w:tabs>
          <w:tab w:val="num" w:pos="992"/>
        </w:tabs>
        <w:ind w:left="992" w:hanging="567"/>
      </w:pPr>
      <w:rPr>
        <w:rFonts w:hint="eastAsia"/>
      </w:rPr>
    </w:lvl>
    <w:lvl w:ilvl="2">
      <w:start w:val="1"/>
      <w:numFmt w:val="decimal"/>
      <w:lvlText w:val="%12.%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7" w15:restartNumberingAfterBreak="0">
    <w:nsid w:val="47E5623F"/>
    <w:multiLevelType w:val="multilevel"/>
    <w:tmpl w:val="A12485D4"/>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7.5.%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8" w15:restartNumberingAfterBreak="0">
    <w:nsid w:val="4A1E2969"/>
    <w:multiLevelType w:val="multilevel"/>
    <w:tmpl w:val="F552DE60"/>
    <w:lvl w:ilvl="0">
      <w:start w:val="1"/>
      <w:numFmt w:val="none"/>
      <w:lvlText w:val="2"/>
      <w:lvlJc w:val="left"/>
      <w:pPr>
        <w:tabs>
          <w:tab w:val="num" w:pos="425"/>
        </w:tabs>
        <w:ind w:left="425" w:hanging="425"/>
      </w:pPr>
      <w:rPr>
        <w:rFonts w:hint="eastAsia"/>
      </w:rPr>
    </w:lvl>
    <w:lvl w:ilvl="1">
      <w:start w:val="1"/>
      <w:numFmt w:val="decimal"/>
      <w:lvlText w:val="7.%2"/>
      <w:lvlJc w:val="left"/>
      <w:pPr>
        <w:tabs>
          <w:tab w:val="num" w:pos="992"/>
        </w:tabs>
        <w:ind w:left="992" w:hanging="567"/>
      </w:pPr>
      <w:rPr>
        <w:rFonts w:hint="eastAsia"/>
      </w:rPr>
    </w:lvl>
    <w:lvl w:ilvl="2">
      <w:start w:val="1"/>
      <w:numFmt w:val="decimal"/>
      <w:lvlText w:val="%12.%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9" w15:restartNumberingAfterBreak="0">
    <w:nsid w:val="4B1A70B1"/>
    <w:multiLevelType w:val="hybridMultilevel"/>
    <w:tmpl w:val="F6DAC948"/>
    <w:lvl w:ilvl="0" w:tplc="FFFFFFFF">
      <w:start w:val="1"/>
      <w:numFmt w:val="decimal"/>
      <w:pStyle w:val="Number-1"/>
      <w:lvlText w:val="%1."/>
      <w:lvlJc w:val="left"/>
      <w:pPr>
        <w:tabs>
          <w:tab w:val="num" w:pos="586"/>
        </w:tabs>
        <w:ind w:left="586" w:hanging="480"/>
      </w:pPr>
    </w:lvl>
    <w:lvl w:ilvl="1" w:tplc="FFFFFFFF" w:tentative="1">
      <w:start w:val="1"/>
      <w:numFmt w:val="ideographTraditional"/>
      <w:lvlText w:val="%2、"/>
      <w:lvlJc w:val="left"/>
      <w:pPr>
        <w:tabs>
          <w:tab w:val="num" w:pos="1066"/>
        </w:tabs>
        <w:ind w:left="1066" w:hanging="480"/>
      </w:pPr>
    </w:lvl>
    <w:lvl w:ilvl="2" w:tplc="FFFFFFFF" w:tentative="1">
      <w:start w:val="1"/>
      <w:numFmt w:val="lowerRoman"/>
      <w:lvlText w:val="%3."/>
      <w:lvlJc w:val="right"/>
      <w:pPr>
        <w:tabs>
          <w:tab w:val="num" w:pos="1546"/>
        </w:tabs>
        <w:ind w:left="1546" w:hanging="480"/>
      </w:pPr>
    </w:lvl>
    <w:lvl w:ilvl="3" w:tplc="FFFFFFFF" w:tentative="1">
      <w:start w:val="1"/>
      <w:numFmt w:val="decimal"/>
      <w:lvlText w:val="%4."/>
      <w:lvlJc w:val="left"/>
      <w:pPr>
        <w:tabs>
          <w:tab w:val="num" w:pos="2026"/>
        </w:tabs>
        <w:ind w:left="2026" w:hanging="480"/>
      </w:pPr>
    </w:lvl>
    <w:lvl w:ilvl="4" w:tplc="FFFFFFFF" w:tentative="1">
      <w:start w:val="1"/>
      <w:numFmt w:val="ideographTraditional"/>
      <w:lvlText w:val="%5、"/>
      <w:lvlJc w:val="left"/>
      <w:pPr>
        <w:tabs>
          <w:tab w:val="num" w:pos="2506"/>
        </w:tabs>
        <w:ind w:left="2506" w:hanging="480"/>
      </w:pPr>
    </w:lvl>
    <w:lvl w:ilvl="5" w:tplc="FFFFFFFF" w:tentative="1">
      <w:start w:val="1"/>
      <w:numFmt w:val="lowerRoman"/>
      <w:lvlText w:val="%6."/>
      <w:lvlJc w:val="right"/>
      <w:pPr>
        <w:tabs>
          <w:tab w:val="num" w:pos="2986"/>
        </w:tabs>
        <w:ind w:left="2986" w:hanging="480"/>
      </w:pPr>
    </w:lvl>
    <w:lvl w:ilvl="6" w:tplc="FFFFFFFF" w:tentative="1">
      <w:start w:val="1"/>
      <w:numFmt w:val="decimal"/>
      <w:lvlText w:val="%7."/>
      <w:lvlJc w:val="left"/>
      <w:pPr>
        <w:tabs>
          <w:tab w:val="num" w:pos="3466"/>
        </w:tabs>
        <w:ind w:left="3466" w:hanging="480"/>
      </w:pPr>
    </w:lvl>
    <w:lvl w:ilvl="7" w:tplc="FFFFFFFF" w:tentative="1">
      <w:start w:val="1"/>
      <w:numFmt w:val="ideographTraditional"/>
      <w:lvlText w:val="%8、"/>
      <w:lvlJc w:val="left"/>
      <w:pPr>
        <w:tabs>
          <w:tab w:val="num" w:pos="3946"/>
        </w:tabs>
        <w:ind w:left="3946" w:hanging="480"/>
      </w:pPr>
    </w:lvl>
    <w:lvl w:ilvl="8" w:tplc="FFFFFFFF" w:tentative="1">
      <w:start w:val="1"/>
      <w:numFmt w:val="lowerRoman"/>
      <w:lvlText w:val="%9."/>
      <w:lvlJc w:val="right"/>
      <w:pPr>
        <w:tabs>
          <w:tab w:val="num" w:pos="4426"/>
        </w:tabs>
        <w:ind w:left="4426" w:hanging="480"/>
      </w:pPr>
    </w:lvl>
  </w:abstractNum>
  <w:abstractNum w:abstractNumId="50" w15:restartNumberingAfterBreak="0">
    <w:nsid w:val="4BAA0BD4"/>
    <w:multiLevelType w:val="multilevel"/>
    <w:tmpl w:val="03C298A0"/>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10.1.%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1" w15:restartNumberingAfterBreak="0">
    <w:nsid w:val="4D8D5B59"/>
    <w:multiLevelType w:val="multilevel"/>
    <w:tmpl w:val="AC827194"/>
    <w:lvl w:ilvl="0">
      <w:start w:val="1"/>
      <w:numFmt w:val="none"/>
      <w:lvlText w:val="2"/>
      <w:lvlJc w:val="left"/>
      <w:pPr>
        <w:tabs>
          <w:tab w:val="num" w:pos="425"/>
        </w:tabs>
        <w:ind w:left="425" w:hanging="425"/>
      </w:pPr>
      <w:rPr>
        <w:rFonts w:hint="eastAsia"/>
      </w:rPr>
    </w:lvl>
    <w:lvl w:ilvl="1">
      <w:start w:val="4"/>
      <w:numFmt w:val="none"/>
      <w:lvlText w:val="4.8"/>
      <w:lvlJc w:val="left"/>
      <w:pPr>
        <w:tabs>
          <w:tab w:val="num" w:pos="992"/>
        </w:tabs>
        <w:ind w:left="992" w:hanging="567"/>
      </w:pPr>
      <w:rPr>
        <w:rFonts w:hint="eastAsia"/>
      </w:rPr>
    </w:lvl>
    <w:lvl w:ilvl="2">
      <w:start w:val="1"/>
      <w:numFmt w:val="decimal"/>
      <w:lvlText w:val="%14.4.%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2" w15:restartNumberingAfterBreak="0">
    <w:nsid w:val="4DDB1FED"/>
    <w:multiLevelType w:val="multilevel"/>
    <w:tmpl w:val="0409001D"/>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45"/>
        </w:tabs>
        <w:ind w:left="992" w:hanging="567"/>
      </w:pPr>
      <w:rPr>
        <w:rFonts w:hint="default"/>
      </w:r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53" w15:restartNumberingAfterBreak="0">
    <w:nsid w:val="4F4E3B70"/>
    <w:multiLevelType w:val="hybridMultilevel"/>
    <w:tmpl w:val="00066006"/>
    <w:lvl w:ilvl="0" w:tplc="FFFFFFFF">
      <w:start w:val="1"/>
      <w:numFmt w:val="decimal"/>
      <w:pStyle w:val="Num-1"/>
      <w:lvlText w:val="%1."/>
      <w:lvlJc w:val="left"/>
      <w:pPr>
        <w:tabs>
          <w:tab w:val="num" w:pos="960"/>
        </w:tabs>
        <w:ind w:left="960" w:hanging="480"/>
      </w:pPr>
      <w:rPr>
        <w:rFonts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54" w15:restartNumberingAfterBreak="0">
    <w:nsid w:val="5123646D"/>
    <w:multiLevelType w:val="hybridMultilevel"/>
    <w:tmpl w:val="DB04A4E8"/>
    <w:lvl w:ilvl="0" w:tplc="069E1E0E">
      <w:start w:val="1"/>
      <w:numFmt w:val="bullet"/>
      <w:lvlText w:val=""/>
      <w:lvlJc w:val="left"/>
      <w:pPr>
        <w:tabs>
          <w:tab w:val="num" w:pos="480"/>
        </w:tabs>
        <w:ind w:left="480" w:hanging="480"/>
      </w:pPr>
      <w:rPr>
        <w:rFonts w:ascii="Wingdings" w:hAnsi="Wingdings" w:hint="default"/>
      </w:rPr>
    </w:lvl>
    <w:lvl w:ilvl="1" w:tplc="04090019">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55" w15:restartNumberingAfterBreak="0">
    <w:nsid w:val="54737BFA"/>
    <w:multiLevelType w:val="multilevel"/>
    <w:tmpl w:val="0409001D"/>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45"/>
        </w:tabs>
        <w:ind w:left="992" w:hanging="567"/>
      </w:pPr>
      <w:rPr>
        <w:rFonts w:hint="default"/>
      </w:r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56" w15:restartNumberingAfterBreak="0">
    <w:nsid w:val="56D03A6B"/>
    <w:multiLevelType w:val="multilevel"/>
    <w:tmpl w:val="93E42AA0"/>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6.3.%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59C64F02"/>
    <w:multiLevelType w:val="multilevel"/>
    <w:tmpl w:val="AEF0A516"/>
    <w:lvl w:ilvl="0">
      <w:start w:val="1"/>
      <w:numFmt w:val="none"/>
      <w:lvlText w:val="2"/>
      <w:lvlJc w:val="left"/>
      <w:pPr>
        <w:tabs>
          <w:tab w:val="num" w:pos="425"/>
        </w:tabs>
        <w:ind w:left="425" w:hanging="425"/>
      </w:pPr>
      <w:rPr>
        <w:rFonts w:hint="eastAsia"/>
      </w:rPr>
    </w:lvl>
    <w:lvl w:ilvl="1">
      <w:start w:val="1"/>
      <w:numFmt w:val="decimal"/>
      <w:lvlText w:val="10.%2"/>
      <w:lvlJc w:val="left"/>
      <w:pPr>
        <w:tabs>
          <w:tab w:val="num" w:pos="992"/>
        </w:tabs>
        <w:ind w:left="992" w:hanging="567"/>
      </w:pPr>
      <w:rPr>
        <w:rFonts w:hint="eastAsia"/>
      </w:rPr>
    </w:lvl>
    <w:lvl w:ilvl="2">
      <w:start w:val="1"/>
      <w:numFmt w:val="decimal"/>
      <w:lvlText w:val="%12.%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8" w15:restartNumberingAfterBreak="0">
    <w:nsid w:val="5AF066FD"/>
    <w:multiLevelType w:val="multilevel"/>
    <w:tmpl w:val="87FA227E"/>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8.3.%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9" w15:restartNumberingAfterBreak="0">
    <w:nsid w:val="5B2E44DE"/>
    <w:multiLevelType w:val="multilevel"/>
    <w:tmpl w:val="D9CE4796"/>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7.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0" w15:restartNumberingAfterBreak="0">
    <w:nsid w:val="5B494507"/>
    <w:multiLevelType w:val="hybridMultilevel"/>
    <w:tmpl w:val="E4AAD42E"/>
    <w:lvl w:ilvl="0" w:tplc="FFFFFFFF">
      <w:start w:val="1"/>
      <w:numFmt w:val="decimal"/>
      <w:lvlText w:val="%1."/>
      <w:lvlJc w:val="left"/>
      <w:pPr>
        <w:tabs>
          <w:tab w:val="num" w:pos="480"/>
        </w:tabs>
        <w:ind w:left="480" w:hanging="480"/>
      </w:pPr>
      <w:rPr>
        <w:rFonts w:hint="eastAsia"/>
        <w:lang w:val="en-US"/>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61" w15:restartNumberingAfterBreak="0">
    <w:nsid w:val="5B95257F"/>
    <w:multiLevelType w:val="multilevel"/>
    <w:tmpl w:val="C7AA5C42"/>
    <w:lvl w:ilvl="0">
      <w:start w:val="1"/>
      <w:numFmt w:val="none"/>
      <w:lvlText w:val="2"/>
      <w:lvlJc w:val="left"/>
      <w:pPr>
        <w:tabs>
          <w:tab w:val="num" w:pos="425"/>
        </w:tabs>
        <w:ind w:left="425" w:hanging="425"/>
      </w:pPr>
      <w:rPr>
        <w:rFonts w:hint="eastAsia"/>
      </w:rPr>
    </w:lvl>
    <w:lvl w:ilvl="1">
      <w:start w:val="4"/>
      <w:numFmt w:val="none"/>
      <w:lvlText w:val="4.8"/>
      <w:lvlJc w:val="left"/>
      <w:pPr>
        <w:tabs>
          <w:tab w:val="num" w:pos="992"/>
        </w:tabs>
        <w:ind w:left="992" w:hanging="567"/>
      </w:pPr>
      <w:rPr>
        <w:rFonts w:hint="eastAsia"/>
      </w:rPr>
    </w:lvl>
    <w:lvl w:ilvl="2">
      <w:start w:val="1"/>
      <w:numFmt w:val="decimal"/>
      <w:lvlText w:val="%14.%23.%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2" w15:restartNumberingAfterBreak="0">
    <w:nsid w:val="5C6E2B97"/>
    <w:multiLevelType w:val="hybridMultilevel"/>
    <w:tmpl w:val="261A12FE"/>
    <w:lvl w:ilvl="0" w:tplc="FFFFFFFF">
      <w:start w:val="1"/>
      <w:numFmt w:val="decimal"/>
      <w:lvlText w:val="%1."/>
      <w:lvlJc w:val="left"/>
      <w:pPr>
        <w:tabs>
          <w:tab w:val="num" w:pos="480"/>
        </w:tabs>
        <w:ind w:left="480" w:hanging="480"/>
      </w:pPr>
    </w:lvl>
    <w:lvl w:ilvl="1" w:tplc="FFFFFFFF">
      <w:start w:val="1"/>
      <w:numFmt w:val="bullet"/>
      <w:lvlText w:val=""/>
      <w:lvlJc w:val="left"/>
      <w:pPr>
        <w:tabs>
          <w:tab w:val="num" w:pos="960"/>
        </w:tabs>
        <w:ind w:left="960" w:hanging="480"/>
      </w:pPr>
      <w:rPr>
        <w:rFonts w:ascii="Wingdings" w:hAnsi="Wingding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3" w15:restartNumberingAfterBreak="0">
    <w:nsid w:val="5D5F53FB"/>
    <w:multiLevelType w:val="hybridMultilevel"/>
    <w:tmpl w:val="F5CC4354"/>
    <w:lvl w:ilvl="0" w:tplc="A994228E">
      <w:start w:val="1"/>
      <w:numFmt w:val="bullet"/>
      <w:pStyle w:val="List-1"/>
      <w:lvlText w:val=""/>
      <w:lvlJc w:val="left"/>
      <w:pPr>
        <w:tabs>
          <w:tab w:val="num" w:pos="480"/>
        </w:tabs>
        <w:ind w:left="480" w:hanging="480"/>
      </w:pPr>
      <w:rPr>
        <w:rFonts w:ascii="Wingdings" w:hAnsi="Wingdings" w:hint="default"/>
        <w:sz w:val="18"/>
        <w:szCs w:val="18"/>
        <w:lang w:val="en-US"/>
      </w:rPr>
    </w:lvl>
    <w:lvl w:ilvl="1" w:tplc="EE26CBB4" w:tentative="1">
      <w:start w:val="1"/>
      <w:numFmt w:val="bullet"/>
      <w:lvlText w:val=""/>
      <w:lvlJc w:val="left"/>
      <w:pPr>
        <w:tabs>
          <w:tab w:val="num" w:pos="960"/>
        </w:tabs>
        <w:ind w:left="960" w:hanging="480"/>
      </w:pPr>
      <w:rPr>
        <w:rFonts w:ascii="Wingdings" w:hAnsi="Wingdings" w:hint="default"/>
      </w:rPr>
    </w:lvl>
    <w:lvl w:ilvl="2" w:tplc="50CAC612" w:tentative="1">
      <w:start w:val="1"/>
      <w:numFmt w:val="bullet"/>
      <w:lvlText w:val=""/>
      <w:lvlJc w:val="left"/>
      <w:pPr>
        <w:tabs>
          <w:tab w:val="num" w:pos="1440"/>
        </w:tabs>
        <w:ind w:left="1440" w:hanging="480"/>
      </w:pPr>
      <w:rPr>
        <w:rFonts w:ascii="Wingdings" w:hAnsi="Wingdings" w:hint="default"/>
      </w:rPr>
    </w:lvl>
    <w:lvl w:ilvl="3" w:tplc="15B06396" w:tentative="1">
      <w:start w:val="1"/>
      <w:numFmt w:val="bullet"/>
      <w:lvlText w:val=""/>
      <w:lvlJc w:val="left"/>
      <w:pPr>
        <w:tabs>
          <w:tab w:val="num" w:pos="1920"/>
        </w:tabs>
        <w:ind w:left="1920" w:hanging="480"/>
      </w:pPr>
      <w:rPr>
        <w:rFonts w:ascii="Wingdings" w:hAnsi="Wingdings" w:hint="default"/>
      </w:rPr>
    </w:lvl>
    <w:lvl w:ilvl="4" w:tplc="D3F86FDA" w:tentative="1">
      <w:start w:val="1"/>
      <w:numFmt w:val="bullet"/>
      <w:lvlText w:val=""/>
      <w:lvlJc w:val="left"/>
      <w:pPr>
        <w:tabs>
          <w:tab w:val="num" w:pos="2400"/>
        </w:tabs>
        <w:ind w:left="2400" w:hanging="480"/>
      </w:pPr>
      <w:rPr>
        <w:rFonts w:ascii="Wingdings" w:hAnsi="Wingdings" w:hint="default"/>
      </w:rPr>
    </w:lvl>
    <w:lvl w:ilvl="5" w:tplc="891218DA" w:tentative="1">
      <w:start w:val="1"/>
      <w:numFmt w:val="bullet"/>
      <w:lvlText w:val=""/>
      <w:lvlJc w:val="left"/>
      <w:pPr>
        <w:tabs>
          <w:tab w:val="num" w:pos="2880"/>
        </w:tabs>
        <w:ind w:left="2880" w:hanging="480"/>
      </w:pPr>
      <w:rPr>
        <w:rFonts w:ascii="Wingdings" w:hAnsi="Wingdings" w:hint="default"/>
      </w:rPr>
    </w:lvl>
    <w:lvl w:ilvl="6" w:tplc="CD248650" w:tentative="1">
      <w:start w:val="1"/>
      <w:numFmt w:val="bullet"/>
      <w:lvlText w:val=""/>
      <w:lvlJc w:val="left"/>
      <w:pPr>
        <w:tabs>
          <w:tab w:val="num" w:pos="3360"/>
        </w:tabs>
        <w:ind w:left="3360" w:hanging="480"/>
      </w:pPr>
      <w:rPr>
        <w:rFonts w:ascii="Wingdings" w:hAnsi="Wingdings" w:hint="default"/>
      </w:rPr>
    </w:lvl>
    <w:lvl w:ilvl="7" w:tplc="47FE5348" w:tentative="1">
      <w:start w:val="1"/>
      <w:numFmt w:val="bullet"/>
      <w:lvlText w:val=""/>
      <w:lvlJc w:val="left"/>
      <w:pPr>
        <w:tabs>
          <w:tab w:val="num" w:pos="3840"/>
        </w:tabs>
        <w:ind w:left="3840" w:hanging="480"/>
      </w:pPr>
      <w:rPr>
        <w:rFonts w:ascii="Wingdings" w:hAnsi="Wingdings" w:hint="default"/>
      </w:rPr>
    </w:lvl>
    <w:lvl w:ilvl="8" w:tplc="40905126" w:tentative="1">
      <w:start w:val="1"/>
      <w:numFmt w:val="bullet"/>
      <w:lvlText w:val=""/>
      <w:lvlJc w:val="left"/>
      <w:pPr>
        <w:tabs>
          <w:tab w:val="num" w:pos="4320"/>
        </w:tabs>
        <w:ind w:left="4320" w:hanging="480"/>
      </w:pPr>
      <w:rPr>
        <w:rFonts w:ascii="Wingdings" w:hAnsi="Wingdings" w:hint="default"/>
      </w:rPr>
    </w:lvl>
  </w:abstractNum>
  <w:abstractNum w:abstractNumId="64" w15:restartNumberingAfterBreak="0">
    <w:nsid w:val="5D7463EF"/>
    <w:multiLevelType w:val="multilevel"/>
    <w:tmpl w:val="0409001D"/>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45"/>
        </w:tabs>
        <w:ind w:left="992" w:hanging="567"/>
      </w:pPr>
      <w:rPr>
        <w:rFonts w:hint="default"/>
      </w:r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65" w15:restartNumberingAfterBreak="0">
    <w:nsid w:val="5E325EF1"/>
    <w:multiLevelType w:val="hybridMultilevel"/>
    <w:tmpl w:val="70D07EBA"/>
    <w:lvl w:ilvl="0" w:tplc="FFFFFFFF">
      <w:start w:val="1"/>
      <w:numFmt w:val="bullet"/>
      <w:pStyle w:val="Item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0683BA0"/>
    <w:multiLevelType w:val="hybridMultilevel"/>
    <w:tmpl w:val="52BEB564"/>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95"/>
      <w:numFmt w:val="bullet"/>
      <w:lvlText w:val=""/>
      <w:lvlJc w:val="left"/>
      <w:pPr>
        <w:tabs>
          <w:tab w:val="num" w:pos="2340"/>
        </w:tabs>
        <w:ind w:left="234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10539B9"/>
    <w:multiLevelType w:val="hybridMultilevel"/>
    <w:tmpl w:val="565C949C"/>
    <w:lvl w:ilvl="0" w:tplc="6C9E40C6">
      <w:start w:val="1"/>
      <w:numFmt w:val="bullet"/>
      <w:lvlText w:val=""/>
      <w:lvlJc w:val="left"/>
      <w:pPr>
        <w:tabs>
          <w:tab w:val="num" w:pos="480"/>
        </w:tabs>
        <w:ind w:left="480" w:hanging="480"/>
      </w:pPr>
      <w:rPr>
        <w:rFonts w:ascii="Wingdings" w:hAnsi="Wingdings" w:hint="default"/>
      </w:rPr>
    </w:lvl>
    <w:lvl w:ilvl="1" w:tplc="80000B40">
      <w:start w:val="1"/>
      <w:numFmt w:val="bullet"/>
      <w:lvlText w:val=""/>
      <w:lvlJc w:val="left"/>
      <w:pPr>
        <w:tabs>
          <w:tab w:val="num" w:pos="960"/>
        </w:tabs>
        <w:ind w:left="960" w:hanging="480"/>
      </w:pPr>
      <w:rPr>
        <w:rFonts w:ascii="Wingdings" w:hAnsi="Wingdings" w:hint="default"/>
      </w:rPr>
    </w:lvl>
    <w:lvl w:ilvl="2" w:tplc="D9D42190">
      <w:start w:val="1"/>
      <w:numFmt w:val="bullet"/>
      <w:lvlText w:val=""/>
      <w:lvlJc w:val="left"/>
      <w:pPr>
        <w:tabs>
          <w:tab w:val="num" w:pos="1440"/>
        </w:tabs>
        <w:ind w:left="1440" w:hanging="480"/>
      </w:pPr>
      <w:rPr>
        <w:rFonts w:ascii="Wingdings" w:hAnsi="Wingdings" w:hint="default"/>
      </w:rPr>
    </w:lvl>
    <w:lvl w:ilvl="3" w:tplc="0F6E5468" w:tentative="1">
      <w:start w:val="1"/>
      <w:numFmt w:val="bullet"/>
      <w:lvlText w:val=""/>
      <w:lvlJc w:val="left"/>
      <w:pPr>
        <w:tabs>
          <w:tab w:val="num" w:pos="1920"/>
        </w:tabs>
        <w:ind w:left="1920" w:hanging="480"/>
      </w:pPr>
      <w:rPr>
        <w:rFonts w:ascii="Wingdings" w:hAnsi="Wingdings" w:hint="default"/>
      </w:rPr>
    </w:lvl>
    <w:lvl w:ilvl="4" w:tplc="B55E7A6E" w:tentative="1">
      <w:start w:val="1"/>
      <w:numFmt w:val="bullet"/>
      <w:lvlText w:val=""/>
      <w:lvlJc w:val="left"/>
      <w:pPr>
        <w:tabs>
          <w:tab w:val="num" w:pos="2400"/>
        </w:tabs>
        <w:ind w:left="2400" w:hanging="480"/>
      </w:pPr>
      <w:rPr>
        <w:rFonts w:ascii="Wingdings" w:hAnsi="Wingdings" w:hint="default"/>
      </w:rPr>
    </w:lvl>
    <w:lvl w:ilvl="5" w:tplc="623C211E" w:tentative="1">
      <w:start w:val="1"/>
      <w:numFmt w:val="bullet"/>
      <w:lvlText w:val=""/>
      <w:lvlJc w:val="left"/>
      <w:pPr>
        <w:tabs>
          <w:tab w:val="num" w:pos="2880"/>
        </w:tabs>
        <w:ind w:left="2880" w:hanging="480"/>
      </w:pPr>
      <w:rPr>
        <w:rFonts w:ascii="Wingdings" w:hAnsi="Wingdings" w:hint="default"/>
      </w:rPr>
    </w:lvl>
    <w:lvl w:ilvl="6" w:tplc="05DE75DE" w:tentative="1">
      <w:start w:val="1"/>
      <w:numFmt w:val="bullet"/>
      <w:lvlText w:val=""/>
      <w:lvlJc w:val="left"/>
      <w:pPr>
        <w:tabs>
          <w:tab w:val="num" w:pos="3360"/>
        </w:tabs>
        <w:ind w:left="3360" w:hanging="480"/>
      </w:pPr>
      <w:rPr>
        <w:rFonts w:ascii="Wingdings" w:hAnsi="Wingdings" w:hint="default"/>
      </w:rPr>
    </w:lvl>
    <w:lvl w:ilvl="7" w:tplc="63BE0A72" w:tentative="1">
      <w:start w:val="1"/>
      <w:numFmt w:val="bullet"/>
      <w:lvlText w:val=""/>
      <w:lvlJc w:val="left"/>
      <w:pPr>
        <w:tabs>
          <w:tab w:val="num" w:pos="3840"/>
        </w:tabs>
        <w:ind w:left="3840" w:hanging="480"/>
      </w:pPr>
      <w:rPr>
        <w:rFonts w:ascii="Wingdings" w:hAnsi="Wingdings" w:hint="default"/>
      </w:rPr>
    </w:lvl>
    <w:lvl w:ilvl="8" w:tplc="24ECFD06" w:tentative="1">
      <w:start w:val="1"/>
      <w:numFmt w:val="bullet"/>
      <w:lvlText w:val=""/>
      <w:lvlJc w:val="left"/>
      <w:pPr>
        <w:tabs>
          <w:tab w:val="num" w:pos="4320"/>
        </w:tabs>
        <w:ind w:left="4320" w:hanging="480"/>
      </w:pPr>
      <w:rPr>
        <w:rFonts w:ascii="Wingdings" w:hAnsi="Wingdings" w:hint="default"/>
      </w:rPr>
    </w:lvl>
  </w:abstractNum>
  <w:abstractNum w:abstractNumId="68" w15:restartNumberingAfterBreak="0">
    <w:nsid w:val="61942C68"/>
    <w:multiLevelType w:val="multilevel"/>
    <w:tmpl w:val="E70A012E"/>
    <w:lvl w:ilvl="0">
      <w:start w:val="1"/>
      <w:numFmt w:val="none"/>
      <w:lvlText w:val="2"/>
      <w:lvlJc w:val="left"/>
      <w:pPr>
        <w:tabs>
          <w:tab w:val="num" w:pos="425"/>
        </w:tabs>
        <w:ind w:left="425" w:hanging="425"/>
      </w:pPr>
      <w:rPr>
        <w:rFonts w:hint="eastAsia"/>
      </w:rPr>
    </w:lvl>
    <w:lvl w:ilvl="1">
      <w:start w:val="3"/>
      <w:numFmt w:val="decimal"/>
      <w:lvlText w:val="3.%2"/>
      <w:lvlJc w:val="left"/>
      <w:pPr>
        <w:tabs>
          <w:tab w:val="num" w:pos="992"/>
        </w:tabs>
        <w:ind w:left="992" w:hanging="567"/>
      </w:pPr>
      <w:rPr>
        <w:rFonts w:hint="eastAsia"/>
      </w:rPr>
    </w:lvl>
    <w:lvl w:ilvl="2">
      <w:start w:val="1"/>
      <w:numFmt w:val="decimal"/>
      <w:lvlText w:val="%12.%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9" w15:restartNumberingAfterBreak="0">
    <w:nsid w:val="61C33022"/>
    <w:multiLevelType w:val="multilevel"/>
    <w:tmpl w:val="0409001D"/>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45"/>
        </w:tabs>
        <w:ind w:left="992" w:hanging="567"/>
      </w:pPr>
      <w:rPr>
        <w:rFonts w:hint="default"/>
      </w:r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70" w15:restartNumberingAfterBreak="0">
    <w:nsid w:val="63020FF7"/>
    <w:multiLevelType w:val="multilevel"/>
    <w:tmpl w:val="0B701EB0"/>
    <w:lvl w:ilvl="0">
      <w:start w:val="1"/>
      <w:numFmt w:val="none"/>
      <w:lvlText w:val="2"/>
      <w:lvlJc w:val="left"/>
      <w:pPr>
        <w:tabs>
          <w:tab w:val="num" w:pos="425"/>
        </w:tabs>
        <w:ind w:left="425" w:hanging="425"/>
      </w:pPr>
      <w:rPr>
        <w:rFonts w:hint="eastAsia"/>
      </w:rPr>
    </w:lvl>
    <w:lvl w:ilvl="1">
      <w:start w:val="1"/>
      <w:numFmt w:val="decimal"/>
      <w:lvlText w:val="9.%2"/>
      <w:lvlJc w:val="left"/>
      <w:pPr>
        <w:tabs>
          <w:tab w:val="num" w:pos="992"/>
        </w:tabs>
        <w:ind w:left="992" w:hanging="567"/>
      </w:pPr>
      <w:rPr>
        <w:rFonts w:hint="eastAsia"/>
      </w:rPr>
    </w:lvl>
    <w:lvl w:ilvl="2">
      <w:start w:val="1"/>
      <w:numFmt w:val="decimal"/>
      <w:lvlText w:val="%12.%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1" w15:restartNumberingAfterBreak="0">
    <w:nsid w:val="65D60B8D"/>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72" w15:restartNumberingAfterBreak="0">
    <w:nsid w:val="67796CE9"/>
    <w:multiLevelType w:val="multilevel"/>
    <w:tmpl w:val="CCA2FB92"/>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5.11.%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3" w15:restartNumberingAfterBreak="0">
    <w:nsid w:val="69553BA2"/>
    <w:multiLevelType w:val="multilevel"/>
    <w:tmpl w:val="76260FC2"/>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10.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4" w15:restartNumberingAfterBreak="0">
    <w:nsid w:val="6C3C1143"/>
    <w:multiLevelType w:val="hybridMultilevel"/>
    <w:tmpl w:val="348C4EAE"/>
    <w:lvl w:ilvl="0" w:tplc="FFFFFFFF">
      <w:start w:val="1"/>
      <w:numFmt w:val="taiwaneseCountingThousand"/>
      <w:lvlText w:val="%1、"/>
      <w:lvlJc w:val="left"/>
      <w:pPr>
        <w:tabs>
          <w:tab w:val="num" w:pos="586"/>
        </w:tabs>
        <w:ind w:left="586" w:hanging="480"/>
      </w:pPr>
      <w:rPr>
        <w:b/>
      </w:rPr>
    </w:lvl>
    <w:lvl w:ilvl="1" w:tplc="FFFFFFFF" w:tentative="1">
      <w:start w:val="1"/>
      <w:numFmt w:val="ideographTraditional"/>
      <w:lvlText w:val="%2、"/>
      <w:lvlJc w:val="left"/>
      <w:pPr>
        <w:tabs>
          <w:tab w:val="num" w:pos="1066"/>
        </w:tabs>
        <w:ind w:left="1066" w:hanging="480"/>
      </w:pPr>
    </w:lvl>
    <w:lvl w:ilvl="2" w:tplc="FFFFFFFF" w:tentative="1">
      <w:start w:val="1"/>
      <w:numFmt w:val="lowerRoman"/>
      <w:lvlText w:val="%3."/>
      <w:lvlJc w:val="right"/>
      <w:pPr>
        <w:tabs>
          <w:tab w:val="num" w:pos="1546"/>
        </w:tabs>
        <w:ind w:left="1546" w:hanging="480"/>
      </w:pPr>
    </w:lvl>
    <w:lvl w:ilvl="3" w:tplc="FFFFFFFF" w:tentative="1">
      <w:start w:val="1"/>
      <w:numFmt w:val="decimal"/>
      <w:lvlText w:val="%4."/>
      <w:lvlJc w:val="left"/>
      <w:pPr>
        <w:tabs>
          <w:tab w:val="num" w:pos="2026"/>
        </w:tabs>
        <w:ind w:left="2026" w:hanging="480"/>
      </w:pPr>
    </w:lvl>
    <w:lvl w:ilvl="4" w:tplc="FFFFFFFF" w:tentative="1">
      <w:start w:val="1"/>
      <w:numFmt w:val="ideographTraditional"/>
      <w:lvlText w:val="%5、"/>
      <w:lvlJc w:val="left"/>
      <w:pPr>
        <w:tabs>
          <w:tab w:val="num" w:pos="2506"/>
        </w:tabs>
        <w:ind w:left="2506" w:hanging="480"/>
      </w:pPr>
    </w:lvl>
    <w:lvl w:ilvl="5" w:tplc="FFFFFFFF" w:tentative="1">
      <w:start w:val="1"/>
      <w:numFmt w:val="lowerRoman"/>
      <w:lvlText w:val="%6."/>
      <w:lvlJc w:val="right"/>
      <w:pPr>
        <w:tabs>
          <w:tab w:val="num" w:pos="2986"/>
        </w:tabs>
        <w:ind w:left="2986" w:hanging="480"/>
      </w:pPr>
    </w:lvl>
    <w:lvl w:ilvl="6" w:tplc="FFFFFFFF" w:tentative="1">
      <w:start w:val="1"/>
      <w:numFmt w:val="decimal"/>
      <w:lvlText w:val="%7."/>
      <w:lvlJc w:val="left"/>
      <w:pPr>
        <w:tabs>
          <w:tab w:val="num" w:pos="3466"/>
        </w:tabs>
        <w:ind w:left="3466" w:hanging="480"/>
      </w:pPr>
    </w:lvl>
    <w:lvl w:ilvl="7" w:tplc="FFFFFFFF" w:tentative="1">
      <w:start w:val="1"/>
      <w:numFmt w:val="ideographTraditional"/>
      <w:lvlText w:val="%8、"/>
      <w:lvlJc w:val="left"/>
      <w:pPr>
        <w:tabs>
          <w:tab w:val="num" w:pos="3946"/>
        </w:tabs>
        <w:ind w:left="3946" w:hanging="480"/>
      </w:pPr>
    </w:lvl>
    <w:lvl w:ilvl="8" w:tplc="FFFFFFFF" w:tentative="1">
      <w:start w:val="1"/>
      <w:numFmt w:val="lowerRoman"/>
      <w:lvlText w:val="%9."/>
      <w:lvlJc w:val="right"/>
      <w:pPr>
        <w:tabs>
          <w:tab w:val="num" w:pos="4426"/>
        </w:tabs>
        <w:ind w:left="4426" w:hanging="480"/>
      </w:pPr>
    </w:lvl>
  </w:abstractNum>
  <w:abstractNum w:abstractNumId="75" w15:restartNumberingAfterBreak="0">
    <w:nsid w:val="6C4277BF"/>
    <w:multiLevelType w:val="hybridMultilevel"/>
    <w:tmpl w:val="7E2A96C6"/>
    <w:lvl w:ilvl="0" w:tplc="FF7841BC">
      <w:start w:val="1"/>
      <w:numFmt w:val="taiwaneseCountingThousand"/>
      <w:lvlText w:val="%1、"/>
      <w:lvlJc w:val="left"/>
      <w:pPr>
        <w:tabs>
          <w:tab w:val="num" w:pos="480"/>
        </w:tabs>
        <w:ind w:left="480" w:hanging="480"/>
      </w:pPr>
      <w:rPr>
        <w:rFonts w:hint="default"/>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rPr>
        <w:rFonts w:hint="default"/>
      </w:r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6" w15:restartNumberingAfterBreak="0">
    <w:nsid w:val="6D436707"/>
    <w:multiLevelType w:val="multilevel"/>
    <w:tmpl w:val="AB60EB6A"/>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9.4.%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7" w15:restartNumberingAfterBreak="0">
    <w:nsid w:val="70AE0BE3"/>
    <w:multiLevelType w:val="multilevel"/>
    <w:tmpl w:val="A95CCE46"/>
    <w:lvl w:ilvl="0">
      <w:start w:val="1"/>
      <w:numFmt w:val="none"/>
      <w:lvlText w:val="2"/>
      <w:lvlJc w:val="left"/>
      <w:pPr>
        <w:tabs>
          <w:tab w:val="num" w:pos="425"/>
        </w:tabs>
        <w:ind w:left="425" w:hanging="425"/>
      </w:pPr>
      <w:rPr>
        <w:rFonts w:hint="eastAsia"/>
      </w:rPr>
    </w:lvl>
    <w:lvl w:ilvl="1">
      <w:start w:val="1"/>
      <w:numFmt w:val="decimal"/>
      <w:lvlText w:val="4.%2"/>
      <w:lvlJc w:val="left"/>
      <w:pPr>
        <w:tabs>
          <w:tab w:val="num" w:pos="992"/>
        </w:tabs>
        <w:ind w:left="992" w:hanging="567"/>
      </w:pPr>
      <w:rPr>
        <w:rFonts w:hint="eastAsia"/>
      </w:rPr>
    </w:lvl>
    <w:lvl w:ilvl="2">
      <w:start w:val="1"/>
      <w:numFmt w:val="decimal"/>
      <w:lvlText w:val="%12.%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8" w15:restartNumberingAfterBreak="0">
    <w:nsid w:val="71790458"/>
    <w:multiLevelType w:val="hybridMultilevel"/>
    <w:tmpl w:val="4E3AA0AA"/>
    <w:lvl w:ilvl="0" w:tplc="FFFFFFFF">
      <w:start w:val="1"/>
      <w:numFmt w:val="decimal"/>
      <w:lvlText w:val="%1."/>
      <w:lvlJc w:val="left"/>
      <w:pPr>
        <w:tabs>
          <w:tab w:val="num" w:pos="480"/>
        </w:tabs>
        <w:ind w:left="480" w:hanging="480"/>
      </w:pPr>
      <w:rPr>
        <w:rFonts w:hint="eastAsia"/>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9" w15:restartNumberingAfterBreak="0">
    <w:nsid w:val="799767F3"/>
    <w:multiLevelType w:val="multilevel"/>
    <w:tmpl w:val="26760818"/>
    <w:lvl w:ilvl="0">
      <w:start w:val="2"/>
      <w:numFmt w:val="none"/>
      <w:lvlText w:val="2"/>
      <w:lvlJc w:val="left"/>
      <w:pPr>
        <w:tabs>
          <w:tab w:val="num" w:pos="425"/>
        </w:tabs>
        <w:ind w:left="425" w:hanging="425"/>
      </w:pPr>
      <w:rPr>
        <w:rFonts w:hint="eastAsia"/>
      </w:rPr>
    </w:lvl>
    <w:lvl w:ilvl="1">
      <w:start w:val="4"/>
      <w:numFmt w:val="none"/>
      <w:lvlText w:val="5.8"/>
      <w:lvlJc w:val="left"/>
      <w:pPr>
        <w:tabs>
          <w:tab w:val="num" w:pos="992"/>
        </w:tabs>
        <w:ind w:left="992" w:hanging="567"/>
      </w:pPr>
      <w:rPr>
        <w:rFonts w:hint="eastAsia"/>
      </w:rPr>
    </w:lvl>
    <w:lvl w:ilvl="2">
      <w:start w:val="1"/>
      <w:numFmt w:val="decimal"/>
      <w:lvlRestart w:val="0"/>
      <w:lvlText w:val="8.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0" w15:restartNumberingAfterBreak="0">
    <w:nsid w:val="7BDE4DD0"/>
    <w:multiLevelType w:val="multilevel"/>
    <w:tmpl w:val="5CB2B5E2"/>
    <w:lvl w:ilvl="0">
      <w:start w:val="1"/>
      <w:numFmt w:val="bullet"/>
      <w:lvlText w:val=""/>
      <w:lvlJc w:val="left"/>
      <w:pPr>
        <w:tabs>
          <w:tab w:val="num" w:pos="912"/>
        </w:tabs>
        <w:ind w:left="912" w:hanging="480"/>
      </w:pPr>
      <w:rPr>
        <w:rFonts w:ascii="Wingdings" w:hAnsi="Wingdings" w:hint="default"/>
      </w:rPr>
    </w:lvl>
    <w:lvl w:ilvl="1">
      <w:start w:val="1"/>
      <w:numFmt w:val="ideographTraditional"/>
      <w:lvlText w:val="%2、"/>
      <w:lvlJc w:val="left"/>
      <w:pPr>
        <w:tabs>
          <w:tab w:val="num" w:pos="1392"/>
        </w:tabs>
        <w:ind w:left="1392" w:hanging="480"/>
      </w:pPr>
    </w:lvl>
    <w:lvl w:ilvl="2">
      <w:start w:val="1"/>
      <w:numFmt w:val="lowerRoman"/>
      <w:lvlText w:val="%3."/>
      <w:lvlJc w:val="right"/>
      <w:pPr>
        <w:tabs>
          <w:tab w:val="num" w:pos="1872"/>
        </w:tabs>
        <w:ind w:left="1872" w:hanging="480"/>
      </w:pPr>
    </w:lvl>
    <w:lvl w:ilvl="3">
      <w:start w:val="1"/>
      <w:numFmt w:val="decimal"/>
      <w:lvlText w:val="%4."/>
      <w:lvlJc w:val="left"/>
      <w:pPr>
        <w:tabs>
          <w:tab w:val="num" w:pos="2352"/>
        </w:tabs>
        <w:ind w:left="2352" w:hanging="480"/>
      </w:pPr>
    </w:lvl>
    <w:lvl w:ilvl="4">
      <w:start w:val="1"/>
      <w:numFmt w:val="ideographTraditional"/>
      <w:lvlText w:val="%5、"/>
      <w:lvlJc w:val="left"/>
      <w:pPr>
        <w:tabs>
          <w:tab w:val="num" w:pos="2832"/>
        </w:tabs>
        <w:ind w:left="2832" w:hanging="480"/>
      </w:pPr>
    </w:lvl>
    <w:lvl w:ilvl="5">
      <w:start w:val="1"/>
      <w:numFmt w:val="lowerRoman"/>
      <w:lvlText w:val="%6."/>
      <w:lvlJc w:val="right"/>
      <w:pPr>
        <w:tabs>
          <w:tab w:val="num" w:pos="3312"/>
        </w:tabs>
        <w:ind w:left="3312" w:hanging="480"/>
      </w:pPr>
    </w:lvl>
    <w:lvl w:ilvl="6">
      <w:start w:val="1"/>
      <w:numFmt w:val="decimal"/>
      <w:lvlText w:val="%7."/>
      <w:lvlJc w:val="left"/>
      <w:pPr>
        <w:tabs>
          <w:tab w:val="num" w:pos="3792"/>
        </w:tabs>
        <w:ind w:left="3792" w:hanging="480"/>
      </w:pPr>
    </w:lvl>
    <w:lvl w:ilvl="7">
      <w:start w:val="1"/>
      <w:numFmt w:val="ideographTraditional"/>
      <w:lvlText w:val="%8、"/>
      <w:lvlJc w:val="left"/>
      <w:pPr>
        <w:tabs>
          <w:tab w:val="num" w:pos="4272"/>
        </w:tabs>
        <w:ind w:left="4272" w:hanging="480"/>
      </w:pPr>
    </w:lvl>
    <w:lvl w:ilvl="8">
      <w:start w:val="1"/>
      <w:numFmt w:val="lowerRoman"/>
      <w:lvlText w:val="%9."/>
      <w:lvlJc w:val="right"/>
      <w:pPr>
        <w:tabs>
          <w:tab w:val="num" w:pos="4752"/>
        </w:tabs>
        <w:ind w:left="4752" w:hanging="480"/>
      </w:pPr>
    </w:lvl>
  </w:abstractNum>
  <w:abstractNum w:abstractNumId="81" w15:restartNumberingAfterBreak="0">
    <w:nsid w:val="7CA63060"/>
    <w:multiLevelType w:val="multilevel"/>
    <w:tmpl w:val="CF5A4470"/>
    <w:lvl w:ilvl="0">
      <w:start w:val="1"/>
      <w:numFmt w:val="none"/>
      <w:lvlText w:val="2"/>
      <w:lvlJc w:val="left"/>
      <w:pPr>
        <w:tabs>
          <w:tab w:val="num" w:pos="425"/>
        </w:tabs>
        <w:ind w:left="425" w:hanging="425"/>
      </w:pPr>
      <w:rPr>
        <w:rFonts w:hint="eastAsia"/>
      </w:rPr>
    </w:lvl>
    <w:lvl w:ilvl="1">
      <w:start w:val="4"/>
      <w:numFmt w:val="none"/>
      <w:lvlText w:val="4.8"/>
      <w:lvlJc w:val="left"/>
      <w:pPr>
        <w:tabs>
          <w:tab w:val="num" w:pos="992"/>
        </w:tabs>
        <w:ind w:left="992" w:hanging="567"/>
      </w:pPr>
      <w:rPr>
        <w:rFonts w:hint="eastAsia"/>
      </w:rPr>
    </w:lvl>
    <w:lvl w:ilvl="2">
      <w:start w:val="1"/>
      <w:numFmt w:val="decimal"/>
      <w:lvlText w:val="%13.%28.%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2" w15:restartNumberingAfterBreak="0">
    <w:nsid w:val="7E001889"/>
    <w:multiLevelType w:val="hybridMultilevel"/>
    <w:tmpl w:val="39724306"/>
    <w:lvl w:ilvl="0" w:tplc="FFFFFFFF">
      <w:start w:val="1"/>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960"/>
        </w:tabs>
        <w:ind w:left="960" w:hanging="480"/>
      </w:pPr>
      <w:rPr>
        <w:rFonts w:hint="eastAsia"/>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83" w15:restartNumberingAfterBreak="0">
    <w:nsid w:val="7FC02B0B"/>
    <w:multiLevelType w:val="multilevel"/>
    <w:tmpl w:val="DF3819E0"/>
    <w:lvl w:ilvl="0">
      <w:start w:val="1"/>
      <w:numFmt w:val="none"/>
      <w:lvlText w:val="2"/>
      <w:lvlJc w:val="left"/>
      <w:pPr>
        <w:tabs>
          <w:tab w:val="num" w:pos="425"/>
        </w:tabs>
        <w:ind w:left="425" w:hanging="425"/>
      </w:pPr>
      <w:rPr>
        <w:rFonts w:hint="eastAsia"/>
      </w:rPr>
    </w:lvl>
    <w:lvl w:ilvl="1">
      <w:start w:val="1"/>
      <w:numFmt w:val="decimal"/>
      <w:lvlText w:val="3.%2"/>
      <w:lvlJc w:val="left"/>
      <w:pPr>
        <w:tabs>
          <w:tab w:val="num" w:pos="992"/>
        </w:tabs>
        <w:ind w:left="992" w:hanging="567"/>
      </w:pPr>
      <w:rPr>
        <w:rFonts w:hint="eastAsia"/>
      </w:rPr>
    </w:lvl>
    <w:lvl w:ilvl="2">
      <w:start w:val="1"/>
      <w:numFmt w:val="decimal"/>
      <w:lvlText w:val="%12.%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309094581">
    <w:abstractNumId w:val="65"/>
  </w:num>
  <w:num w:numId="2" w16cid:durableId="694117091">
    <w:abstractNumId w:val="82"/>
  </w:num>
  <w:num w:numId="3" w16cid:durableId="1535649529">
    <w:abstractNumId w:val="43"/>
  </w:num>
  <w:num w:numId="4" w16cid:durableId="1548878129">
    <w:abstractNumId w:val="8"/>
  </w:num>
  <w:num w:numId="5" w16cid:durableId="1736852252">
    <w:abstractNumId w:val="3"/>
  </w:num>
  <w:num w:numId="6" w16cid:durableId="1421414731">
    <w:abstractNumId w:val="2"/>
  </w:num>
  <w:num w:numId="7" w16cid:durableId="548302785">
    <w:abstractNumId w:val="1"/>
  </w:num>
  <w:num w:numId="8" w16cid:durableId="172108595">
    <w:abstractNumId w:val="0"/>
  </w:num>
  <w:num w:numId="9" w16cid:durableId="2118524799">
    <w:abstractNumId w:val="9"/>
  </w:num>
  <w:num w:numId="10" w16cid:durableId="2091929416">
    <w:abstractNumId w:val="7"/>
  </w:num>
  <w:num w:numId="11" w16cid:durableId="970671909">
    <w:abstractNumId w:val="6"/>
  </w:num>
  <w:num w:numId="12" w16cid:durableId="529076005">
    <w:abstractNumId w:val="5"/>
  </w:num>
  <w:num w:numId="13" w16cid:durableId="554388282">
    <w:abstractNumId w:val="4"/>
  </w:num>
  <w:num w:numId="14" w16cid:durableId="940069973">
    <w:abstractNumId w:val="78"/>
  </w:num>
  <w:num w:numId="15" w16cid:durableId="43648270">
    <w:abstractNumId w:val="75"/>
  </w:num>
  <w:num w:numId="16" w16cid:durableId="727650600">
    <w:abstractNumId w:val="53"/>
  </w:num>
  <w:num w:numId="17" w16cid:durableId="1321887899">
    <w:abstractNumId w:val="55"/>
  </w:num>
  <w:num w:numId="18" w16cid:durableId="1523396555">
    <w:abstractNumId w:val="74"/>
  </w:num>
  <w:num w:numId="19" w16cid:durableId="1015687795">
    <w:abstractNumId w:val="60"/>
  </w:num>
  <w:num w:numId="20" w16cid:durableId="917640132">
    <w:abstractNumId w:val="44"/>
  </w:num>
  <w:num w:numId="21" w16cid:durableId="1924946507">
    <w:abstractNumId w:val="71"/>
  </w:num>
  <w:num w:numId="22" w16cid:durableId="1180925134">
    <w:abstractNumId w:val="20"/>
  </w:num>
  <w:num w:numId="23" w16cid:durableId="1087582015">
    <w:abstractNumId w:val="23"/>
  </w:num>
  <w:num w:numId="24" w16cid:durableId="767971088">
    <w:abstractNumId w:val="30"/>
  </w:num>
  <w:num w:numId="25" w16cid:durableId="1699814946">
    <w:abstractNumId w:val="21"/>
  </w:num>
  <w:num w:numId="26" w16cid:durableId="611519124">
    <w:abstractNumId w:val="22"/>
  </w:num>
  <w:num w:numId="27" w16cid:durableId="91628911">
    <w:abstractNumId w:val="16"/>
  </w:num>
  <w:num w:numId="28" w16cid:durableId="1100220203">
    <w:abstractNumId w:val="42"/>
  </w:num>
  <w:num w:numId="29" w16cid:durableId="554393678">
    <w:abstractNumId w:val="38"/>
  </w:num>
  <w:num w:numId="30" w16cid:durableId="1554003863">
    <w:abstractNumId w:val="68"/>
  </w:num>
  <w:num w:numId="31" w16cid:durableId="1319308171">
    <w:abstractNumId w:val="83"/>
  </w:num>
  <w:num w:numId="32" w16cid:durableId="47800597">
    <w:abstractNumId w:val="77"/>
  </w:num>
  <w:num w:numId="33" w16cid:durableId="872494366">
    <w:abstractNumId w:val="34"/>
  </w:num>
  <w:num w:numId="34" w16cid:durableId="1818254967">
    <w:abstractNumId w:val="18"/>
  </w:num>
  <w:num w:numId="35" w16cid:durableId="1051927157">
    <w:abstractNumId w:val="48"/>
  </w:num>
  <w:num w:numId="36" w16cid:durableId="700712411">
    <w:abstractNumId w:val="46"/>
  </w:num>
  <w:num w:numId="37" w16cid:durableId="1233849872">
    <w:abstractNumId w:val="70"/>
  </w:num>
  <w:num w:numId="38" w16cid:durableId="736978921">
    <w:abstractNumId w:val="57"/>
  </w:num>
  <w:num w:numId="39" w16cid:durableId="333459890">
    <w:abstractNumId w:val="15"/>
  </w:num>
  <w:num w:numId="40" w16cid:durableId="628828805">
    <w:abstractNumId w:val="81"/>
  </w:num>
  <w:num w:numId="41" w16cid:durableId="1741321714">
    <w:abstractNumId w:val="61"/>
  </w:num>
  <w:num w:numId="42" w16cid:durableId="336619233">
    <w:abstractNumId w:val="28"/>
  </w:num>
  <w:num w:numId="43" w16cid:durableId="269974232">
    <w:abstractNumId w:val="13"/>
  </w:num>
  <w:num w:numId="44" w16cid:durableId="1965889850">
    <w:abstractNumId w:val="27"/>
  </w:num>
  <w:num w:numId="45" w16cid:durableId="1885290957">
    <w:abstractNumId w:val="51"/>
  </w:num>
  <w:num w:numId="46" w16cid:durableId="195310475">
    <w:abstractNumId w:val="17"/>
  </w:num>
  <w:num w:numId="47" w16cid:durableId="476728116">
    <w:abstractNumId w:val="32"/>
  </w:num>
  <w:num w:numId="48" w16cid:durableId="1617591499">
    <w:abstractNumId w:val="10"/>
  </w:num>
  <w:num w:numId="49" w16cid:durableId="1556619350">
    <w:abstractNumId w:val="39"/>
  </w:num>
  <w:num w:numId="50" w16cid:durableId="858199171">
    <w:abstractNumId w:val="72"/>
  </w:num>
  <w:num w:numId="51" w16cid:durableId="325986288">
    <w:abstractNumId w:val="29"/>
  </w:num>
  <w:num w:numId="52" w16cid:durableId="1229532140">
    <w:abstractNumId w:val="56"/>
  </w:num>
  <w:num w:numId="53" w16cid:durableId="905922015">
    <w:abstractNumId w:val="36"/>
  </w:num>
  <w:num w:numId="54" w16cid:durableId="764811775">
    <w:abstractNumId w:val="59"/>
  </w:num>
  <w:num w:numId="55" w16cid:durableId="2008366523">
    <w:abstractNumId w:val="35"/>
  </w:num>
  <w:num w:numId="56" w16cid:durableId="1781948727">
    <w:abstractNumId w:val="12"/>
  </w:num>
  <w:num w:numId="57" w16cid:durableId="1268806619">
    <w:abstractNumId w:val="47"/>
  </w:num>
  <w:num w:numId="58" w16cid:durableId="1851530871">
    <w:abstractNumId w:val="14"/>
  </w:num>
  <w:num w:numId="59" w16cid:durableId="1662779913">
    <w:abstractNumId w:val="37"/>
  </w:num>
  <w:num w:numId="60" w16cid:durableId="1043021266">
    <w:abstractNumId w:val="79"/>
  </w:num>
  <w:num w:numId="61" w16cid:durableId="1532645500">
    <w:abstractNumId w:val="58"/>
  </w:num>
  <w:num w:numId="62" w16cid:durableId="1675843931">
    <w:abstractNumId w:val="41"/>
  </w:num>
  <w:num w:numId="63" w16cid:durableId="1389839134">
    <w:abstractNumId w:val="24"/>
  </w:num>
  <w:num w:numId="64" w16cid:durableId="176313517">
    <w:abstractNumId w:val="76"/>
  </w:num>
  <w:num w:numId="65" w16cid:durableId="1018696702">
    <w:abstractNumId w:val="50"/>
  </w:num>
  <w:num w:numId="66" w16cid:durableId="837844615">
    <w:abstractNumId w:val="73"/>
  </w:num>
  <w:num w:numId="67" w16cid:durableId="1340112516">
    <w:abstractNumId w:val="33"/>
  </w:num>
  <w:num w:numId="68" w16cid:durableId="1843088219">
    <w:abstractNumId w:val="31"/>
  </w:num>
  <w:num w:numId="69" w16cid:durableId="728265147">
    <w:abstractNumId w:val="11"/>
  </w:num>
  <w:num w:numId="70" w16cid:durableId="1473644481">
    <w:abstractNumId w:val="52"/>
  </w:num>
  <w:num w:numId="71" w16cid:durableId="736975658">
    <w:abstractNumId w:val="69"/>
  </w:num>
  <w:num w:numId="72" w16cid:durableId="298927510">
    <w:abstractNumId w:val="26"/>
  </w:num>
  <w:num w:numId="73" w16cid:durableId="1587421542">
    <w:abstractNumId w:val="64"/>
  </w:num>
  <w:num w:numId="74" w16cid:durableId="1971979551">
    <w:abstractNumId w:val="40"/>
  </w:num>
  <w:num w:numId="75" w16cid:durableId="872617960">
    <w:abstractNumId w:val="19"/>
  </w:num>
  <w:num w:numId="76" w16cid:durableId="1716930841">
    <w:abstractNumId w:val="49"/>
    <w:lvlOverride w:ilvl="0">
      <w:startOverride w:val="1"/>
    </w:lvlOverride>
  </w:num>
  <w:num w:numId="77" w16cid:durableId="439569883">
    <w:abstractNumId w:val="49"/>
    <w:lvlOverride w:ilvl="0">
      <w:startOverride w:val="1"/>
    </w:lvlOverride>
  </w:num>
  <w:num w:numId="78" w16cid:durableId="403794007">
    <w:abstractNumId w:val="49"/>
    <w:lvlOverride w:ilvl="0">
      <w:startOverride w:val="1"/>
    </w:lvlOverride>
  </w:num>
  <w:num w:numId="79" w16cid:durableId="332756526">
    <w:abstractNumId w:val="49"/>
    <w:lvlOverride w:ilvl="0">
      <w:startOverride w:val="1"/>
    </w:lvlOverride>
  </w:num>
  <w:num w:numId="80" w16cid:durableId="366491319">
    <w:abstractNumId w:val="49"/>
  </w:num>
  <w:num w:numId="81" w16cid:durableId="1421096307">
    <w:abstractNumId w:val="49"/>
    <w:lvlOverride w:ilvl="0">
      <w:startOverride w:val="1"/>
    </w:lvlOverride>
  </w:num>
  <w:num w:numId="82" w16cid:durableId="1244878224">
    <w:abstractNumId w:val="49"/>
    <w:lvlOverride w:ilvl="0">
      <w:startOverride w:val="1"/>
    </w:lvlOverride>
  </w:num>
  <w:num w:numId="83" w16cid:durableId="1200817106">
    <w:abstractNumId w:val="49"/>
    <w:lvlOverride w:ilvl="0">
      <w:startOverride w:val="1"/>
    </w:lvlOverride>
  </w:num>
  <w:num w:numId="84" w16cid:durableId="1362634855">
    <w:abstractNumId w:val="49"/>
    <w:lvlOverride w:ilvl="0">
      <w:startOverride w:val="1"/>
    </w:lvlOverride>
  </w:num>
  <w:num w:numId="85" w16cid:durableId="603728903">
    <w:abstractNumId w:val="63"/>
  </w:num>
  <w:num w:numId="86" w16cid:durableId="832524683">
    <w:abstractNumId w:val="66"/>
  </w:num>
  <w:num w:numId="87" w16cid:durableId="345401370">
    <w:abstractNumId w:val="62"/>
  </w:num>
  <w:num w:numId="88" w16cid:durableId="4551875">
    <w:abstractNumId w:val="67"/>
  </w:num>
  <w:num w:numId="89" w16cid:durableId="576788795">
    <w:abstractNumId w:val="80"/>
  </w:num>
  <w:num w:numId="90" w16cid:durableId="724571240">
    <w:abstractNumId w:val="25"/>
  </w:num>
  <w:num w:numId="91" w16cid:durableId="4881375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308189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00782898">
    <w:abstractNumId w:val="19"/>
  </w:num>
  <w:num w:numId="94" w16cid:durableId="491988368">
    <w:abstractNumId w:val="5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80"/>
  <w:drawingGridHorizontalSpacing w:val="120"/>
  <w:displayHorizontalDrawingGridEvery w:val="0"/>
  <w:displayVerticalDrawingGridEvery w:val="2"/>
  <w:characterSpacingControl w:val="compressPunctuation"/>
  <w:savePreviewPicture/>
  <w:hdrShapeDefaults>
    <o:shapedefaults v:ext="edit" spidmax="2050" fillcolor="#cf9">
      <v:fill color="#cf9" opacity=".5"/>
      <v:stroke weight=".25pt"/>
      <v:textbox style="layout-flow:vertical-ideographic"/>
      <o:colormru v:ext="edit" colors="#fc6,#030,#c9f,#ff7c80,#c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C7"/>
    <w:rsid w:val="000002CA"/>
    <w:rsid w:val="0000062C"/>
    <w:rsid w:val="00000892"/>
    <w:rsid w:val="00001818"/>
    <w:rsid w:val="00001F3D"/>
    <w:rsid w:val="00002994"/>
    <w:rsid w:val="00003115"/>
    <w:rsid w:val="000036BC"/>
    <w:rsid w:val="000038C3"/>
    <w:rsid w:val="00004860"/>
    <w:rsid w:val="00010681"/>
    <w:rsid w:val="0001365F"/>
    <w:rsid w:val="00013B62"/>
    <w:rsid w:val="00013BF2"/>
    <w:rsid w:val="00015127"/>
    <w:rsid w:val="0001573C"/>
    <w:rsid w:val="000161CC"/>
    <w:rsid w:val="00016932"/>
    <w:rsid w:val="00016EB0"/>
    <w:rsid w:val="00016F43"/>
    <w:rsid w:val="0001743E"/>
    <w:rsid w:val="00017905"/>
    <w:rsid w:val="00020EDF"/>
    <w:rsid w:val="00021F16"/>
    <w:rsid w:val="000225B9"/>
    <w:rsid w:val="000315AE"/>
    <w:rsid w:val="00033825"/>
    <w:rsid w:val="0003453C"/>
    <w:rsid w:val="00035B02"/>
    <w:rsid w:val="0003711C"/>
    <w:rsid w:val="00037420"/>
    <w:rsid w:val="00037421"/>
    <w:rsid w:val="00041022"/>
    <w:rsid w:val="00042850"/>
    <w:rsid w:val="00042C64"/>
    <w:rsid w:val="00043663"/>
    <w:rsid w:val="00043771"/>
    <w:rsid w:val="00044628"/>
    <w:rsid w:val="000446AA"/>
    <w:rsid w:val="00044EB5"/>
    <w:rsid w:val="00045222"/>
    <w:rsid w:val="0004593F"/>
    <w:rsid w:val="00045ED2"/>
    <w:rsid w:val="00046E48"/>
    <w:rsid w:val="00047227"/>
    <w:rsid w:val="00050B3B"/>
    <w:rsid w:val="00050BF3"/>
    <w:rsid w:val="00051D55"/>
    <w:rsid w:val="00052E30"/>
    <w:rsid w:val="00053431"/>
    <w:rsid w:val="00055145"/>
    <w:rsid w:val="00055942"/>
    <w:rsid w:val="00055EB1"/>
    <w:rsid w:val="000569AD"/>
    <w:rsid w:val="00057CF4"/>
    <w:rsid w:val="00060E83"/>
    <w:rsid w:val="00061FB0"/>
    <w:rsid w:val="00062B78"/>
    <w:rsid w:val="00063CE0"/>
    <w:rsid w:val="00064FEC"/>
    <w:rsid w:val="00066105"/>
    <w:rsid w:val="00066CC7"/>
    <w:rsid w:val="00067743"/>
    <w:rsid w:val="000677DC"/>
    <w:rsid w:val="00073CEC"/>
    <w:rsid w:val="0007406D"/>
    <w:rsid w:val="00077DA7"/>
    <w:rsid w:val="000805E5"/>
    <w:rsid w:val="0008129C"/>
    <w:rsid w:val="00082290"/>
    <w:rsid w:val="00083D32"/>
    <w:rsid w:val="00084564"/>
    <w:rsid w:val="00085DF6"/>
    <w:rsid w:val="00086404"/>
    <w:rsid w:val="00087744"/>
    <w:rsid w:val="000918C5"/>
    <w:rsid w:val="00093DCC"/>
    <w:rsid w:val="00093EED"/>
    <w:rsid w:val="00094B67"/>
    <w:rsid w:val="00095CAA"/>
    <w:rsid w:val="00095E0D"/>
    <w:rsid w:val="00097E57"/>
    <w:rsid w:val="000A50A0"/>
    <w:rsid w:val="000A50AA"/>
    <w:rsid w:val="000A6093"/>
    <w:rsid w:val="000A6DB6"/>
    <w:rsid w:val="000B0220"/>
    <w:rsid w:val="000B34CA"/>
    <w:rsid w:val="000B705B"/>
    <w:rsid w:val="000B7AEF"/>
    <w:rsid w:val="000B7C67"/>
    <w:rsid w:val="000C00FD"/>
    <w:rsid w:val="000C01DD"/>
    <w:rsid w:val="000C17CA"/>
    <w:rsid w:val="000C1CB1"/>
    <w:rsid w:val="000C1CD7"/>
    <w:rsid w:val="000C2551"/>
    <w:rsid w:val="000C325D"/>
    <w:rsid w:val="000C48D5"/>
    <w:rsid w:val="000C5783"/>
    <w:rsid w:val="000C5F44"/>
    <w:rsid w:val="000C60B5"/>
    <w:rsid w:val="000C614D"/>
    <w:rsid w:val="000C6197"/>
    <w:rsid w:val="000C75AA"/>
    <w:rsid w:val="000C7B86"/>
    <w:rsid w:val="000D063B"/>
    <w:rsid w:val="000D128E"/>
    <w:rsid w:val="000D12D8"/>
    <w:rsid w:val="000D1C71"/>
    <w:rsid w:val="000D1E91"/>
    <w:rsid w:val="000D22E1"/>
    <w:rsid w:val="000D76A6"/>
    <w:rsid w:val="000E44DF"/>
    <w:rsid w:val="000E4D7B"/>
    <w:rsid w:val="000E567B"/>
    <w:rsid w:val="000E74EE"/>
    <w:rsid w:val="000F02D0"/>
    <w:rsid w:val="000F40BC"/>
    <w:rsid w:val="000F4B76"/>
    <w:rsid w:val="000F7906"/>
    <w:rsid w:val="001022B9"/>
    <w:rsid w:val="00102B18"/>
    <w:rsid w:val="00103214"/>
    <w:rsid w:val="00107815"/>
    <w:rsid w:val="0011022A"/>
    <w:rsid w:val="0011204E"/>
    <w:rsid w:val="00112282"/>
    <w:rsid w:val="0011363F"/>
    <w:rsid w:val="00113B3D"/>
    <w:rsid w:val="00113FA2"/>
    <w:rsid w:val="00114071"/>
    <w:rsid w:val="00115237"/>
    <w:rsid w:val="00115F6A"/>
    <w:rsid w:val="001162EC"/>
    <w:rsid w:val="001166B7"/>
    <w:rsid w:val="0011691D"/>
    <w:rsid w:val="00117A87"/>
    <w:rsid w:val="00117FBD"/>
    <w:rsid w:val="00120829"/>
    <w:rsid w:val="00120995"/>
    <w:rsid w:val="00124ADD"/>
    <w:rsid w:val="001323B6"/>
    <w:rsid w:val="001337C7"/>
    <w:rsid w:val="00134635"/>
    <w:rsid w:val="001346E6"/>
    <w:rsid w:val="00135A6A"/>
    <w:rsid w:val="001409FC"/>
    <w:rsid w:val="00140C92"/>
    <w:rsid w:val="001419D3"/>
    <w:rsid w:val="00143167"/>
    <w:rsid w:val="00146A80"/>
    <w:rsid w:val="0015165C"/>
    <w:rsid w:val="001526B4"/>
    <w:rsid w:val="00153D57"/>
    <w:rsid w:val="00154363"/>
    <w:rsid w:val="00154EFA"/>
    <w:rsid w:val="001551BE"/>
    <w:rsid w:val="0015542E"/>
    <w:rsid w:val="001561AE"/>
    <w:rsid w:val="00156980"/>
    <w:rsid w:val="00160F23"/>
    <w:rsid w:val="001614ED"/>
    <w:rsid w:val="0016160A"/>
    <w:rsid w:val="0016253A"/>
    <w:rsid w:val="00162682"/>
    <w:rsid w:val="0016467F"/>
    <w:rsid w:val="00164E31"/>
    <w:rsid w:val="00165D5D"/>
    <w:rsid w:val="00166616"/>
    <w:rsid w:val="001678AE"/>
    <w:rsid w:val="001725EE"/>
    <w:rsid w:val="001761D3"/>
    <w:rsid w:val="00176488"/>
    <w:rsid w:val="00176C50"/>
    <w:rsid w:val="00177485"/>
    <w:rsid w:val="00177646"/>
    <w:rsid w:val="00181A1B"/>
    <w:rsid w:val="00182D7B"/>
    <w:rsid w:val="0018422E"/>
    <w:rsid w:val="00184899"/>
    <w:rsid w:val="001860DF"/>
    <w:rsid w:val="001904B5"/>
    <w:rsid w:val="00191937"/>
    <w:rsid w:val="00191C2B"/>
    <w:rsid w:val="001931C3"/>
    <w:rsid w:val="00194D9E"/>
    <w:rsid w:val="001951F5"/>
    <w:rsid w:val="001A1468"/>
    <w:rsid w:val="001A528C"/>
    <w:rsid w:val="001A6109"/>
    <w:rsid w:val="001A7802"/>
    <w:rsid w:val="001A7D26"/>
    <w:rsid w:val="001B02B6"/>
    <w:rsid w:val="001B16FF"/>
    <w:rsid w:val="001B1949"/>
    <w:rsid w:val="001B2BD9"/>
    <w:rsid w:val="001B3BEB"/>
    <w:rsid w:val="001B4B08"/>
    <w:rsid w:val="001B7BD9"/>
    <w:rsid w:val="001C076E"/>
    <w:rsid w:val="001C128A"/>
    <w:rsid w:val="001C271F"/>
    <w:rsid w:val="001C2FD2"/>
    <w:rsid w:val="001C3578"/>
    <w:rsid w:val="001C6276"/>
    <w:rsid w:val="001C6CAE"/>
    <w:rsid w:val="001C71F6"/>
    <w:rsid w:val="001D036B"/>
    <w:rsid w:val="001D0583"/>
    <w:rsid w:val="001D434D"/>
    <w:rsid w:val="001D4DAE"/>
    <w:rsid w:val="001D51AC"/>
    <w:rsid w:val="001D5677"/>
    <w:rsid w:val="001D5962"/>
    <w:rsid w:val="001D61A6"/>
    <w:rsid w:val="001D6A78"/>
    <w:rsid w:val="001D6D23"/>
    <w:rsid w:val="001E1EBD"/>
    <w:rsid w:val="001E51F7"/>
    <w:rsid w:val="001E5404"/>
    <w:rsid w:val="001F072E"/>
    <w:rsid w:val="001F13A3"/>
    <w:rsid w:val="001F150C"/>
    <w:rsid w:val="001F163C"/>
    <w:rsid w:val="001F2658"/>
    <w:rsid w:val="001F3932"/>
    <w:rsid w:val="001F497C"/>
    <w:rsid w:val="0020181B"/>
    <w:rsid w:val="00201CE9"/>
    <w:rsid w:val="00202516"/>
    <w:rsid w:val="0020297A"/>
    <w:rsid w:val="00202C3B"/>
    <w:rsid w:val="00202F67"/>
    <w:rsid w:val="00204554"/>
    <w:rsid w:val="002053B3"/>
    <w:rsid w:val="002073A4"/>
    <w:rsid w:val="00207772"/>
    <w:rsid w:val="0020788A"/>
    <w:rsid w:val="00212119"/>
    <w:rsid w:val="0021305D"/>
    <w:rsid w:val="00213136"/>
    <w:rsid w:val="00213F2E"/>
    <w:rsid w:val="00214E4D"/>
    <w:rsid w:val="002168F6"/>
    <w:rsid w:val="00216F0D"/>
    <w:rsid w:val="00217F6D"/>
    <w:rsid w:val="00222077"/>
    <w:rsid w:val="002228FF"/>
    <w:rsid w:val="00222F21"/>
    <w:rsid w:val="00222FAB"/>
    <w:rsid w:val="00223ADD"/>
    <w:rsid w:val="002266E4"/>
    <w:rsid w:val="00226AB8"/>
    <w:rsid w:val="00226CE7"/>
    <w:rsid w:val="0022774B"/>
    <w:rsid w:val="00227EAF"/>
    <w:rsid w:val="00230EB9"/>
    <w:rsid w:val="0023149A"/>
    <w:rsid w:val="00232A4A"/>
    <w:rsid w:val="00232D1F"/>
    <w:rsid w:val="00232E25"/>
    <w:rsid w:val="00232FEB"/>
    <w:rsid w:val="0023316F"/>
    <w:rsid w:val="0023318C"/>
    <w:rsid w:val="00234921"/>
    <w:rsid w:val="00237732"/>
    <w:rsid w:val="00237921"/>
    <w:rsid w:val="00237DA8"/>
    <w:rsid w:val="00240A47"/>
    <w:rsid w:val="002420C7"/>
    <w:rsid w:val="002428C4"/>
    <w:rsid w:val="002431B7"/>
    <w:rsid w:val="002433D7"/>
    <w:rsid w:val="002459FF"/>
    <w:rsid w:val="00245F77"/>
    <w:rsid w:val="00247160"/>
    <w:rsid w:val="00250650"/>
    <w:rsid w:val="002515BF"/>
    <w:rsid w:val="00251726"/>
    <w:rsid w:val="0025376E"/>
    <w:rsid w:val="002544D3"/>
    <w:rsid w:val="00255FE2"/>
    <w:rsid w:val="00256985"/>
    <w:rsid w:val="0026027C"/>
    <w:rsid w:val="00260739"/>
    <w:rsid w:val="0026537D"/>
    <w:rsid w:val="00272BE3"/>
    <w:rsid w:val="0027519C"/>
    <w:rsid w:val="00277BE1"/>
    <w:rsid w:val="00277EC6"/>
    <w:rsid w:val="002805BA"/>
    <w:rsid w:val="00281D9C"/>
    <w:rsid w:val="0028278A"/>
    <w:rsid w:val="002839BE"/>
    <w:rsid w:val="00283B94"/>
    <w:rsid w:val="00284991"/>
    <w:rsid w:val="00284C5E"/>
    <w:rsid w:val="00285D7E"/>
    <w:rsid w:val="002903E3"/>
    <w:rsid w:val="00293223"/>
    <w:rsid w:val="00293C57"/>
    <w:rsid w:val="00294429"/>
    <w:rsid w:val="00295063"/>
    <w:rsid w:val="0029509D"/>
    <w:rsid w:val="0029552F"/>
    <w:rsid w:val="00295AC8"/>
    <w:rsid w:val="00295E20"/>
    <w:rsid w:val="00296920"/>
    <w:rsid w:val="00297493"/>
    <w:rsid w:val="002A0C91"/>
    <w:rsid w:val="002A14E8"/>
    <w:rsid w:val="002A1893"/>
    <w:rsid w:val="002A3025"/>
    <w:rsid w:val="002A3CE7"/>
    <w:rsid w:val="002A741B"/>
    <w:rsid w:val="002B229E"/>
    <w:rsid w:val="002B42DB"/>
    <w:rsid w:val="002B7B53"/>
    <w:rsid w:val="002C146A"/>
    <w:rsid w:val="002C2A36"/>
    <w:rsid w:val="002C2AFC"/>
    <w:rsid w:val="002C589C"/>
    <w:rsid w:val="002C5C0F"/>
    <w:rsid w:val="002C6265"/>
    <w:rsid w:val="002C6C4B"/>
    <w:rsid w:val="002C7206"/>
    <w:rsid w:val="002D25D1"/>
    <w:rsid w:val="002D3233"/>
    <w:rsid w:val="002E0358"/>
    <w:rsid w:val="002E085E"/>
    <w:rsid w:val="002E1013"/>
    <w:rsid w:val="002E2186"/>
    <w:rsid w:val="002E32AD"/>
    <w:rsid w:val="002E3409"/>
    <w:rsid w:val="002E37DE"/>
    <w:rsid w:val="002E5FA2"/>
    <w:rsid w:val="002E6EC6"/>
    <w:rsid w:val="002E6F64"/>
    <w:rsid w:val="002E7016"/>
    <w:rsid w:val="002E7ECC"/>
    <w:rsid w:val="002F18AD"/>
    <w:rsid w:val="002F1E60"/>
    <w:rsid w:val="002F2DE4"/>
    <w:rsid w:val="002F3B69"/>
    <w:rsid w:val="002F3CAF"/>
    <w:rsid w:val="002F5134"/>
    <w:rsid w:val="002F7019"/>
    <w:rsid w:val="002F7307"/>
    <w:rsid w:val="00300666"/>
    <w:rsid w:val="00300751"/>
    <w:rsid w:val="00300B86"/>
    <w:rsid w:val="00302C1B"/>
    <w:rsid w:val="00302DD6"/>
    <w:rsid w:val="00310AAD"/>
    <w:rsid w:val="003114C2"/>
    <w:rsid w:val="00312BCA"/>
    <w:rsid w:val="0031420C"/>
    <w:rsid w:val="00314979"/>
    <w:rsid w:val="00314CA5"/>
    <w:rsid w:val="00315307"/>
    <w:rsid w:val="00315C63"/>
    <w:rsid w:val="003166C2"/>
    <w:rsid w:val="00316DBD"/>
    <w:rsid w:val="00317371"/>
    <w:rsid w:val="00317EB2"/>
    <w:rsid w:val="003208F9"/>
    <w:rsid w:val="00320C1B"/>
    <w:rsid w:val="00320E78"/>
    <w:rsid w:val="00323064"/>
    <w:rsid w:val="0032708B"/>
    <w:rsid w:val="003311BD"/>
    <w:rsid w:val="00332EAF"/>
    <w:rsid w:val="00332FB0"/>
    <w:rsid w:val="00334F70"/>
    <w:rsid w:val="00335800"/>
    <w:rsid w:val="00335CBA"/>
    <w:rsid w:val="00335F17"/>
    <w:rsid w:val="003364E7"/>
    <w:rsid w:val="00342539"/>
    <w:rsid w:val="003466C3"/>
    <w:rsid w:val="00350431"/>
    <w:rsid w:val="003533D2"/>
    <w:rsid w:val="00354305"/>
    <w:rsid w:val="00356040"/>
    <w:rsid w:val="00356CF8"/>
    <w:rsid w:val="003611E5"/>
    <w:rsid w:val="003620B4"/>
    <w:rsid w:val="003622E4"/>
    <w:rsid w:val="00364317"/>
    <w:rsid w:val="00364CE6"/>
    <w:rsid w:val="00365D3F"/>
    <w:rsid w:val="00367493"/>
    <w:rsid w:val="00367AE6"/>
    <w:rsid w:val="00367FB1"/>
    <w:rsid w:val="00371689"/>
    <w:rsid w:val="00371D7C"/>
    <w:rsid w:val="00372694"/>
    <w:rsid w:val="00374EB8"/>
    <w:rsid w:val="0037517D"/>
    <w:rsid w:val="00376712"/>
    <w:rsid w:val="0038048A"/>
    <w:rsid w:val="003814CC"/>
    <w:rsid w:val="003827CB"/>
    <w:rsid w:val="00382991"/>
    <w:rsid w:val="0038655C"/>
    <w:rsid w:val="00386F20"/>
    <w:rsid w:val="00390E74"/>
    <w:rsid w:val="003920A6"/>
    <w:rsid w:val="003922EC"/>
    <w:rsid w:val="00393FCD"/>
    <w:rsid w:val="00394C38"/>
    <w:rsid w:val="0039620E"/>
    <w:rsid w:val="003964FF"/>
    <w:rsid w:val="00396F87"/>
    <w:rsid w:val="003A0A78"/>
    <w:rsid w:val="003A1603"/>
    <w:rsid w:val="003A196E"/>
    <w:rsid w:val="003B1C46"/>
    <w:rsid w:val="003B228C"/>
    <w:rsid w:val="003B26A6"/>
    <w:rsid w:val="003B2FD0"/>
    <w:rsid w:val="003B3F1E"/>
    <w:rsid w:val="003B48DA"/>
    <w:rsid w:val="003B49C9"/>
    <w:rsid w:val="003B6C5B"/>
    <w:rsid w:val="003C2613"/>
    <w:rsid w:val="003C58C9"/>
    <w:rsid w:val="003C646E"/>
    <w:rsid w:val="003C6DD0"/>
    <w:rsid w:val="003D22CB"/>
    <w:rsid w:val="003D37C9"/>
    <w:rsid w:val="003D3F68"/>
    <w:rsid w:val="003E0A5F"/>
    <w:rsid w:val="003E0CF8"/>
    <w:rsid w:val="003E2F5B"/>
    <w:rsid w:val="003E4F8B"/>
    <w:rsid w:val="003E540B"/>
    <w:rsid w:val="003E59B9"/>
    <w:rsid w:val="003E640E"/>
    <w:rsid w:val="003E6592"/>
    <w:rsid w:val="003E6797"/>
    <w:rsid w:val="003F1458"/>
    <w:rsid w:val="003F22C4"/>
    <w:rsid w:val="003F2592"/>
    <w:rsid w:val="003F2BEF"/>
    <w:rsid w:val="003F374E"/>
    <w:rsid w:val="003F4CAA"/>
    <w:rsid w:val="003F4E35"/>
    <w:rsid w:val="003F5AD3"/>
    <w:rsid w:val="003F5CC5"/>
    <w:rsid w:val="003F620E"/>
    <w:rsid w:val="003F717F"/>
    <w:rsid w:val="003F7B41"/>
    <w:rsid w:val="00400E7F"/>
    <w:rsid w:val="004030DA"/>
    <w:rsid w:val="004031BE"/>
    <w:rsid w:val="00403378"/>
    <w:rsid w:val="00403C96"/>
    <w:rsid w:val="00403F01"/>
    <w:rsid w:val="00405661"/>
    <w:rsid w:val="00405B32"/>
    <w:rsid w:val="00414C2C"/>
    <w:rsid w:val="00415CFB"/>
    <w:rsid w:val="0041648C"/>
    <w:rsid w:val="00416A19"/>
    <w:rsid w:val="00417980"/>
    <w:rsid w:val="0042024F"/>
    <w:rsid w:val="004205D3"/>
    <w:rsid w:val="00421300"/>
    <w:rsid w:val="00421983"/>
    <w:rsid w:val="00422B6D"/>
    <w:rsid w:val="00423DCE"/>
    <w:rsid w:val="00424264"/>
    <w:rsid w:val="004252B1"/>
    <w:rsid w:val="004258E8"/>
    <w:rsid w:val="004258FF"/>
    <w:rsid w:val="00427EFD"/>
    <w:rsid w:val="00430496"/>
    <w:rsid w:val="00431192"/>
    <w:rsid w:val="00432ADD"/>
    <w:rsid w:val="00433AF3"/>
    <w:rsid w:val="00434B7C"/>
    <w:rsid w:val="00435DC4"/>
    <w:rsid w:val="00435E4B"/>
    <w:rsid w:val="00437180"/>
    <w:rsid w:val="004379A7"/>
    <w:rsid w:val="00437F72"/>
    <w:rsid w:val="00441E0C"/>
    <w:rsid w:val="00443204"/>
    <w:rsid w:val="00443C69"/>
    <w:rsid w:val="00443FFF"/>
    <w:rsid w:val="00444202"/>
    <w:rsid w:val="00446C49"/>
    <w:rsid w:val="0044796F"/>
    <w:rsid w:val="00450944"/>
    <w:rsid w:val="0045118C"/>
    <w:rsid w:val="00451A1E"/>
    <w:rsid w:val="004547CB"/>
    <w:rsid w:val="00454AF0"/>
    <w:rsid w:val="00456933"/>
    <w:rsid w:val="00456A0C"/>
    <w:rsid w:val="004600B1"/>
    <w:rsid w:val="00461C22"/>
    <w:rsid w:val="00462C4B"/>
    <w:rsid w:val="004632C3"/>
    <w:rsid w:val="004638B9"/>
    <w:rsid w:val="00464249"/>
    <w:rsid w:val="0046519A"/>
    <w:rsid w:val="00470182"/>
    <w:rsid w:val="00470672"/>
    <w:rsid w:val="004714A0"/>
    <w:rsid w:val="00473891"/>
    <w:rsid w:val="00475A9C"/>
    <w:rsid w:val="00475F8C"/>
    <w:rsid w:val="00476AA2"/>
    <w:rsid w:val="004802BA"/>
    <w:rsid w:val="004805E8"/>
    <w:rsid w:val="00482668"/>
    <w:rsid w:val="0048330A"/>
    <w:rsid w:val="0048689C"/>
    <w:rsid w:val="00487FB3"/>
    <w:rsid w:val="00491884"/>
    <w:rsid w:val="004920D4"/>
    <w:rsid w:val="00493947"/>
    <w:rsid w:val="00493D6B"/>
    <w:rsid w:val="00495547"/>
    <w:rsid w:val="00495AD9"/>
    <w:rsid w:val="00496491"/>
    <w:rsid w:val="00496BA7"/>
    <w:rsid w:val="00496C08"/>
    <w:rsid w:val="00496E55"/>
    <w:rsid w:val="004A00D4"/>
    <w:rsid w:val="004A05CF"/>
    <w:rsid w:val="004A22F2"/>
    <w:rsid w:val="004A3A78"/>
    <w:rsid w:val="004A4470"/>
    <w:rsid w:val="004A5770"/>
    <w:rsid w:val="004A5D5B"/>
    <w:rsid w:val="004A743D"/>
    <w:rsid w:val="004B0B6E"/>
    <w:rsid w:val="004B2CF8"/>
    <w:rsid w:val="004B2ECF"/>
    <w:rsid w:val="004B464A"/>
    <w:rsid w:val="004B4EF2"/>
    <w:rsid w:val="004C0352"/>
    <w:rsid w:val="004C38C6"/>
    <w:rsid w:val="004C3B0D"/>
    <w:rsid w:val="004C47DD"/>
    <w:rsid w:val="004C57DC"/>
    <w:rsid w:val="004C63A6"/>
    <w:rsid w:val="004C7990"/>
    <w:rsid w:val="004C79B7"/>
    <w:rsid w:val="004C7ECF"/>
    <w:rsid w:val="004D2592"/>
    <w:rsid w:val="004E38A0"/>
    <w:rsid w:val="004E50FC"/>
    <w:rsid w:val="004E7F08"/>
    <w:rsid w:val="004F005E"/>
    <w:rsid w:val="004F1503"/>
    <w:rsid w:val="004F1A33"/>
    <w:rsid w:val="004F327B"/>
    <w:rsid w:val="004F3D40"/>
    <w:rsid w:val="004F4082"/>
    <w:rsid w:val="004F487D"/>
    <w:rsid w:val="004F5F18"/>
    <w:rsid w:val="005014C7"/>
    <w:rsid w:val="00502950"/>
    <w:rsid w:val="00503224"/>
    <w:rsid w:val="005052D5"/>
    <w:rsid w:val="00505B50"/>
    <w:rsid w:val="00506976"/>
    <w:rsid w:val="00506F1E"/>
    <w:rsid w:val="00512543"/>
    <w:rsid w:val="00513D53"/>
    <w:rsid w:val="00515CA9"/>
    <w:rsid w:val="00515FDA"/>
    <w:rsid w:val="00516F47"/>
    <w:rsid w:val="0052021F"/>
    <w:rsid w:val="005207EF"/>
    <w:rsid w:val="00520A68"/>
    <w:rsid w:val="0052121B"/>
    <w:rsid w:val="005216A5"/>
    <w:rsid w:val="005218B9"/>
    <w:rsid w:val="005249F0"/>
    <w:rsid w:val="00526270"/>
    <w:rsid w:val="005264AF"/>
    <w:rsid w:val="00531A5E"/>
    <w:rsid w:val="00533ABA"/>
    <w:rsid w:val="00534525"/>
    <w:rsid w:val="00535AA6"/>
    <w:rsid w:val="00535E6D"/>
    <w:rsid w:val="005418E3"/>
    <w:rsid w:val="0054198D"/>
    <w:rsid w:val="00542DDB"/>
    <w:rsid w:val="00543D7A"/>
    <w:rsid w:val="00544AB9"/>
    <w:rsid w:val="00546333"/>
    <w:rsid w:val="00547C91"/>
    <w:rsid w:val="0055134D"/>
    <w:rsid w:val="00551D39"/>
    <w:rsid w:val="00551FB6"/>
    <w:rsid w:val="00554B9F"/>
    <w:rsid w:val="005552D8"/>
    <w:rsid w:val="005565D5"/>
    <w:rsid w:val="00557821"/>
    <w:rsid w:val="00560212"/>
    <w:rsid w:val="00560EFE"/>
    <w:rsid w:val="0056157B"/>
    <w:rsid w:val="00561859"/>
    <w:rsid w:val="00562297"/>
    <w:rsid w:val="00562325"/>
    <w:rsid w:val="00562CF1"/>
    <w:rsid w:val="00564804"/>
    <w:rsid w:val="00571D68"/>
    <w:rsid w:val="0057247E"/>
    <w:rsid w:val="005729AF"/>
    <w:rsid w:val="00573092"/>
    <w:rsid w:val="00574503"/>
    <w:rsid w:val="00580893"/>
    <w:rsid w:val="00580C83"/>
    <w:rsid w:val="005829AF"/>
    <w:rsid w:val="0058309E"/>
    <w:rsid w:val="00583D56"/>
    <w:rsid w:val="0058722B"/>
    <w:rsid w:val="00587E89"/>
    <w:rsid w:val="00592C79"/>
    <w:rsid w:val="00593BA5"/>
    <w:rsid w:val="00595B53"/>
    <w:rsid w:val="005969C2"/>
    <w:rsid w:val="005A175F"/>
    <w:rsid w:val="005A23CA"/>
    <w:rsid w:val="005A24D0"/>
    <w:rsid w:val="005A3082"/>
    <w:rsid w:val="005A3B7E"/>
    <w:rsid w:val="005A4528"/>
    <w:rsid w:val="005B0708"/>
    <w:rsid w:val="005B27C3"/>
    <w:rsid w:val="005B70B3"/>
    <w:rsid w:val="005B7B8B"/>
    <w:rsid w:val="005B7F2E"/>
    <w:rsid w:val="005C44BD"/>
    <w:rsid w:val="005C66D2"/>
    <w:rsid w:val="005C7570"/>
    <w:rsid w:val="005D083C"/>
    <w:rsid w:val="005D1898"/>
    <w:rsid w:val="005D1905"/>
    <w:rsid w:val="005D1E6E"/>
    <w:rsid w:val="005D2158"/>
    <w:rsid w:val="005D2FDB"/>
    <w:rsid w:val="005D315C"/>
    <w:rsid w:val="005D332D"/>
    <w:rsid w:val="005E0D2D"/>
    <w:rsid w:val="005E227E"/>
    <w:rsid w:val="005E4D75"/>
    <w:rsid w:val="005E7CDD"/>
    <w:rsid w:val="005F1E03"/>
    <w:rsid w:val="005F3B0B"/>
    <w:rsid w:val="005F3E51"/>
    <w:rsid w:val="006005EA"/>
    <w:rsid w:val="006027A3"/>
    <w:rsid w:val="00604B62"/>
    <w:rsid w:val="00605EF6"/>
    <w:rsid w:val="00610ED6"/>
    <w:rsid w:val="00611CEE"/>
    <w:rsid w:val="00612252"/>
    <w:rsid w:val="0061398E"/>
    <w:rsid w:val="00614B1E"/>
    <w:rsid w:val="00615615"/>
    <w:rsid w:val="00615C9E"/>
    <w:rsid w:val="00615EB5"/>
    <w:rsid w:val="006169FB"/>
    <w:rsid w:val="00616E1D"/>
    <w:rsid w:val="006175C0"/>
    <w:rsid w:val="00621261"/>
    <w:rsid w:val="00621953"/>
    <w:rsid w:val="0062198A"/>
    <w:rsid w:val="0062202F"/>
    <w:rsid w:val="006234F7"/>
    <w:rsid w:val="006239FC"/>
    <w:rsid w:val="0062570E"/>
    <w:rsid w:val="0062607B"/>
    <w:rsid w:val="00630EA2"/>
    <w:rsid w:val="006310D7"/>
    <w:rsid w:val="00631893"/>
    <w:rsid w:val="00635023"/>
    <w:rsid w:val="00635985"/>
    <w:rsid w:val="00635CF1"/>
    <w:rsid w:val="00641D7A"/>
    <w:rsid w:val="006427EA"/>
    <w:rsid w:val="0064643D"/>
    <w:rsid w:val="00647FEA"/>
    <w:rsid w:val="006515E3"/>
    <w:rsid w:val="00652D7D"/>
    <w:rsid w:val="0065392D"/>
    <w:rsid w:val="00654577"/>
    <w:rsid w:val="006549B8"/>
    <w:rsid w:val="006569F1"/>
    <w:rsid w:val="006605AE"/>
    <w:rsid w:val="00661F97"/>
    <w:rsid w:val="0066212A"/>
    <w:rsid w:val="00662B5D"/>
    <w:rsid w:val="006644D7"/>
    <w:rsid w:val="00665236"/>
    <w:rsid w:val="006669BB"/>
    <w:rsid w:val="006679EB"/>
    <w:rsid w:val="00670D28"/>
    <w:rsid w:val="006719F1"/>
    <w:rsid w:val="006731B0"/>
    <w:rsid w:val="006738AE"/>
    <w:rsid w:val="006745D9"/>
    <w:rsid w:val="00674713"/>
    <w:rsid w:val="0067588D"/>
    <w:rsid w:val="00675D66"/>
    <w:rsid w:val="00680A51"/>
    <w:rsid w:val="00681C8D"/>
    <w:rsid w:val="00686237"/>
    <w:rsid w:val="00687364"/>
    <w:rsid w:val="0068767A"/>
    <w:rsid w:val="00687C7D"/>
    <w:rsid w:val="00690521"/>
    <w:rsid w:val="006912F3"/>
    <w:rsid w:val="006916EA"/>
    <w:rsid w:val="00691732"/>
    <w:rsid w:val="00693E33"/>
    <w:rsid w:val="006940D9"/>
    <w:rsid w:val="006944F7"/>
    <w:rsid w:val="00694779"/>
    <w:rsid w:val="0069497B"/>
    <w:rsid w:val="0069625E"/>
    <w:rsid w:val="00696EB1"/>
    <w:rsid w:val="00697366"/>
    <w:rsid w:val="00697B2D"/>
    <w:rsid w:val="006A057C"/>
    <w:rsid w:val="006A0DFC"/>
    <w:rsid w:val="006A1182"/>
    <w:rsid w:val="006A2E4F"/>
    <w:rsid w:val="006A3C47"/>
    <w:rsid w:val="006A5F53"/>
    <w:rsid w:val="006A79C6"/>
    <w:rsid w:val="006B0D20"/>
    <w:rsid w:val="006B46D9"/>
    <w:rsid w:val="006B6DDB"/>
    <w:rsid w:val="006C0F91"/>
    <w:rsid w:val="006C2F47"/>
    <w:rsid w:val="006C331B"/>
    <w:rsid w:val="006C4488"/>
    <w:rsid w:val="006C45C9"/>
    <w:rsid w:val="006C5A09"/>
    <w:rsid w:val="006D0056"/>
    <w:rsid w:val="006D197C"/>
    <w:rsid w:val="006D21E2"/>
    <w:rsid w:val="006D26AE"/>
    <w:rsid w:val="006D69AD"/>
    <w:rsid w:val="006D7044"/>
    <w:rsid w:val="006E10AB"/>
    <w:rsid w:val="006E2237"/>
    <w:rsid w:val="006E3092"/>
    <w:rsid w:val="006E5D82"/>
    <w:rsid w:val="006E6047"/>
    <w:rsid w:val="006E7C6B"/>
    <w:rsid w:val="006F01BA"/>
    <w:rsid w:val="006F03E6"/>
    <w:rsid w:val="006F3550"/>
    <w:rsid w:val="006F3789"/>
    <w:rsid w:val="006F4158"/>
    <w:rsid w:val="006F51CE"/>
    <w:rsid w:val="006F5E54"/>
    <w:rsid w:val="006F6C19"/>
    <w:rsid w:val="007019BE"/>
    <w:rsid w:val="00701AD4"/>
    <w:rsid w:val="00701CF5"/>
    <w:rsid w:val="00701FB6"/>
    <w:rsid w:val="00702117"/>
    <w:rsid w:val="00702148"/>
    <w:rsid w:val="00703A18"/>
    <w:rsid w:val="007058EF"/>
    <w:rsid w:val="00705AFB"/>
    <w:rsid w:val="007066BF"/>
    <w:rsid w:val="00707A8B"/>
    <w:rsid w:val="00710EB4"/>
    <w:rsid w:val="00712339"/>
    <w:rsid w:val="0071581D"/>
    <w:rsid w:val="0071683D"/>
    <w:rsid w:val="00716CD9"/>
    <w:rsid w:val="00721739"/>
    <w:rsid w:val="00723F24"/>
    <w:rsid w:val="007247C5"/>
    <w:rsid w:val="007248EA"/>
    <w:rsid w:val="0072798F"/>
    <w:rsid w:val="00730F6B"/>
    <w:rsid w:val="007313A0"/>
    <w:rsid w:val="007317D9"/>
    <w:rsid w:val="0073315B"/>
    <w:rsid w:val="007334A1"/>
    <w:rsid w:val="00734CE2"/>
    <w:rsid w:val="0073599C"/>
    <w:rsid w:val="007364C5"/>
    <w:rsid w:val="00736C34"/>
    <w:rsid w:val="00736E20"/>
    <w:rsid w:val="0074005E"/>
    <w:rsid w:val="00740155"/>
    <w:rsid w:val="00741A79"/>
    <w:rsid w:val="00742570"/>
    <w:rsid w:val="007425E2"/>
    <w:rsid w:val="00742FD3"/>
    <w:rsid w:val="00744643"/>
    <w:rsid w:val="007448A5"/>
    <w:rsid w:val="00750132"/>
    <w:rsid w:val="00751336"/>
    <w:rsid w:val="00751806"/>
    <w:rsid w:val="00751E63"/>
    <w:rsid w:val="007521A3"/>
    <w:rsid w:val="00752300"/>
    <w:rsid w:val="0075234A"/>
    <w:rsid w:val="00752EB5"/>
    <w:rsid w:val="0075320D"/>
    <w:rsid w:val="00753B70"/>
    <w:rsid w:val="00754857"/>
    <w:rsid w:val="007551AC"/>
    <w:rsid w:val="00756F00"/>
    <w:rsid w:val="00761678"/>
    <w:rsid w:val="0076361C"/>
    <w:rsid w:val="0076374C"/>
    <w:rsid w:val="00763C80"/>
    <w:rsid w:val="00764F84"/>
    <w:rsid w:val="007668A4"/>
    <w:rsid w:val="00770362"/>
    <w:rsid w:val="007705B8"/>
    <w:rsid w:val="007718F9"/>
    <w:rsid w:val="00771E95"/>
    <w:rsid w:val="0077271B"/>
    <w:rsid w:val="0077312E"/>
    <w:rsid w:val="00773781"/>
    <w:rsid w:val="00774377"/>
    <w:rsid w:val="00774EFC"/>
    <w:rsid w:val="00774FB6"/>
    <w:rsid w:val="007754D4"/>
    <w:rsid w:val="00776286"/>
    <w:rsid w:val="007769E0"/>
    <w:rsid w:val="00777E81"/>
    <w:rsid w:val="0078115F"/>
    <w:rsid w:val="00781CA6"/>
    <w:rsid w:val="007825C2"/>
    <w:rsid w:val="00782EE9"/>
    <w:rsid w:val="00783FF7"/>
    <w:rsid w:val="00784C43"/>
    <w:rsid w:val="00785534"/>
    <w:rsid w:val="00786934"/>
    <w:rsid w:val="0078773F"/>
    <w:rsid w:val="00787EBB"/>
    <w:rsid w:val="0079148D"/>
    <w:rsid w:val="007924E2"/>
    <w:rsid w:val="0079252D"/>
    <w:rsid w:val="00795355"/>
    <w:rsid w:val="00797167"/>
    <w:rsid w:val="007A06DE"/>
    <w:rsid w:val="007A18A2"/>
    <w:rsid w:val="007A2A9B"/>
    <w:rsid w:val="007A2CFE"/>
    <w:rsid w:val="007A31A8"/>
    <w:rsid w:val="007A3A78"/>
    <w:rsid w:val="007A3F5D"/>
    <w:rsid w:val="007A5833"/>
    <w:rsid w:val="007A6D0D"/>
    <w:rsid w:val="007B3ABF"/>
    <w:rsid w:val="007B3F62"/>
    <w:rsid w:val="007B43E0"/>
    <w:rsid w:val="007B4E9C"/>
    <w:rsid w:val="007B7052"/>
    <w:rsid w:val="007B7321"/>
    <w:rsid w:val="007B76D5"/>
    <w:rsid w:val="007B7721"/>
    <w:rsid w:val="007C4044"/>
    <w:rsid w:val="007C4C0F"/>
    <w:rsid w:val="007C5B68"/>
    <w:rsid w:val="007C6B6A"/>
    <w:rsid w:val="007C7323"/>
    <w:rsid w:val="007D124B"/>
    <w:rsid w:val="007D1F56"/>
    <w:rsid w:val="007D3C61"/>
    <w:rsid w:val="007D4A71"/>
    <w:rsid w:val="007D4C2B"/>
    <w:rsid w:val="007D54EC"/>
    <w:rsid w:val="007D703D"/>
    <w:rsid w:val="007D739D"/>
    <w:rsid w:val="007D7F88"/>
    <w:rsid w:val="007D7FBB"/>
    <w:rsid w:val="007E006D"/>
    <w:rsid w:val="007E0086"/>
    <w:rsid w:val="007E2808"/>
    <w:rsid w:val="007E3EFD"/>
    <w:rsid w:val="007E765A"/>
    <w:rsid w:val="007F0007"/>
    <w:rsid w:val="007F08ED"/>
    <w:rsid w:val="007F0EDA"/>
    <w:rsid w:val="007F1510"/>
    <w:rsid w:val="007F19E7"/>
    <w:rsid w:val="007F4295"/>
    <w:rsid w:val="007F4BE7"/>
    <w:rsid w:val="007F530C"/>
    <w:rsid w:val="007F5D7C"/>
    <w:rsid w:val="00800154"/>
    <w:rsid w:val="0080748E"/>
    <w:rsid w:val="0081195F"/>
    <w:rsid w:val="00811E3B"/>
    <w:rsid w:val="00813139"/>
    <w:rsid w:val="0081778E"/>
    <w:rsid w:val="008177E5"/>
    <w:rsid w:val="00820907"/>
    <w:rsid w:val="00820A91"/>
    <w:rsid w:val="00822797"/>
    <w:rsid w:val="00822EF1"/>
    <w:rsid w:val="008231E1"/>
    <w:rsid w:val="00825818"/>
    <w:rsid w:val="00826941"/>
    <w:rsid w:val="00830F84"/>
    <w:rsid w:val="0083181A"/>
    <w:rsid w:val="00831A08"/>
    <w:rsid w:val="008345BE"/>
    <w:rsid w:val="00834D95"/>
    <w:rsid w:val="008355AB"/>
    <w:rsid w:val="008379B3"/>
    <w:rsid w:val="00842433"/>
    <w:rsid w:val="00844136"/>
    <w:rsid w:val="0084704F"/>
    <w:rsid w:val="00850877"/>
    <w:rsid w:val="0085234F"/>
    <w:rsid w:val="0085329D"/>
    <w:rsid w:val="008536B9"/>
    <w:rsid w:val="00854F63"/>
    <w:rsid w:val="00855A6D"/>
    <w:rsid w:val="0085640E"/>
    <w:rsid w:val="00856A0E"/>
    <w:rsid w:val="0086057A"/>
    <w:rsid w:val="00860B79"/>
    <w:rsid w:val="0086105C"/>
    <w:rsid w:val="0086175F"/>
    <w:rsid w:val="00861BD2"/>
    <w:rsid w:val="008628D5"/>
    <w:rsid w:val="008646CB"/>
    <w:rsid w:val="00864C54"/>
    <w:rsid w:val="0086517A"/>
    <w:rsid w:val="008668D7"/>
    <w:rsid w:val="00866944"/>
    <w:rsid w:val="00866BA7"/>
    <w:rsid w:val="008672E7"/>
    <w:rsid w:val="0086734A"/>
    <w:rsid w:val="00871C05"/>
    <w:rsid w:val="00872880"/>
    <w:rsid w:val="00873BF0"/>
    <w:rsid w:val="00874618"/>
    <w:rsid w:val="00874919"/>
    <w:rsid w:val="00875869"/>
    <w:rsid w:val="0088078E"/>
    <w:rsid w:val="008811F6"/>
    <w:rsid w:val="00882089"/>
    <w:rsid w:val="0088292F"/>
    <w:rsid w:val="008837D0"/>
    <w:rsid w:val="00885A59"/>
    <w:rsid w:val="008876F5"/>
    <w:rsid w:val="00887705"/>
    <w:rsid w:val="00887AA8"/>
    <w:rsid w:val="008902C0"/>
    <w:rsid w:val="008906FB"/>
    <w:rsid w:val="00890DEC"/>
    <w:rsid w:val="008925FD"/>
    <w:rsid w:val="008941B2"/>
    <w:rsid w:val="008947F4"/>
    <w:rsid w:val="00894C23"/>
    <w:rsid w:val="00896DE5"/>
    <w:rsid w:val="008A2368"/>
    <w:rsid w:val="008A4C66"/>
    <w:rsid w:val="008A513C"/>
    <w:rsid w:val="008A5BD1"/>
    <w:rsid w:val="008A618E"/>
    <w:rsid w:val="008B0B9F"/>
    <w:rsid w:val="008C25A2"/>
    <w:rsid w:val="008C26B2"/>
    <w:rsid w:val="008C3912"/>
    <w:rsid w:val="008C4ABA"/>
    <w:rsid w:val="008C593D"/>
    <w:rsid w:val="008C622A"/>
    <w:rsid w:val="008C633E"/>
    <w:rsid w:val="008C6A17"/>
    <w:rsid w:val="008C779F"/>
    <w:rsid w:val="008C7C9F"/>
    <w:rsid w:val="008D5E8F"/>
    <w:rsid w:val="008D66CF"/>
    <w:rsid w:val="008D73E3"/>
    <w:rsid w:val="008D784A"/>
    <w:rsid w:val="008E1165"/>
    <w:rsid w:val="008E3ACD"/>
    <w:rsid w:val="008E3CFF"/>
    <w:rsid w:val="008E5B31"/>
    <w:rsid w:val="008E664D"/>
    <w:rsid w:val="008F0200"/>
    <w:rsid w:val="008F132B"/>
    <w:rsid w:val="008F1A11"/>
    <w:rsid w:val="008F1A7F"/>
    <w:rsid w:val="008F1B6C"/>
    <w:rsid w:val="008F2848"/>
    <w:rsid w:val="008F5313"/>
    <w:rsid w:val="008F7E2D"/>
    <w:rsid w:val="00900461"/>
    <w:rsid w:val="00900A6E"/>
    <w:rsid w:val="00901834"/>
    <w:rsid w:val="00903C33"/>
    <w:rsid w:val="009044BA"/>
    <w:rsid w:val="009060D4"/>
    <w:rsid w:val="00910D75"/>
    <w:rsid w:val="009114F5"/>
    <w:rsid w:val="00911834"/>
    <w:rsid w:val="00912C5D"/>
    <w:rsid w:val="00912E95"/>
    <w:rsid w:val="00914E1A"/>
    <w:rsid w:val="0091598A"/>
    <w:rsid w:val="00916DD9"/>
    <w:rsid w:val="00920210"/>
    <w:rsid w:val="0092109A"/>
    <w:rsid w:val="00921A30"/>
    <w:rsid w:val="00922614"/>
    <w:rsid w:val="00923593"/>
    <w:rsid w:val="009237C9"/>
    <w:rsid w:val="00923F54"/>
    <w:rsid w:val="009243AF"/>
    <w:rsid w:val="009245CE"/>
    <w:rsid w:val="00925918"/>
    <w:rsid w:val="00925B02"/>
    <w:rsid w:val="0093272B"/>
    <w:rsid w:val="009357F3"/>
    <w:rsid w:val="0093582D"/>
    <w:rsid w:val="009358F2"/>
    <w:rsid w:val="00936BC8"/>
    <w:rsid w:val="00940AB2"/>
    <w:rsid w:val="009413EF"/>
    <w:rsid w:val="00941496"/>
    <w:rsid w:val="0094150C"/>
    <w:rsid w:val="00941BD5"/>
    <w:rsid w:val="0094270E"/>
    <w:rsid w:val="00942A41"/>
    <w:rsid w:val="00942BD8"/>
    <w:rsid w:val="00946B61"/>
    <w:rsid w:val="00947A09"/>
    <w:rsid w:val="00950572"/>
    <w:rsid w:val="00954B66"/>
    <w:rsid w:val="00955533"/>
    <w:rsid w:val="00955B10"/>
    <w:rsid w:val="00960226"/>
    <w:rsid w:val="00960810"/>
    <w:rsid w:val="00960A03"/>
    <w:rsid w:val="00962F04"/>
    <w:rsid w:val="009630EE"/>
    <w:rsid w:val="00963670"/>
    <w:rsid w:val="0096471B"/>
    <w:rsid w:val="00965D96"/>
    <w:rsid w:val="00965E45"/>
    <w:rsid w:val="00966E9E"/>
    <w:rsid w:val="00967DDC"/>
    <w:rsid w:val="00970843"/>
    <w:rsid w:val="009724E8"/>
    <w:rsid w:val="009748C3"/>
    <w:rsid w:val="00981091"/>
    <w:rsid w:val="00981F46"/>
    <w:rsid w:val="009830B7"/>
    <w:rsid w:val="00983D70"/>
    <w:rsid w:val="00985FF5"/>
    <w:rsid w:val="009866D1"/>
    <w:rsid w:val="0098731E"/>
    <w:rsid w:val="009878C3"/>
    <w:rsid w:val="00992B4E"/>
    <w:rsid w:val="0099358B"/>
    <w:rsid w:val="00994508"/>
    <w:rsid w:val="009959BC"/>
    <w:rsid w:val="00996AA9"/>
    <w:rsid w:val="00997255"/>
    <w:rsid w:val="0099782D"/>
    <w:rsid w:val="009A1067"/>
    <w:rsid w:val="009A1430"/>
    <w:rsid w:val="009A349F"/>
    <w:rsid w:val="009A34EA"/>
    <w:rsid w:val="009A4467"/>
    <w:rsid w:val="009A5775"/>
    <w:rsid w:val="009A6BD9"/>
    <w:rsid w:val="009A6CA5"/>
    <w:rsid w:val="009A6CAE"/>
    <w:rsid w:val="009B0A75"/>
    <w:rsid w:val="009B25E7"/>
    <w:rsid w:val="009B3442"/>
    <w:rsid w:val="009B6614"/>
    <w:rsid w:val="009B7A1A"/>
    <w:rsid w:val="009B7FF2"/>
    <w:rsid w:val="009C070F"/>
    <w:rsid w:val="009C092F"/>
    <w:rsid w:val="009C0948"/>
    <w:rsid w:val="009C0CBC"/>
    <w:rsid w:val="009C0FB7"/>
    <w:rsid w:val="009C2049"/>
    <w:rsid w:val="009C2EAA"/>
    <w:rsid w:val="009C42C9"/>
    <w:rsid w:val="009C430D"/>
    <w:rsid w:val="009C4A43"/>
    <w:rsid w:val="009C6710"/>
    <w:rsid w:val="009C77CC"/>
    <w:rsid w:val="009C7D25"/>
    <w:rsid w:val="009D0CF9"/>
    <w:rsid w:val="009D100A"/>
    <w:rsid w:val="009D42EB"/>
    <w:rsid w:val="009D4EF6"/>
    <w:rsid w:val="009D545E"/>
    <w:rsid w:val="009D5ACF"/>
    <w:rsid w:val="009D72DF"/>
    <w:rsid w:val="009D7C93"/>
    <w:rsid w:val="009E06E2"/>
    <w:rsid w:val="009E2C00"/>
    <w:rsid w:val="009E3E96"/>
    <w:rsid w:val="009F1B78"/>
    <w:rsid w:val="009F2059"/>
    <w:rsid w:val="009F2C5B"/>
    <w:rsid w:val="009F31AA"/>
    <w:rsid w:val="009F3A52"/>
    <w:rsid w:val="009F3EDD"/>
    <w:rsid w:val="009F42C5"/>
    <w:rsid w:val="009F48AE"/>
    <w:rsid w:val="009F633B"/>
    <w:rsid w:val="00A00EE8"/>
    <w:rsid w:val="00A01728"/>
    <w:rsid w:val="00A03444"/>
    <w:rsid w:val="00A039E6"/>
    <w:rsid w:val="00A03BBE"/>
    <w:rsid w:val="00A0590B"/>
    <w:rsid w:val="00A0664C"/>
    <w:rsid w:val="00A06AEF"/>
    <w:rsid w:val="00A071F0"/>
    <w:rsid w:val="00A0790F"/>
    <w:rsid w:val="00A11734"/>
    <w:rsid w:val="00A1269D"/>
    <w:rsid w:val="00A12CB0"/>
    <w:rsid w:val="00A12E84"/>
    <w:rsid w:val="00A15072"/>
    <w:rsid w:val="00A15099"/>
    <w:rsid w:val="00A1538F"/>
    <w:rsid w:val="00A17540"/>
    <w:rsid w:val="00A20AC1"/>
    <w:rsid w:val="00A21ADD"/>
    <w:rsid w:val="00A22D05"/>
    <w:rsid w:val="00A234B3"/>
    <w:rsid w:val="00A23580"/>
    <w:rsid w:val="00A25EFE"/>
    <w:rsid w:val="00A2799A"/>
    <w:rsid w:val="00A30B50"/>
    <w:rsid w:val="00A30BBF"/>
    <w:rsid w:val="00A319F0"/>
    <w:rsid w:val="00A338BF"/>
    <w:rsid w:val="00A338EA"/>
    <w:rsid w:val="00A36057"/>
    <w:rsid w:val="00A36F5E"/>
    <w:rsid w:val="00A40604"/>
    <w:rsid w:val="00A41159"/>
    <w:rsid w:val="00A439F3"/>
    <w:rsid w:val="00A4475F"/>
    <w:rsid w:val="00A4514D"/>
    <w:rsid w:val="00A458D1"/>
    <w:rsid w:val="00A468CA"/>
    <w:rsid w:val="00A4750A"/>
    <w:rsid w:val="00A503A9"/>
    <w:rsid w:val="00A51A9E"/>
    <w:rsid w:val="00A5409C"/>
    <w:rsid w:val="00A55F64"/>
    <w:rsid w:val="00A56E02"/>
    <w:rsid w:val="00A56E1B"/>
    <w:rsid w:val="00A56F76"/>
    <w:rsid w:val="00A57655"/>
    <w:rsid w:val="00A5768B"/>
    <w:rsid w:val="00A579FC"/>
    <w:rsid w:val="00A60871"/>
    <w:rsid w:val="00A60BA0"/>
    <w:rsid w:val="00A61CBA"/>
    <w:rsid w:val="00A70A81"/>
    <w:rsid w:val="00A7347F"/>
    <w:rsid w:val="00A7358F"/>
    <w:rsid w:val="00A73BF0"/>
    <w:rsid w:val="00A772AA"/>
    <w:rsid w:val="00A81E6B"/>
    <w:rsid w:val="00A839EA"/>
    <w:rsid w:val="00A85B21"/>
    <w:rsid w:val="00A878E1"/>
    <w:rsid w:val="00A9171F"/>
    <w:rsid w:val="00A91798"/>
    <w:rsid w:val="00A92792"/>
    <w:rsid w:val="00A92CDD"/>
    <w:rsid w:val="00A93A8D"/>
    <w:rsid w:val="00A94D4B"/>
    <w:rsid w:val="00A958C4"/>
    <w:rsid w:val="00A95C09"/>
    <w:rsid w:val="00AA0889"/>
    <w:rsid w:val="00AA17B4"/>
    <w:rsid w:val="00AA2CD6"/>
    <w:rsid w:val="00AA4474"/>
    <w:rsid w:val="00AA4938"/>
    <w:rsid w:val="00AA4F16"/>
    <w:rsid w:val="00AA70F6"/>
    <w:rsid w:val="00AA7C44"/>
    <w:rsid w:val="00AB0A7D"/>
    <w:rsid w:val="00AB3E20"/>
    <w:rsid w:val="00AB5CE9"/>
    <w:rsid w:val="00AB65D6"/>
    <w:rsid w:val="00AB65D8"/>
    <w:rsid w:val="00AC0E36"/>
    <w:rsid w:val="00AC14B8"/>
    <w:rsid w:val="00AC1E63"/>
    <w:rsid w:val="00AC3AC8"/>
    <w:rsid w:val="00AC6A60"/>
    <w:rsid w:val="00AC6BBB"/>
    <w:rsid w:val="00AC6DD4"/>
    <w:rsid w:val="00AD1A55"/>
    <w:rsid w:val="00AD2698"/>
    <w:rsid w:val="00AD474C"/>
    <w:rsid w:val="00AE0D2E"/>
    <w:rsid w:val="00AE25A1"/>
    <w:rsid w:val="00AE5929"/>
    <w:rsid w:val="00AE6293"/>
    <w:rsid w:val="00AE6AEF"/>
    <w:rsid w:val="00AF08AB"/>
    <w:rsid w:val="00AF1136"/>
    <w:rsid w:val="00AF44C1"/>
    <w:rsid w:val="00AF538A"/>
    <w:rsid w:val="00AF587F"/>
    <w:rsid w:val="00AF5E2E"/>
    <w:rsid w:val="00AF726F"/>
    <w:rsid w:val="00AF7802"/>
    <w:rsid w:val="00B00729"/>
    <w:rsid w:val="00B00D55"/>
    <w:rsid w:val="00B0165E"/>
    <w:rsid w:val="00B03958"/>
    <w:rsid w:val="00B05644"/>
    <w:rsid w:val="00B068B5"/>
    <w:rsid w:val="00B0795A"/>
    <w:rsid w:val="00B10700"/>
    <w:rsid w:val="00B11FCF"/>
    <w:rsid w:val="00B12516"/>
    <w:rsid w:val="00B1381F"/>
    <w:rsid w:val="00B151AA"/>
    <w:rsid w:val="00B15FDA"/>
    <w:rsid w:val="00B163ED"/>
    <w:rsid w:val="00B16E2E"/>
    <w:rsid w:val="00B1724C"/>
    <w:rsid w:val="00B217FD"/>
    <w:rsid w:val="00B219D9"/>
    <w:rsid w:val="00B2246A"/>
    <w:rsid w:val="00B23B47"/>
    <w:rsid w:val="00B25510"/>
    <w:rsid w:val="00B269AC"/>
    <w:rsid w:val="00B26F51"/>
    <w:rsid w:val="00B26F75"/>
    <w:rsid w:val="00B27277"/>
    <w:rsid w:val="00B308A5"/>
    <w:rsid w:val="00B31C80"/>
    <w:rsid w:val="00B343FC"/>
    <w:rsid w:val="00B34F4D"/>
    <w:rsid w:val="00B351AC"/>
    <w:rsid w:val="00B36C05"/>
    <w:rsid w:val="00B372E9"/>
    <w:rsid w:val="00B40E99"/>
    <w:rsid w:val="00B41B4F"/>
    <w:rsid w:val="00B4444C"/>
    <w:rsid w:val="00B45924"/>
    <w:rsid w:val="00B4598E"/>
    <w:rsid w:val="00B460CC"/>
    <w:rsid w:val="00B46D1D"/>
    <w:rsid w:val="00B4724E"/>
    <w:rsid w:val="00B478CF"/>
    <w:rsid w:val="00B50156"/>
    <w:rsid w:val="00B50620"/>
    <w:rsid w:val="00B507CB"/>
    <w:rsid w:val="00B521CF"/>
    <w:rsid w:val="00B528B9"/>
    <w:rsid w:val="00B54B4B"/>
    <w:rsid w:val="00B56E6D"/>
    <w:rsid w:val="00B56E75"/>
    <w:rsid w:val="00B6031E"/>
    <w:rsid w:val="00B60596"/>
    <w:rsid w:val="00B631E9"/>
    <w:rsid w:val="00B67FFB"/>
    <w:rsid w:val="00B701E4"/>
    <w:rsid w:val="00B70D4D"/>
    <w:rsid w:val="00B71939"/>
    <w:rsid w:val="00B73135"/>
    <w:rsid w:val="00B751E5"/>
    <w:rsid w:val="00B8020A"/>
    <w:rsid w:val="00B85491"/>
    <w:rsid w:val="00B86A94"/>
    <w:rsid w:val="00B86F03"/>
    <w:rsid w:val="00B87AD1"/>
    <w:rsid w:val="00B87F21"/>
    <w:rsid w:val="00B87F90"/>
    <w:rsid w:val="00B9064C"/>
    <w:rsid w:val="00B92599"/>
    <w:rsid w:val="00B93A28"/>
    <w:rsid w:val="00B94028"/>
    <w:rsid w:val="00B94BEA"/>
    <w:rsid w:val="00B94D58"/>
    <w:rsid w:val="00B9510B"/>
    <w:rsid w:val="00B95D05"/>
    <w:rsid w:val="00B96148"/>
    <w:rsid w:val="00B97F7E"/>
    <w:rsid w:val="00BA37FA"/>
    <w:rsid w:val="00BA692B"/>
    <w:rsid w:val="00BA739E"/>
    <w:rsid w:val="00BA758D"/>
    <w:rsid w:val="00BA7E42"/>
    <w:rsid w:val="00BB11D5"/>
    <w:rsid w:val="00BB1CAA"/>
    <w:rsid w:val="00BB41AC"/>
    <w:rsid w:val="00BB572F"/>
    <w:rsid w:val="00BB5D15"/>
    <w:rsid w:val="00BB5EAD"/>
    <w:rsid w:val="00BC35FB"/>
    <w:rsid w:val="00BC734D"/>
    <w:rsid w:val="00BD3563"/>
    <w:rsid w:val="00BD4B45"/>
    <w:rsid w:val="00BD5035"/>
    <w:rsid w:val="00BD64B2"/>
    <w:rsid w:val="00BD6CCB"/>
    <w:rsid w:val="00BD6EA6"/>
    <w:rsid w:val="00BE0EC0"/>
    <w:rsid w:val="00BE14CB"/>
    <w:rsid w:val="00BE272F"/>
    <w:rsid w:val="00BE3477"/>
    <w:rsid w:val="00BE3ED5"/>
    <w:rsid w:val="00BE4B97"/>
    <w:rsid w:val="00BE4E91"/>
    <w:rsid w:val="00BE5AC7"/>
    <w:rsid w:val="00BE6FFD"/>
    <w:rsid w:val="00BE72AC"/>
    <w:rsid w:val="00BE743D"/>
    <w:rsid w:val="00BF0A34"/>
    <w:rsid w:val="00BF300D"/>
    <w:rsid w:val="00BF3028"/>
    <w:rsid w:val="00BF392F"/>
    <w:rsid w:val="00BF4FAB"/>
    <w:rsid w:val="00C00483"/>
    <w:rsid w:val="00C0128B"/>
    <w:rsid w:val="00C02EEC"/>
    <w:rsid w:val="00C0380F"/>
    <w:rsid w:val="00C042C2"/>
    <w:rsid w:val="00C052F9"/>
    <w:rsid w:val="00C0563B"/>
    <w:rsid w:val="00C063C5"/>
    <w:rsid w:val="00C06644"/>
    <w:rsid w:val="00C1579B"/>
    <w:rsid w:val="00C17132"/>
    <w:rsid w:val="00C22024"/>
    <w:rsid w:val="00C23A55"/>
    <w:rsid w:val="00C245A0"/>
    <w:rsid w:val="00C254A5"/>
    <w:rsid w:val="00C25827"/>
    <w:rsid w:val="00C2676D"/>
    <w:rsid w:val="00C26828"/>
    <w:rsid w:val="00C26B20"/>
    <w:rsid w:val="00C26BDE"/>
    <w:rsid w:val="00C26C96"/>
    <w:rsid w:val="00C272F5"/>
    <w:rsid w:val="00C30958"/>
    <w:rsid w:val="00C31E6E"/>
    <w:rsid w:val="00C3266F"/>
    <w:rsid w:val="00C32BE7"/>
    <w:rsid w:val="00C33151"/>
    <w:rsid w:val="00C336A0"/>
    <w:rsid w:val="00C33913"/>
    <w:rsid w:val="00C33CEA"/>
    <w:rsid w:val="00C33D77"/>
    <w:rsid w:val="00C35A5D"/>
    <w:rsid w:val="00C36F6F"/>
    <w:rsid w:val="00C428BB"/>
    <w:rsid w:val="00C46C90"/>
    <w:rsid w:val="00C50804"/>
    <w:rsid w:val="00C50D49"/>
    <w:rsid w:val="00C518DF"/>
    <w:rsid w:val="00C55328"/>
    <w:rsid w:val="00C5580D"/>
    <w:rsid w:val="00C5668E"/>
    <w:rsid w:val="00C56A6D"/>
    <w:rsid w:val="00C576F5"/>
    <w:rsid w:val="00C61ACE"/>
    <w:rsid w:val="00C63943"/>
    <w:rsid w:val="00C65B8C"/>
    <w:rsid w:val="00C66B81"/>
    <w:rsid w:val="00C67187"/>
    <w:rsid w:val="00C7046B"/>
    <w:rsid w:val="00C70534"/>
    <w:rsid w:val="00C70A97"/>
    <w:rsid w:val="00C71189"/>
    <w:rsid w:val="00C733E0"/>
    <w:rsid w:val="00C73831"/>
    <w:rsid w:val="00C76090"/>
    <w:rsid w:val="00C763E5"/>
    <w:rsid w:val="00C7768B"/>
    <w:rsid w:val="00C80E5D"/>
    <w:rsid w:val="00C832B9"/>
    <w:rsid w:val="00C8418C"/>
    <w:rsid w:val="00C90846"/>
    <w:rsid w:val="00C92DB8"/>
    <w:rsid w:val="00C95626"/>
    <w:rsid w:val="00C95B89"/>
    <w:rsid w:val="00C95F9F"/>
    <w:rsid w:val="00C966FE"/>
    <w:rsid w:val="00C97F7C"/>
    <w:rsid w:val="00CA0C10"/>
    <w:rsid w:val="00CA224F"/>
    <w:rsid w:val="00CA3E52"/>
    <w:rsid w:val="00CA4A92"/>
    <w:rsid w:val="00CA58BD"/>
    <w:rsid w:val="00CA5A38"/>
    <w:rsid w:val="00CA5E77"/>
    <w:rsid w:val="00CB227F"/>
    <w:rsid w:val="00CB2502"/>
    <w:rsid w:val="00CB43BB"/>
    <w:rsid w:val="00CB4446"/>
    <w:rsid w:val="00CB64E3"/>
    <w:rsid w:val="00CB7832"/>
    <w:rsid w:val="00CB783C"/>
    <w:rsid w:val="00CC00EA"/>
    <w:rsid w:val="00CC176E"/>
    <w:rsid w:val="00CC2627"/>
    <w:rsid w:val="00CC6CBB"/>
    <w:rsid w:val="00CC6D2D"/>
    <w:rsid w:val="00CD2EC6"/>
    <w:rsid w:val="00CD429A"/>
    <w:rsid w:val="00CD58EB"/>
    <w:rsid w:val="00CD5AD2"/>
    <w:rsid w:val="00CD74D8"/>
    <w:rsid w:val="00CE5F25"/>
    <w:rsid w:val="00CE763C"/>
    <w:rsid w:val="00CF1A31"/>
    <w:rsid w:val="00CF4EA3"/>
    <w:rsid w:val="00CF54A6"/>
    <w:rsid w:val="00CF5D7A"/>
    <w:rsid w:val="00CF605A"/>
    <w:rsid w:val="00CF73BC"/>
    <w:rsid w:val="00CF73F2"/>
    <w:rsid w:val="00CF7FB8"/>
    <w:rsid w:val="00D00050"/>
    <w:rsid w:val="00D00583"/>
    <w:rsid w:val="00D005BF"/>
    <w:rsid w:val="00D00EE1"/>
    <w:rsid w:val="00D0200A"/>
    <w:rsid w:val="00D02C99"/>
    <w:rsid w:val="00D04F89"/>
    <w:rsid w:val="00D056C7"/>
    <w:rsid w:val="00D056D5"/>
    <w:rsid w:val="00D057C3"/>
    <w:rsid w:val="00D11035"/>
    <w:rsid w:val="00D110EA"/>
    <w:rsid w:val="00D1206E"/>
    <w:rsid w:val="00D125C8"/>
    <w:rsid w:val="00D15E71"/>
    <w:rsid w:val="00D16210"/>
    <w:rsid w:val="00D16811"/>
    <w:rsid w:val="00D175D1"/>
    <w:rsid w:val="00D17C10"/>
    <w:rsid w:val="00D20FE8"/>
    <w:rsid w:val="00D225C4"/>
    <w:rsid w:val="00D229A7"/>
    <w:rsid w:val="00D241F1"/>
    <w:rsid w:val="00D26F8C"/>
    <w:rsid w:val="00D27064"/>
    <w:rsid w:val="00D2776C"/>
    <w:rsid w:val="00D2796B"/>
    <w:rsid w:val="00D30C94"/>
    <w:rsid w:val="00D31AB9"/>
    <w:rsid w:val="00D33E33"/>
    <w:rsid w:val="00D33EC4"/>
    <w:rsid w:val="00D342DE"/>
    <w:rsid w:val="00D3441E"/>
    <w:rsid w:val="00D35737"/>
    <w:rsid w:val="00D36C02"/>
    <w:rsid w:val="00D36D2D"/>
    <w:rsid w:val="00D37C5D"/>
    <w:rsid w:val="00D4008D"/>
    <w:rsid w:val="00D41277"/>
    <w:rsid w:val="00D4167D"/>
    <w:rsid w:val="00D4215B"/>
    <w:rsid w:val="00D43ECE"/>
    <w:rsid w:val="00D44936"/>
    <w:rsid w:val="00D4601C"/>
    <w:rsid w:val="00D46946"/>
    <w:rsid w:val="00D469EC"/>
    <w:rsid w:val="00D47484"/>
    <w:rsid w:val="00D47AE3"/>
    <w:rsid w:val="00D50B82"/>
    <w:rsid w:val="00D5123A"/>
    <w:rsid w:val="00D512AB"/>
    <w:rsid w:val="00D52DA1"/>
    <w:rsid w:val="00D54218"/>
    <w:rsid w:val="00D55167"/>
    <w:rsid w:val="00D555BC"/>
    <w:rsid w:val="00D56398"/>
    <w:rsid w:val="00D5747C"/>
    <w:rsid w:val="00D57743"/>
    <w:rsid w:val="00D578DD"/>
    <w:rsid w:val="00D61ABE"/>
    <w:rsid w:val="00D62757"/>
    <w:rsid w:val="00D62A17"/>
    <w:rsid w:val="00D632D2"/>
    <w:rsid w:val="00D6351F"/>
    <w:rsid w:val="00D640B5"/>
    <w:rsid w:val="00D66263"/>
    <w:rsid w:val="00D67E0E"/>
    <w:rsid w:val="00D701E2"/>
    <w:rsid w:val="00D74F74"/>
    <w:rsid w:val="00D77113"/>
    <w:rsid w:val="00D80724"/>
    <w:rsid w:val="00D8152E"/>
    <w:rsid w:val="00D81685"/>
    <w:rsid w:val="00D82919"/>
    <w:rsid w:val="00D83042"/>
    <w:rsid w:val="00D84CBE"/>
    <w:rsid w:val="00D85AD2"/>
    <w:rsid w:val="00D86312"/>
    <w:rsid w:val="00D87F57"/>
    <w:rsid w:val="00D90EF2"/>
    <w:rsid w:val="00D918E9"/>
    <w:rsid w:val="00DA00C5"/>
    <w:rsid w:val="00DA024B"/>
    <w:rsid w:val="00DA0BB9"/>
    <w:rsid w:val="00DA116E"/>
    <w:rsid w:val="00DA4E82"/>
    <w:rsid w:val="00DA53B6"/>
    <w:rsid w:val="00DB18D4"/>
    <w:rsid w:val="00DB2199"/>
    <w:rsid w:val="00DB25CC"/>
    <w:rsid w:val="00DB29F1"/>
    <w:rsid w:val="00DB2B1A"/>
    <w:rsid w:val="00DB35B2"/>
    <w:rsid w:val="00DB3806"/>
    <w:rsid w:val="00DB4ED2"/>
    <w:rsid w:val="00DB63EE"/>
    <w:rsid w:val="00DB6F99"/>
    <w:rsid w:val="00DB770B"/>
    <w:rsid w:val="00DB792D"/>
    <w:rsid w:val="00DC2078"/>
    <w:rsid w:val="00DC2492"/>
    <w:rsid w:val="00DC3527"/>
    <w:rsid w:val="00DC565A"/>
    <w:rsid w:val="00DC72AE"/>
    <w:rsid w:val="00DD1174"/>
    <w:rsid w:val="00DD2195"/>
    <w:rsid w:val="00DD33FF"/>
    <w:rsid w:val="00DD370C"/>
    <w:rsid w:val="00DD3C19"/>
    <w:rsid w:val="00DD5F5E"/>
    <w:rsid w:val="00DE012C"/>
    <w:rsid w:val="00DE168E"/>
    <w:rsid w:val="00DE1EB2"/>
    <w:rsid w:val="00DE3CE0"/>
    <w:rsid w:val="00DE44C0"/>
    <w:rsid w:val="00DE4D52"/>
    <w:rsid w:val="00DE5E4C"/>
    <w:rsid w:val="00DE63F0"/>
    <w:rsid w:val="00DE7B0E"/>
    <w:rsid w:val="00DF1475"/>
    <w:rsid w:val="00DF1FA2"/>
    <w:rsid w:val="00DF2B89"/>
    <w:rsid w:val="00DF45D9"/>
    <w:rsid w:val="00DF5DCD"/>
    <w:rsid w:val="00DF6B37"/>
    <w:rsid w:val="00E002CF"/>
    <w:rsid w:val="00E00A02"/>
    <w:rsid w:val="00E00BD9"/>
    <w:rsid w:val="00E0201B"/>
    <w:rsid w:val="00E10534"/>
    <w:rsid w:val="00E11B90"/>
    <w:rsid w:val="00E1202A"/>
    <w:rsid w:val="00E12609"/>
    <w:rsid w:val="00E14A2F"/>
    <w:rsid w:val="00E1514E"/>
    <w:rsid w:val="00E15CA6"/>
    <w:rsid w:val="00E176CF"/>
    <w:rsid w:val="00E20094"/>
    <w:rsid w:val="00E201B8"/>
    <w:rsid w:val="00E20AEC"/>
    <w:rsid w:val="00E24994"/>
    <w:rsid w:val="00E24C56"/>
    <w:rsid w:val="00E2720D"/>
    <w:rsid w:val="00E27352"/>
    <w:rsid w:val="00E3360A"/>
    <w:rsid w:val="00E33683"/>
    <w:rsid w:val="00E33825"/>
    <w:rsid w:val="00E35E3B"/>
    <w:rsid w:val="00E410FE"/>
    <w:rsid w:val="00E43A16"/>
    <w:rsid w:val="00E441A0"/>
    <w:rsid w:val="00E44C11"/>
    <w:rsid w:val="00E46B8E"/>
    <w:rsid w:val="00E46BA0"/>
    <w:rsid w:val="00E501F2"/>
    <w:rsid w:val="00E53750"/>
    <w:rsid w:val="00E5589D"/>
    <w:rsid w:val="00E563B4"/>
    <w:rsid w:val="00E565EC"/>
    <w:rsid w:val="00E56C62"/>
    <w:rsid w:val="00E56E35"/>
    <w:rsid w:val="00E57A52"/>
    <w:rsid w:val="00E603B9"/>
    <w:rsid w:val="00E618D1"/>
    <w:rsid w:val="00E63CB2"/>
    <w:rsid w:val="00E66077"/>
    <w:rsid w:val="00E66247"/>
    <w:rsid w:val="00E67421"/>
    <w:rsid w:val="00E678E7"/>
    <w:rsid w:val="00E70009"/>
    <w:rsid w:val="00E70278"/>
    <w:rsid w:val="00E70498"/>
    <w:rsid w:val="00E7182F"/>
    <w:rsid w:val="00E7193C"/>
    <w:rsid w:val="00E71F09"/>
    <w:rsid w:val="00E73E7D"/>
    <w:rsid w:val="00E74A7A"/>
    <w:rsid w:val="00E7570E"/>
    <w:rsid w:val="00E75F80"/>
    <w:rsid w:val="00E76A90"/>
    <w:rsid w:val="00E80340"/>
    <w:rsid w:val="00E80B18"/>
    <w:rsid w:val="00E80D16"/>
    <w:rsid w:val="00E829C8"/>
    <w:rsid w:val="00E837BB"/>
    <w:rsid w:val="00E854A3"/>
    <w:rsid w:val="00E86DD9"/>
    <w:rsid w:val="00E875EF"/>
    <w:rsid w:val="00E90287"/>
    <w:rsid w:val="00E92A8D"/>
    <w:rsid w:val="00E938B1"/>
    <w:rsid w:val="00E9422E"/>
    <w:rsid w:val="00E957E1"/>
    <w:rsid w:val="00E96786"/>
    <w:rsid w:val="00E9779B"/>
    <w:rsid w:val="00E9793A"/>
    <w:rsid w:val="00E9799B"/>
    <w:rsid w:val="00EA217D"/>
    <w:rsid w:val="00EA4DE6"/>
    <w:rsid w:val="00EA57D3"/>
    <w:rsid w:val="00EA6A4D"/>
    <w:rsid w:val="00EA6DC9"/>
    <w:rsid w:val="00EA6F7D"/>
    <w:rsid w:val="00EB0E70"/>
    <w:rsid w:val="00EB1705"/>
    <w:rsid w:val="00EB324C"/>
    <w:rsid w:val="00EB52F6"/>
    <w:rsid w:val="00EB5E89"/>
    <w:rsid w:val="00EB5FAC"/>
    <w:rsid w:val="00EB7AB1"/>
    <w:rsid w:val="00EC1613"/>
    <w:rsid w:val="00EC437D"/>
    <w:rsid w:val="00EC5951"/>
    <w:rsid w:val="00ED25E9"/>
    <w:rsid w:val="00ED57C7"/>
    <w:rsid w:val="00ED6B8E"/>
    <w:rsid w:val="00ED6D0E"/>
    <w:rsid w:val="00EE0B97"/>
    <w:rsid w:val="00EE24B6"/>
    <w:rsid w:val="00EE3BA3"/>
    <w:rsid w:val="00EE4FE8"/>
    <w:rsid w:val="00EE570A"/>
    <w:rsid w:val="00EE5810"/>
    <w:rsid w:val="00EF0C19"/>
    <w:rsid w:val="00EF1544"/>
    <w:rsid w:val="00EF171E"/>
    <w:rsid w:val="00EF1D22"/>
    <w:rsid w:val="00EF209A"/>
    <w:rsid w:val="00EF4B63"/>
    <w:rsid w:val="00EF4EB8"/>
    <w:rsid w:val="00EF6FD3"/>
    <w:rsid w:val="00EF7FB2"/>
    <w:rsid w:val="00F0035A"/>
    <w:rsid w:val="00F0053C"/>
    <w:rsid w:val="00F00846"/>
    <w:rsid w:val="00F00B8A"/>
    <w:rsid w:val="00F04E66"/>
    <w:rsid w:val="00F051BB"/>
    <w:rsid w:val="00F05AF5"/>
    <w:rsid w:val="00F07682"/>
    <w:rsid w:val="00F076EA"/>
    <w:rsid w:val="00F07CD2"/>
    <w:rsid w:val="00F07EE8"/>
    <w:rsid w:val="00F11818"/>
    <w:rsid w:val="00F11883"/>
    <w:rsid w:val="00F14247"/>
    <w:rsid w:val="00F148BA"/>
    <w:rsid w:val="00F14EB8"/>
    <w:rsid w:val="00F225C5"/>
    <w:rsid w:val="00F25801"/>
    <w:rsid w:val="00F265FF"/>
    <w:rsid w:val="00F27F87"/>
    <w:rsid w:val="00F3195D"/>
    <w:rsid w:val="00F33B19"/>
    <w:rsid w:val="00F36BDA"/>
    <w:rsid w:val="00F37F54"/>
    <w:rsid w:val="00F40586"/>
    <w:rsid w:val="00F4178F"/>
    <w:rsid w:val="00F41EBB"/>
    <w:rsid w:val="00F4318C"/>
    <w:rsid w:val="00F432FE"/>
    <w:rsid w:val="00F43821"/>
    <w:rsid w:val="00F43D29"/>
    <w:rsid w:val="00F449AB"/>
    <w:rsid w:val="00F44C9A"/>
    <w:rsid w:val="00F461E6"/>
    <w:rsid w:val="00F467AC"/>
    <w:rsid w:val="00F475FE"/>
    <w:rsid w:val="00F5042F"/>
    <w:rsid w:val="00F50AB2"/>
    <w:rsid w:val="00F50E94"/>
    <w:rsid w:val="00F51442"/>
    <w:rsid w:val="00F55167"/>
    <w:rsid w:val="00F568E9"/>
    <w:rsid w:val="00F611C6"/>
    <w:rsid w:val="00F659F7"/>
    <w:rsid w:val="00F66307"/>
    <w:rsid w:val="00F6645F"/>
    <w:rsid w:val="00F67191"/>
    <w:rsid w:val="00F70DFF"/>
    <w:rsid w:val="00F70FAD"/>
    <w:rsid w:val="00F720A1"/>
    <w:rsid w:val="00F72A69"/>
    <w:rsid w:val="00F76101"/>
    <w:rsid w:val="00F76158"/>
    <w:rsid w:val="00F7753D"/>
    <w:rsid w:val="00F81510"/>
    <w:rsid w:val="00F82798"/>
    <w:rsid w:val="00F83B13"/>
    <w:rsid w:val="00F86869"/>
    <w:rsid w:val="00F86E1A"/>
    <w:rsid w:val="00F8720D"/>
    <w:rsid w:val="00F90335"/>
    <w:rsid w:val="00F94D8C"/>
    <w:rsid w:val="00F9549A"/>
    <w:rsid w:val="00F96A21"/>
    <w:rsid w:val="00FA0482"/>
    <w:rsid w:val="00FA0E40"/>
    <w:rsid w:val="00FA177C"/>
    <w:rsid w:val="00FA2B3B"/>
    <w:rsid w:val="00FA5478"/>
    <w:rsid w:val="00FA58BD"/>
    <w:rsid w:val="00FA6794"/>
    <w:rsid w:val="00FB053C"/>
    <w:rsid w:val="00FB1FB2"/>
    <w:rsid w:val="00FB5015"/>
    <w:rsid w:val="00FB58D9"/>
    <w:rsid w:val="00FB60AF"/>
    <w:rsid w:val="00FC1784"/>
    <w:rsid w:val="00FC38A9"/>
    <w:rsid w:val="00FC4BA7"/>
    <w:rsid w:val="00FC5A17"/>
    <w:rsid w:val="00FC68DE"/>
    <w:rsid w:val="00FD0867"/>
    <w:rsid w:val="00FD171E"/>
    <w:rsid w:val="00FD2199"/>
    <w:rsid w:val="00FD297A"/>
    <w:rsid w:val="00FD3D0E"/>
    <w:rsid w:val="00FD419D"/>
    <w:rsid w:val="00FD4ED1"/>
    <w:rsid w:val="00FD5330"/>
    <w:rsid w:val="00FD605E"/>
    <w:rsid w:val="00FD6476"/>
    <w:rsid w:val="00FE0B54"/>
    <w:rsid w:val="00FE4E5E"/>
    <w:rsid w:val="00FE4F04"/>
    <w:rsid w:val="00FE53EE"/>
    <w:rsid w:val="00FE75B8"/>
    <w:rsid w:val="00FF15B7"/>
    <w:rsid w:val="00FF1CCC"/>
    <w:rsid w:val="00FF26CD"/>
    <w:rsid w:val="00FF4156"/>
    <w:rsid w:val="00FF4292"/>
    <w:rsid w:val="00FF43A9"/>
    <w:rsid w:val="00FF45D2"/>
    <w:rsid w:val="00FF75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cf9">
      <v:fill color="#cf9" opacity=".5"/>
      <v:stroke weight=".25pt"/>
      <v:textbox style="layout-flow:vertical-ideographic"/>
      <o:colormru v:ext="edit" colors="#fc6,#030,#c9f,#ff7c80,#cf9,#ffc"/>
    </o:shapedefaults>
    <o:shapelayout v:ext="edit">
      <o:idmap v:ext="edit" data="2"/>
    </o:shapelayout>
  </w:shapeDefaults>
  <w:decimalSymbol w:val="."/>
  <w:listSeparator w:val=","/>
  <w14:docId w14:val="2F1EB5D7"/>
  <w15:chartTrackingRefBased/>
  <w15:docId w15:val="{EFC07B2A-86EB-4A51-ACEE-19B6C24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565D5"/>
    <w:pPr>
      <w:widowControl w:val="0"/>
    </w:pPr>
    <w:rPr>
      <w:kern w:val="2"/>
      <w:sz w:val="24"/>
      <w:szCs w:val="24"/>
    </w:rPr>
  </w:style>
  <w:style w:type="paragraph" w:styleId="1">
    <w:name w:val="heading 1"/>
    <w:basedOn w:val="a1"/>
    <w:next w:val="a1"/>
    <w:qFormat/>
    <w:pPr>
      <w:keepNext/>
      <w:outlineLvl w:val="0"/>
    </w:pPr>
    <w:rPr>
      <w:u w:val="single"/>
    </w:rPr>
  </w:style>
  <w:style w:type="paragraph" w:styleId="21">
    <w:name w:val="heading 2"/>
    <w:basedOn w:val="a1"/>
    <w:next w:val="a1"/>
    <w:qFormat/>
    <w:pPr>
      <w:keepNext/>
      <w:outlineLvl w:val="1"/>
    </w:pPr>
    <w:rPr>
      <w:b/>
      <w:bCs/>
      <w:color w:val="FFFFFF"/>
      <w:shd w:val="pct15" w:color="auto" w:fill="0C0C0C"/>
    </w:rPr>
  </w:style>
  <w:style w:type="paragraph" w:styleId="31">
    <w:name w:val="heading 3"/>
    <w:basedOn w:val="a1"/>
    <w:next w:val="a1"/>
    <w:qFormat/>
    <w:rsid w:val="00C55328"/>
    <w:pPr>
      <w:keepNext/>
      <w:spacing w:line="720" w:lineRule="auto"/>
      <w:outlineLvl w:val="2"/>
    </w:pPr>
    <w:rPr>
      <w:rFonts w:ascii="Arial" w:hAnsi="Arial"/>
      <w:b/>
      <w:bCs/>
      <w:sz w:val="36"/>
      <w:szCs w:val="36"/>
    </w:rPr>
  </w:style>
  <w:style w:type="paragraph" w:styleId="41">
    <w:name w:val="heading 4"/>
    <w:basedOn w:val="a1"/>
    <w:next w:val="a1"/>
    <w:qFormat/>
    <w:rsid w:val="00C55328"/>
    <w:pPr>
      <w:keepNext/>
      <w:spacing w:line="720" w:lineRule="auto"/>
      <w:outlineLvl w:val="3"/>
    </w:pPr>
    <w:rPr>
      <w:rFonts w:ascii="Arial" w:hAnsi="Arial"/>
      <w:sz w:val="36"/>
      <w:szCs w:val="36"/>
    </w:rPr>
  </w:style>
  <w:style w:type="paragraph" w:styleId="51">
    <w:name w:val="heading 5"/>
    <w:basedOn w:val="a1"/>
    <w:next w:val="a1"/>
    <w:qFormat/>
    <w:rsid w:val="00C55328"/>
    <w:pPr>
      <w:keepNext/>
      <w:spacing w:line="720" w:lineRule="auto"/>
      <w:ind w:leftChars="200" w:left="200"/>
      <w:outlineLvl w:val="4"/>
    </w:pPr>
    <w:rPr>
      <w:rFonts w:ascii="Arial" w:hAnsi="Arial"/>
      <w:b/>
      <w:bCs/>
      <w:sz w:val="36"/>
      <w:szCs w:val="36"/>
    </w:rPr>
  </w:style>
  <w:style w:type="paragraph" w:styleId="6">
    <w:name w:val="heading 6"/>
    <w:basedOn w:val="a1"/>
    <w:next w:val="a1"/>
    <w:qFormat/>
    <w:rsid w:val="00C55328"/>
    <w:pPr>
      <w:keepNext/>
      <w:spacing w:line="720" w:lineRule="auto"/>
      <w:ind w:leftChars="200" w:left="200"/>
      <w:outlineLvl w:val="5"/>
    </w:pPr>
    <w:rPr>
      <w:rFonts w:ascii="Arial" w:hAnsi="Arial"/>
      <w:sz w:val="36"/>
      <w:szCs w:val="36"/>
    </w:rPr>
  </w:style>
  <w:style w:type="paragraph" w:styleId="7">
    <w:name w:val="heading 7"/>
    <w:basedOn w:val="a1"/>
    <w:next w:val="a1"/>
    <w:qFormat/>
    <w:rsid w:val="00C55328"/>
    <w:pPr>
      <w:keepNext/>
      <w:spacing w:line="720" w:lineRule="auto"/>
      <w:ind w:leftChars="400" w:left="400"/>
      <w:outlineLvl w:val="6"/>
    </w:pPr>
    <w:rPr>
      <w:rFonts w:ascii="Arial" w:hAnsi="Arial"/>
      <w:b/>
      <w:bCs/>
      <w:sz w:val="36"/>
      <w:szCs w:val="36"/>
    </w:rPr>
  </w:style>
  <w:style w:type="paragraph" w:styleId="8">
    <w:name w:val="heading 8"/>
    <w:basedOn w:val="a1"/>
    <w:next w:val="a1"/>
    <w:qFormat/>
    <w:rsid w:val="00C55328"/>
    <w:pPr>
      <w:keepNext/>
      <w:spacing w:line="720" w:lineRule="auto"/>
      <w:ind w:leftChars="400" w:left="400"/>
      <w:outlineLvl w:val="7"/>
    </w:pPr>
    <w:rPr>
      <w:rFonts w:ascii="Arial" w:hAnsi="Arial"/>
      <w:sz w:val="36"/>
      <w:szCs w:val="36"/>
    </w:rPr>
  </w:style>
  <w:style w:type="paragraph" w:styleId="9">
    <w:name w:val="heading 9"/>
    <w:basedOn w:val="a1"/>
    <w:next w:val="a1"/>
    <w:qFormat/>
    <w:pPr>
      <w:keepNext/>
      <w:spacing w:line="720" w:lineRule="auto"/>
      <w:ind w:leftChars="400" w:left="400"/>
      <w:outlineLvl w:val="8"/>
    </w:pPr>
    <w:rPr>
      <w:rFonts w:ascii="Arial" w:hAnsi="Arial"/>
      <w:sz w:val="36"/>
      <w:szCs w:val="3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rPr>
      <w:rFonts w:ascii="Flotsam Smart" w:hAnsi="Flotsam Smart"/>
      <w:sz w:val="40"/>
    </w:rPr>
  </w:style>
  <w:style w:type="paragraph" w:styleId="22">
    <w:name w:val="Body Text 2"/>
    <w:basedOn w:val="a1"/>
    <w:pPr>
      <w:ind w:rightChars="113" w:right="271"/>
    </w:pPr>
    <w:rPr>
      <w:rFonts w:ascii="細明體" w:eastAsia="細明體" w:hAnsi="細明體" w:cs="Arial"/>
      <w:bCs/>
      <w:sz w:val="20"/>
    </w:rPr>
  </w:style>
  <w:style w:type="paragraph" w:styleId="32">
    <w:name w:val="Body Text 3"/>
    <w:basedOn w:val="a1"/>
    <w:pPr>
      <w:adjustRightInd w:val="0"/>
      <w:snapToGrid w:val="0"/>
      <w:jc w:val="both"/>
    </w:pPr>
    <w:rPr>
      <w:rFonts w:ascii="細明體" w:eastAsia="細明體" w:hAnsi="細明體"/>
      <w:b/>
      <w:bCs/>
      <w:sz w:val="28"/>
    </w:rPr>
  </w:style>
  <w:style w:type="character" w:customStyle="1" w:styleId="head1">
    <w:name w:val="head1"/>
    <w:basedOn w:val="a2"/>
  </w:style>
  <w:style w:type="character" w:styleId="a6">
    <w:name w:val="Hyperlink"/>
    <w:rPr>
      <w:color w:val="0000FF"/>
      <w:u w:val="single"/>
    </w:rPr>
  </w:style>
  <w:style w:type="paragraph" w:styleId="Web">
    <w:name w:val="Normal (Web)"/>
    <w:basedOn w:val="a1"/>
    <w:pPr>
      <w:widowControl/>
      <w:spacing w:before="100" w:beforeAutospacing="1" w:after="100" w:afterAutospacing="1"/>
    </w:pPr>
    <w:rPr>
      <w:rFonts w:ascii="Arial Unicode MS" w:eastAsia="Arial Unicode MS" w:hAnsi="Arial Unicode MS" w:cs="Arial Unicode MS"/>
      <w:kern w:val="0"/>
    </w:rPr>
  </w:style>
  <w:style w:type="character" w:styleId="a7">
    <w:name w:val="FollowedHyperlink"/>
    <w:rPr>
      <w:color w:val="800080"/>
      <w:u w:val="single"/>
    </w:rPr>
  </w:style>
  <w:style w:type="paragraph" w:styleId="a8">
    <w:name w:val="Body Text Indent"/>
    <w:basedOn w:val="a1"/>
    <w:pPr>
      <w:ind w:firstLine="480"/>
      <w:jc w:val="both"/>
    </w:pPr>
    <w:rPr>
      <w:rFonts w:ascii="Arial" w:hAnsi="Arial" w:cs="Arial"/>
    </w:rPr>
  </w:style>
  <w:style w:type="character" w:styleId="a9">
    <w:name w:val="Strong"/>
    <w:qFormat/>
    <w:rPr>
      <w:b/>
      <w:bCs/>
    </w:rPr>
  </w:style>
  <w:style w:type="paragraph" w:styleId="aa">
    <w:name w:val="header"/>
    <w:basedOn w:val="a1"/>
    <w:pPr>
      <w:tabs>
        <w:tab w:val="center" w:pos="4153"/>
        <w:tab w:val="right" w:pos="8306"/>
      </w:tabs>
      <w:snapToGrid w:val="0"/>
    </w:pPr>
    <w:rPr>
      <w:sz w:val="20"/>
      <w:szCs w:val="20"/>
    </w:rPr>
  </w:style>
  <w:style w:type="paragraph" w:styleId="ab">
    <w:name w:val="footer"/>
    <w:basedOn w:val="a1"/>
    <w:pPr>
      <w:tabs>
        <w:tab w:val="center" w:pos="4153"/>
        <w:tab w:val="right" w:pos="8306"/>
      </w:tabs>
      <w:snapToGrid w:val="0"/>
    </w:pPr>
    <w:rPr>
      <w:sz w:val="20"/>
      <w:szCs w:val="20"/>
    </w:rPr>
  </w:style>
  <w:style w:type="paragraph" w:customStyle="1" w:styleId="Item1">
    <w:name w:val="Item 1"/>
    <w:basedOn w:val="a1"/>
    <w:pPr>
      <w:numPr>
        <w:numId w:val="1"/>
      </w:numPr>
      <w:tabs>
        <w:tab w:val="left" w:pos="0"/>
      </w:tabs>
      <w:snapToGrid w:val="0"/>
    </w:pPr>
    <w:rPr>
      <w:rFonts w:ascii="標楷體" w:eastAsia="標楷體"/>
      <w:szCs w:val="20"/>
    </w:rPr>
  </w:style>
  <w:style w:type="paragraph" w:styleId="23">
    <w:name w:val="Body Text Indent 2"/>
    <w:basedOn w:val="a1"/>
    <w:pPr>
      <w:spacing w:after="120" w:line="480" w:lineRule="auto"/>
      <w:ind w:leftChars="200" w:left="480"/>
    </w:pPr>
  </w:style>
  <w:style w:type="table" w:styleId="ac">
    <w:name w:val="Table Grid"/>
    <w:basedOn w:val="a3"/>
    <w:rsid w:val="007B3AB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3">
    <w:name w:val="Table Web 3"/>
    <w:basedOn w:val="a3"/>
    <w:rsid w:val="007B3ABF"/>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d">
    <w:name w:val="page number"/>
    <w:basedOn w:val="a2"/>
    <w:rsid w:val="001346E6"/>
  </w:style>
  <w:style w:type="paragraph" w:styleId="ae">
    <w:name w:val="Plain Text"/>
    <w:basedOn w:val="a1"/>
    <w:rsid w:val="00245F77"/>
    <w:pPr>
      <w:widowControl/>
      <w:spacing w:before="100" w:beforeAutospacing="1" w:after="100" w:afterAutospacing="1"/>
    </w:pPr>
    <w:rPr>
      <w:rFonts w:ascii="新細明體" w:hAnsi="新細明體" w:cs="新細明體"/>
      <w:kern w:val="0"/>
    </w:rPr>
  </w:style>
  <w:style w:type="paragraph" w:styleId="HTML">
    <w:name w:val="HTML Address"/>
    <w:basedOn w:val="a1"/>
    <w:rsid w:val="00C55328"/>
    <w:rPr>
      <w:i/>
      <w:iCs/>
    </w:rPr>
  </w:style>
  <w:style w:type="paragraph" w:styleId="HTML0">
    <w:name w:val="HTML Preformatted"/>
    <w:basedOn w:val="a1"/>
    <w:rsid w:val="00C55328"/>
    <w:rPr>
      <w:rFonts w:ascii="Courier New" w:hAnsi="Courier New" w:cs="Courier New"/>
      <w:sz w:val="20"/>
      <w:szCs w:val="20"/>
    </w:rPr>
  </w:style>
  <w:style w:type="paragraph" w:styleId="af">
    <w:name w:val="Normal Indent"/>
    <w:basedOn w:val="a1"/>
    <w:rsid w:val="00C55328"/>
    <w:pPr>
      <w:ind w:leftChars="200" w:left="480"/>
    </w:pPr>
  </w:style>
  <w:style w:type="paragraph" w:styleId="af0">
    <w:name w:val="Document Map"/>
    <w:basedOn w:val="a1"/>
    <w:semiHidden/>
    <w:rsid w:val="00C55328"/>
    <w:pPr>
      <w:shd w:val="clear" w:color="auto" w:fill="000080"/>
    </w:pPr>
    <w:rPr>
      <w:rFonts w:ascii="Arial" w:hAnsi="Arial"/>
    </w:rPr>
  </w:style>
  <w:style w:type="paragraph" w:styleId="af1">
    <w:name w:val="Date"/>
    <w:basedOn w:val="a1"/>
    <w:next w:val="a1"/>
    <w:rsid w:val="00C55328"/>
    <w:pPr>
      <w:jc w:val="right"/>
    </w:pPr>
  </w:style>
  <w:style w:type="paragraph" w:styleId="af2">
    <w:name w:val="macro"/>
    <w:semiHidden/>
    <w:rsid w:val="00C5532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f3">
    <w:name w:val="Body Text First Indent"/>
    <w:basedOn w:val="a5"/>
    <w:rsid w:val="00C55328"/>
    <w:pPr>
      <w:spacing w:after="120"/>
      <w:ind w:firstLineChars="100" w:firstLine="210"/>
    </w:pPr>
    <w:rPr>
      <w:rFonts w:ascii="Times New Roman" w:hAnsi="Times New Roman"/>
      <w:sz w:val="24"/>
    </w:rPr>
  </w:style>
  <w:style w:type="paragraph" w:styleId="24">
    <w:name w:val="Body Text First Indent 2"/>
    <w:basedOn w:val="a8"/>
    <w:rsid w:val="00C55328"/>
    <w:pPr>
      <w:spacing w:after="120"/>
      <w:ind w:leftChars="200" w:left="480" w:firstLineChars="100" w:firstLine="210"/>
      <w:jc w:val="left"/>
    </w:pPr>
    <w:rPr>
      <w:rFonts w:ascii="Times New Roman" w:hAnsi="Times New Roman" w:cs="Times New Roman"/>
    </w:rPr>
  </w:style>
  <w:style w:type="paragraph" w:styleId="33">
    <w:name w:val="Body Text Indent 3"/>
    <w:basedOn w:val="a1"/>
    <w:rsid w:val="00C55328"/>
    <w:pPr>
      <w:spacing w:after="120"/>
      <w:ind w:leftChars="200" w:left="480"/>
    </w:pPr>
    <w:rPr>
      <w:sz w:val="16"/>
      <w:szCs w:val="16"/>
    </w:rPr>
  </w:style>
  <w:style w:type="paragraph" w:styleId="10">
    <w:name w:val="toc 1"/>
    <w:basedOn w:val="a1"/>
    <w:next w:val="a1"/>
    <w:autoRedefine/>
    <w:semiHidden/>
    <w:rsid w:val="00C55328"/>
  </w:style>
  <w:style w:type="paragraph" w:styleId="25">
    <w:name w:val="toc 2"/>
    <w:basedOn w:val="a1"/>
    <w:next w:val="a1"/>
    <w:autoRedefine/>
    <w:semiHidden/>
    <w:rsid w:val="00C55328"/>
    <w:pPr>
      <w:ind w:leftChars="200" w:left="480"/>
    </w:pPr>
  </w:style>
  <w:style w:type="paragraph" w:styleId="34">
    <w:name w:val="toc 3"/>
    <w:basedOn w:val="a1"/>
    <w:next w:val="a1"/>
    <w:autoRedefine/>
    <w:semiHidden/>
    <w:rsid w:val="00C55328"/>
    <w:pPr>
      <w:ind w:leftChars="400" w:left="960"/>
    </w:pPr>
  </w:style>
  <w:style w:type="paragraph" w:styleId="42">
    <w:name w:val="toc 4"/>
    <w:basedOn w:val="a1"/>
    <w:next w:val="a1"/>
    <w:autoRedefine/>
    <w:semiHidden/>
    <w:rsid w:val="00C55328"/>
    <w:pPr>
      <w:ind w:leftChars="600" w:left="1440"/>
    </w:pPr>
  </w:style>
  <w:style w:type="paragraph" w:styleId="52">
    <w:name w:val="toc 5"/>
    <w:basedOn w:val="a1"/>
    <w:next w:val="a1"/>
    <w:autoRedefine/>
    <w:semiHidden/>
    <w:rsid w:val="00C55328"/>
    <w:pPr>
      <w:ind w:leftChars="800" w:left="1920"/>
    </w:pPr>
  </w:style>
  <w:style w:type="paragraph" w:styleId="60">
    <w:name w:val="toc 6"/>
    <w:basedOn w:val="a1"/>
    <w:next w:val="a1"/>
    <w:autoRedefine/>
    <w:semiHidden/>
    <w:rsid w:val="00C55328"/>
    <w:pPr>
      <w:ind w:leftChars="1000" w:left="2400"/>
    </w:pPr>
  </w:style>
  <w:style w:type="paragraph" w:styleId="70">
    <w:name w:val="toc 7"/>
    <w:basedOn w:val="a1"/>
    <w:next w:val="a1"/>
    <w:autoRedefine/>
    <w:semiHidden/>
    <w:rsid w:val="00C55328"/>
    <w:pPr>
      <w:ind w:leftChars="1200" w:left="2880"/>
    </w:pPr>
  </w:style>
  <w:style w:type="paragraph" w:styleId="80">
    <w:name w:val="toc 8"/>
    <w:basedOn w:val="a1"/>
    <w:next w:val="a1"/>
    <w:autoRedefine/>
    <w:semiHidden/>
    <w:rsid w:val="00C55328"/>
    <w:pPr>
      <w:ind w:leftChars="1400" w:left="3360"/>
    </w:pPr>
  </w:style>
  <w:style w:type="paragraph" w:styleId="90">
    <w:name w:val="toc 9"/>
    <w:basedOn w:val="a1"/>
    <w:next w:val="a1"/>
    <w:autoRedefine/>
    <w:semiHidden/>
    <w:rsid w:val="00C55328"/>
    <w:pPr>
      <w:ind w:leftChars="1600" w:left="3840"/>
    </w:pPr>
  </w:style>
  <w:style w:type="paragraph" w:styleId="af4">
    <w:name w:val="envelope address"/>
    <w:basedOn w:val="a1"/>
    <w:rsid w:val="00C55328"/>
    <w:pPr>
      <w:framePr w:w="7920" w:h="1980" w:hRule="exact" w:hSpace="180" w:wrap="auto" w:hAnchor="page" w:xAlign="center" w:yAlign="bottom"/>
      <w:snapToGrid w:val="0"/>
      <w:ind w:leftChars="1200" w:left="100"/>
    </w:pPr>
    <w:rPr>
      <w:rFonts w:ascii="Arial" w:hAnsi="Arial" w:cs="Arial"/>
    </w:rPr>
  </w:style>
  <w:style w:type="paragraph" w:styleId="af5">
    <w:name w:val="table of authorities"/>
    <w:basedOn w:val="a1"/>
    <w:next w:val="a1"/>
    <w:semiHidden/>
    <w:rsid w:val="00C55328"/>
    <w:pPr>
      <w:ind w:leftChars="200" w:left="480"/>
    </w:pPr>
  </w:style>
  <w:style w:type="paragraph" w:styleId="af6">
    <w:name w:val="toa heading"/>
    <w:basedOn w:val="a1"/>
    <w:next w:val="a1"/>
    <w:semiHidden/>
    <w:rsid w:val="00C55328"/>
    <w:pPr>
      <w:spacing w:before="120"/>
    </w:pPr>
    <w:rPr>
      <w:rFonts w:ascii="Arial" w:hAnsi="Arial" w:cs="Arial"/>
    </w:rPr>
  </w:style>
  <w:style w:type="paragraph" w:styleId="11">
    <w:name w:val="index 1"/>
    <w:basedOn w:val="a1"/>
    <w:next w:val="a1"/>
    <w:autoRedefine/>
    <w:semiHidden/>
    <w:rsid w:val="00C55328"/>
  </w:style>
  <w:style w:type="paragraph" w:styleId="26">
    <w:name w:val="index 2"/>
    <w:basedOn w:val="a1"/>
    <w:next w:val="a1"/>
    <w:autoRedefine/>
    <w:semiHidden/>
    <w:rsid w:val="00C55328"/>
    <w:pPr>
      <w:ind w:leftChars="200" w:left="200"/>
    </w:pPr>
  </w:style>
  <w:style w:type="paragraph" w:styleId="35">
    <w:name w:val="index 3"/>
    <w:basedOn w:val="a1"/>
    <w:next w:val="a1"/>
    <w:autoRedefine/>
    <w:semiHidden/>
    <w:rsid w:val="00C55328"/>
    <w:pPr>
      <w:ind w:leftChars="400" w:left="400"/>
    </w:pPr>
  </w:style>
  <w:style w:type="paragraph" w:styleId="43">
    <w:name w:val="index 4"/>
    <w:basedOn w:val="a1"/>
    <w:next w:val="a1"/>
    <w:autoRedefine/>
    <w:semiHidden/>
    <w:rsid w:val="00C55328"/>
    <w:pPr>
      <w:ind w:leftChars="600" w:left="600"/>
    </w:pPr>
  </w:style>
  <w:style w:type="paragraph" w:styleId="53">
    <w:name w:val="index 5"/>
    <w:basedOn w:val="a1"/>
    <w:next w:val="a1"/>
    <w:autoRedefine/>
    <w:semiHidden/>
    <w:rsid w:val="00C55328"/>
    <w:pPr>
      <w:ind w:leftChars="800" w:left="800"/>
    </w:pPr>
  </w:style>
  <w:style w:type="paragraph" w:styleId="61">
    <w:name w:val="index 6"/>
    <w:basedOn w:val="a1"/>
    <w:next w:val="a1"/>
    <w:autoRedefine/>
    <w:semiHidden/>
    <w:rsid w:val="00C55328"/>
    <w:pPr>
      <w:ind w:leftChars="1000" w:left="1000"/>
    </w:pPr>
  </w:style>
  <w:style w:type="paragraph" w:styleId="71">
    <w:name w:val="index 7"/>
    <w:basedOn w:val="a1"/>
    <w:next w:val="a1"/>
    <w:autoRedefine/>
    <w:semiHidden/>
    <w:rsid w:val="00C55328"/>
    <w:pPr>
      <w:ind w:leftChars="1200" w:left="1200"/>
    </w:pPr>
  </w:style>
  <w:style w:type="paragraph" w:styleId="81">
    <w:name w:val="index 8"/>
    <w:basedOn w:val="a1"/>
    <w:next w:val="a1"/>
    <w:autoRedefine/>
    <w:semiHidden/>
    <w:rsid w:val="00C55328"/>
    <w:pPr>
      <w:ind w:leftChars="1400" w:left="1400"/>
    </w:pPr>
  </w:style>
  <w:style w:type="paragraph" w:styleId="91">
    <w:name w:val="index 9"/>
    <w:basedOn w:val="a1"/>
    <w:next w:val="a1"/>
    <w:autoRedefine/>
    <w:semiHidden/>
    <w:rsid w:val="00C55328"/>
    <w:pPr>
      <w:ind w:leftChars="1600" w:left="1600"/>
    </w:pPr>
  </w:style>
  <w:style w:type="paragraph" w:styleId="af7">
    <w:name w:val="index heading"/>
    <w:basedOn w:val="a1"/>
    <w:next w:val="11"/>
    <w:semiHidden/>
    <w:rsid w:val="00C55328"/>
    <w:rPr>
      <w:rFonts w:ascii="Arial" w:hAnsi="Arial" w:cs="Arial"/>
      <w:b/>
      <w:bCs/>
    </w:rPr>
  </w:style>
  <w:style w:type="paragraph" w:styleId="af8">
    <w:name w:val="Message Header"/>
    <w:basedOn w:val="a1"/>
    <w:rsid w:val="00C55328"/>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rPr>
  </w:style>
  <w:style w:type="paragraph" w:styleId="af9">
    <w:name w:val="Subtitle"/>
    <w:basedOn w:val="a1"/>
    <w:qFormat/>
    <w:rsid w:val="00C55328"/>
    <w:pPr>
      <w:spacing w:after="60"/>
      <w:jc w:val="center"/>
      <w:outlineLvl w:val="1"/>
    </w:pPr>
    <w:rPr>
      <w:rFonts w:ascii="Arial" w:hAnsi="Arial" w:cs="Arial"/>
      <w:i/>
      <w:iCs/>
    </w:rPr>
  </w:style>
  <w:style w:type="paragraph" w:styleId="afa">
    <w:name w:val="Block Text"/>
    <w:basedOn w:val="a1"/>
    <w:rsid w:val="00C55328"/>
    <w:pPr>
      <w:spacing w:after="120"/>
      <w:ind w:leftChars="600" w:left="1440" w:rightChars="600" w:right="1440"/>
    </w:pPr>
  </w:style>
  <w:style w:type="paragraph" w:styleId="afb">
    <w:name w:val="Salutation"/>
    <w:basedOn w:val="a1"/>
    <w:next w:val="a1"/>
    <w:rsid w:val="00C55328"/>
  </w:style>
  <w:style w:type="paragraph" w:styleId="afc">
    <w:name w:val="envelope return"/>
    <w:basedOn w:val="a1"/>
    <w:rsid w:val="00C55328"/>
    <w:pPr>
      <w:snapToGrid w:val="0"/>
    </w:pPr>
    <w:rPr>
      <w:rFonts w:ascii="Arial" w:hAnsi="Arial" w:cs="Arial"/>
    </w:rPr>
  </w:style>
  <w:style w:type="paragraph" w:styleId="afd">
    <w:name w:val="List Continue"/>
    <w:basedOn w:val="a1"/>
    <w:rsid w:val="00C55328"/>
    <w:pPr>
      <w:spacing w:after="120"/>
      <w:ind w:leftChars="200" w:left="480"/>
    </w:pPr>
  </w:style>
  <w:style w:type="paragraph" w:styleId="27">
    <w:name w:val="List Continue 2"/>
    <w:basedOn w:val="a1"/>
    <w:rsid w:val="00C55328"/>
    <w:pPr>
      <w:spacing w:after="120"/>
      <w:ind w:leftChars="400" w:left="960"/>
    </w:pPr>
  </w:style>
  <w:style w:type="paragraph" w:styleId="36">
    <w:name w:val="List Continue 3"/>
    <w:basedOn w:val="a1"/>
    <w:rsid w:val="00C55328"/>
    <w:pPr>
      <w:spacing w:after="120"/>
      <w:ind w:leftChars="600" w:left="1440"/>
    </w:pPr>
  </w:style>
  <w:style w:type="paragraph" w:styleId="44">
    <w:name w:val="List Continue 4"/>
    <w:basedOn w:val="a1"/>
    <w:rsid w:val="00C55328"/>
    <w:pPr>
      <w:spacing w:after="120"/>
      <w:ind w:leftChars="800" w:left="1920"/>
    </w:pPr>
  </w:style>
  <w:style w:type="paragraph" w:styleId="54">
    <w:name w:val="List Continue 5"/>
    <w:basedOn w:val="a1"/>
    <w:rsid w:val="00C55328"/>
    <w:pPr>
      <w:spacing w:after="120"/>
      <w:ind w:leftChars="1000" w:left="2400"/>
    </w:pPr>
  </w:style>
  <w:style w:type="paragraph" w:styleId="afe">
    <w:name w:val="List"/>
    <w:basedOn w:val="a1"/>
    <w:rsid w:val="00C55328"/>
    <w:pPr>
      <w:ind w:leftChars="200" w:left="100" w:hangingChars="200" w:hanging="200"/>
    </w:pPr>
  </w:style>
  <w:style w:type="paragraph" w:styleId="28">
    <w:name w:val="List 2"/>
    <w:basedOn w:val="a1"/>
    <w:rsid w:val="00C55328"/>
    <w:pPr>
      <w:ind w:leftChars="400" w:left="100" w:hangingChars="200" w:hanging="200"/>
    </w:pPr>
  </w:style>
  <w:style w:type="paragraph" w:styleId="37">
    <w:name w:val="List 3"/>
    <w:basedOn w:val="a1"/>
    <w:rsid w:val="00C55328"/>
    <w:pPr>
      <w:ind w:leftChars="600" w:left="100" w:hangingChars="200" w:hanging="200"/>
    </w:pPr>
  </w:style>
  <w:style w:type="paragraph" w:styleId="45">
    <w:name w:val="List 4"/>
    <w:basedOn w:val="a1"/>
    <w:rsid w:val="00C55328"/>
    <w:pPr>
      <w:ind w:leftChars="800" w:left="100" w:hangingChars="200" w:hanging="200"/>
    </w:pPr>
  </w:style>
  <w:style w:type="paragraph" w:styleId="55">
    <w:name w:val="List 5"/>
    <w:basedOn w:val="a1"/>
    <w:rsid w:val="00C55328"/>
    <w:pPr>
      <w:ind w:leftChars="1000" w:left="100" w:hangingChars="200" w:hanging="200"/>
    </w:pPr>
  </w:style>
  <w:style w:type="paragraph" w:styleId="a">
    <w:name w:val="List Number"/>
    <w:basedOn w:val="a1"/>
    <w:rsid w:val="00C55328"/>
    <w:pPr>
      <w:numPr>
        <w:numId w:val="4"/>
      </w:numPr>
    </w:pPr>
  </w:style>
  <w:style w:type="paragraph" w:styleId="2">
    <w:name w:val="List Number 2"/>
    <w:basedOn w:val="a1"/>
    <w:rsid w:val="00C55328"/>
    <w:pPr>
      <w:numPr>
        <w:numId w:val="5"/>
      </w:numPr>
    </w:pPr>
  </w:style>
  <w:style w:type="paragraph" w:styleId="3">
    <w:name w:val="List Number 3"/>
    <w:basedOn w:val="a1"/>
    <w:rsid w:val="00C55328"/>
    <w:pPr>
      <w:numPr>
        <w:numId w:val="6"/>
      </w:numPr>
    </w:pPr>
  </w:style>
  <w:style w:type="paragraph" w:styleId="4">
    <w:name w:val="List Number 4"/>
    <w:basedOn w:val="a1"/>
    <w:rsid w:val="00C55328"/>
    <w:pPr>
      <w:numPr>
        <w:numId w:val="7"/>
      </w:numPr>
    </w:pPr>
  </w:style>
  <w:style w:type="paragraph" w:styleId="5">
    <w:name w:val="List Number 5"/>
    <w:basedOn w:val="a1"/>
    <w:rsid w:val="00C55328"/>
    <w:pPr>
      <w:numPr>
        <w:numId w:val="8"/>
      </w:numPr>
    </w:pPr>
  </w:style>
  <w:style w:type="paragraph" w:styleId="aff">
    <w:name w:val="endnote text"/>
    <w:basedOn w:val="a1"/>
    <w:semiHidden/>
    <w:rsid w:val="00C55328"/>
    <w:pPr>
      <w:snapToGrid w:val="0"/>
    </w:pPr>
  </w:style>
  <w:style w:type="paragraph" w:styleId="aff0">
    <w:name w:val="Closing"/>
    <w:basedOn w:val="a1"/>
    <w:rsid w:val="00C55328"/>
    <w:pPr>
      <w:ind w:leftChars="1800" w:left="100"/>
    </w:pPr>
  </w:style>
  <w:style w:type="paragraph" w:styleId="aff1">
    <w:name w:val="footnote text"/>
    <w:basedOn w:val="a1"/>
    <w:semiHidden/>
    <w:rsid w:val="00C55328"/>
    <w:pPr>
      <w:snapToGrid w:val="0"/>
    </w:pPr>
    <w:rPr>
      <w:sz w:val="20"/>
      <w:szCs w:val="20"/>
    </w:rPr>
  </w:style>
  <w:style w:type="paragraph" w:styleId="aff2">
    <w:name w:val="annotation text"/>
    <w:basedOn w:val="a1"/>
    <w:semiHidden/>
    <w:rsid w:val="00C55328"/>
  </w:style>
  <w:style w:type="paragraph" w:styleId="aff3">
    <w:name w:val="Balloon Text"/>
    <w:basedOn w:val="a1"/>
    <w:semiHidden/>
    <w:rsid w:val="00C55328"/>
    <w:rPr>
      <w:rFonts w:ascii="Arial" w:hAnsi="Arial"/>
      <w:sz w:val="18"/>
      <w:szCs w:val="18"/>
    </w:rPr>
  </w:style>
  <w:style w:type="paragraph" w:styleId="aff4">
    <w:name w:val="annotation subject"/>
    <w:basedOn w:val="aff2"/>
    <w:next w:val="aff2"/>
    <w:semiHidden/>
    <w:rsid w:val="00C55328"/>
    <w:rPr>
      <w:b/>
      <w:bCs/>
    </w:rPr>
  </w:style>
  <w:style w:type="paragraph" w:styleId="aff5">
    <w:name w:val="Note Heading"/>
    <w:basedOn w:val="a1"/>
    <w:next w:val="a1"/>
    <w:rsid w:val="00C55328"/>
    <w:pPr>
      <w:jc w:val="center"/>
    </w:pPr>
  </w:style>
  <w:style w:type="paragraph" w:styleId="a0">
    <w:name w:val="List Bullet"/>
    <w:basedOn w:val="a1"/>
    <w:rsid w:val="00C55328"/>
    <w:pPr>
      <w:numPr>
        <w:numId w:val="9"/>
      </w:numPr>
    </w:pPr>
  </w:style>
  <w:style w:type="paragraph" w:styleId="20">
    <w:name w:val="List Bullet 2"/>
    <w:basedOn w:val="a1"/>
    <w:rsid w:val="00C55328"/>
    <w:pPr>
      <w:numPr>
        <w:numId w:val="10"/>
      </w:numPr>
    </w:pPr>
  </w:style>
  <w:style w:type="paragraph" w:styleId="30">
    <w:name w:val="List Bullet 3"/>
    <w:basedOn w:val="a1"/>
    <w:rsid w:val="00C55328"/>
    <w:pPr>
      <w:numPr>
        <w:numId w:val="11"/>
      </w:numPr>
    </w:pPr>
  </w:style>
  <w:style w:type="paragraph" w:styleId="40">
    <w:name w:val="List Bullet 4"/>
    <w:basedOn w:val="a1"/>
    <w:rsid w:val="00C55328"/>
    <w:pPr>
      <w:numPr>
        <w:numId w:val="12"/>
      </w:numPr>
    </w:pPr>
  </w:style>
  <w:style w:type="paragraph" w:styleId="50">
    <w:name w:val="List Bullet 5"/>
    <w:basedOn w:val="a1"/>
    <w:rsid w:val="00C55328"/>
    <w:pPr>
      <w:numPr>
        <w:numId w:val="13"/>
      </w:numPr>
    </w:pPr>
  </w:style>
  <w:style w:type="paragraph" w:styleId="aff6">
    <w:name w:val="E-mail Signature"/>
    <w:basedOn w:val="a1"/>
    <w:rsid w:val="00C55328"/>
  </w:style>
  <w:style w:type="paragraph" w:styleId="aff7">
    <w:name w:val="table of figures"/>
    <w:basedOn w:val="a1"/>
    <w:next w:val="a1"/>
    <w:semiHidden/>
    <w:rsid w:val="00C55328"/>
    <w:pPr>
      <w:ind w:leftChars="400" w:left="400" w:hangingChars="200" w:hanging="200"/>
    </w:pPr>
  </w:style>
  <w:style w:type="paragraph" w:styleId="aff8">
    <w:name w:val="caption"/>
    <w:basedOn w:val="a1"/>
    <w:next w:val="a1"/>
    <w:qFormat/>
    <w:rsid w:val="00C55328"/>
    <w:rPr>
      <w:sz w:val="20"/>
      <w:szCs w:val="20"/>
    </w:rPr>
  </w:style>
  <w:style w:type="paragraph" w:styleId="aff9">
    <w:name w:val="Title"/>
    <w:basedOn w:val="a1"/>
    <w:qFormat/>
    <w:rsid w:val="00C55328"/>
    <w:pPr>
      <w:spacing w:before="240" w:after="60"/>
      <w:jc w:val="center"/>
      <w:outlineLvl w:val="0"/>
    </w:pPr>
    <w:rPr>
      <w:rFonts w:ascii="Arial" w:hAnsi="Arial" w:cs="Arial"/>
      <w:b/>
      <w:bCs/>
      <w:sz w:val="32"/>
      <w:szCs w:val="32"/>
    </w:rPr>
  </w:style>
  <w:style w:type="paragraph" w:styleId="affa">
    <w:name w:val="Signature"/>
    <w:basedOn w:val="a1"/>
    <w:rsid w:val="00C55328"/>
    <w:pPr>
      <w:ind w:leftChars="1800" w:left="100"/>
    </w:pPr>
  </w:style>
  <w:style w:type="character" w:customStyle="1" w:styleId="DanielSheu">
    <w:name w:val="Daniel Sheu"/>
    <w:semiHidden/>
    <w:rsid w:val="00D632D2"/>
    <w:rPr>
      <w:rFonts w:ascii="Arial" w:eastAsia="新細明體" w:hAnsi="Arial" w:cs="Arial"/>
      <w:color w:val="000080"/>
      <w:sz w:val="18"/>
      <w:szCs w:val="20"/>
    </w:rPr>
  </w:style>
  <w:style w:type="paragraph" w:customStyle="1" w:styleId="Bullet-1">
    <w:name w:val="Bullet-1"/>
    <w:basedOn w:val="a1"/>
    <w:rsid w:val="00C733E0"/>
  </w:style>
  <w:style w:type="paragraph" w:customStyle="1" w:styleId="Num-1">
    <w:name w:val="Num-1"/>
    <w:basedOn w:val="a1"/>
    <w:rsid w:val="00403378"/>
    <w:pPr>
      <w:numPr>
        <w:numId w:val="16"/>
      </w:numPr>
      <w:tabs>
        <w:tab w:val="left" w:pos="540"/>
      </w:tabs>
    </w:pPr>
    <w:rPr>
      <w:rFonts w:eastAsia="標楷體"/>
    </w:rPr>
  </w:style>
  <w:style w:type="paragraph" w:customStyle="1" w:styleId="Item2">
    <w:name w:val="Item 2"/>
    <w:basedOn w:val="a1"/>
    <w:rsid w:val="006644D7"/>
    <w:pPr>
      <w:numPr>
        <w:ilvl w:val="1"/>
        <w:numId w:val="22"/>
      </w:numPr>
    </w:pPr>
  </w:style>
  <w:style w:type="character" w:styleId="affb">
    <w:name w:val="Emphasis"/>
    <w:qFormat/>
    <w:rsid w:val="00432ADD"/>
    <w:rPr>
      <w:i/>
      <w:iCs/>
    </w:rPr>
  </w:style>
  <w:style w:type="paragraph" w:customStyle="1" w:styleId="Number-1">
    <w:name w:val="Number-1"/>
    <w:basedOn w:val="a1"/>
    <w:rsid w:val="00403378"/>
    <w:pPr>
      <w:numPr>
        <w:numId w:val="80"/>
      </w:numPr>
      <w:snapToGrid w:val="0"/>
      <w:ind w:rightChars="44" w:right="106"/>
    </w:pPr>
    <w:rPr>
      <w:rFonts w:ascii="標楷體" w:eastAsia="標楷體" w:hAnsi="標楷體"/>
    </w:rPr>
  </w:style>
  <w:style w:type="character" w:customStyle="1" w:styleId="copyright-9">
    <w:name w:val="copyright-9"/>
    <w:basedOn w:val="a2"/>
    <w:rsid w:val="00B45924"/>
  </w:style>
  <w:style w:type="paragraph" w:customStyle="1" w:styleId="List-1">
    <w:name w:val="List-1"/>
    <w:basedOn w:val="a1"/>
    <w:rsid w:val="006912F3"/>
    <w:pPr>
      <w:numPr>
        <w:numId w:val="85"/>
      </w:numPr>
    </w:pPr>
  </w:style>
  <w:style w:type="paragraph" w:customStyle="1" w:styleId="Bracket">
    <w:name w:val="Bracket"/>
    <w:basedOn w:val="a1"/>
    <w:autoRedefine/>
    <w:rsid w:val="00C1579B"/>
    <w:pPr>
      <w:snapToGrid w:val="0"/>
      <w:spacing w:before="140" w:after="100"/>
      <w:ind w:rightChars="44" w:right="106"/>
    </w:pPr>
    <w:rPr>
      <w:rFonts w:ascii="標楷體" w:eastAsia="標楷體" w:hAnsi="標楷體"/>
      <w:b/>
    </w:rPr>
  </w:style>
  <w:style w:type="character" w:customStyle="1" w:styleId="argument-91">
    <w:name w:val="argument-91"/>
    <w:rsid w:val="00B068B5"/>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54">
      <w:bodyDiv w:val="1"/>
      <w:marLeft w:val="0"/>
      <w:marRight w:val="0"/>
      <w:marTop w:val="0"/>
      <w:marBottom w:val="0"/>
      <w:divBdr>
        <w:top w:val="none" w:sz="0" w:space="0" w:color="auto"/>
        <w:left w:val="none" w:sz="0" w:space="0" w:color="auto"/>
        <w:bottom w:val="none" w:sz="0" w:space="0" w:color="auto"/>
        <w:right w:val="none" w:sz="0" w:space="0" w:color="auto"/>
      </w:divBdr>
      <w:divsChild>
        <w:div w:id="296566508">
          <w:marLeft w:val="0"/>
          <w:marRight w:val="0"/>
          <w:marTop w:val="0"/>
          <w:marBottom w:val="0"/>
          <w:divBdr>
            <w:top w:val="none" w:sz="0" w:space="0" w:color="auto"/>
            <w:left w:val="none" w:sz="0" w:space="0" w:color="auto"/>
            <w:bottom w:val="none" w:sz="0" w:space="0" w:color="auto"/>
            <w:right w:val="none" w:sz="0" w:space="0" w:color="auto"/>
          </w:divBdr>
        </w:div>
      </w:divsChild>
    </w:div>
    <w:div w:id="36049581">
      <w:bodyDiv w:val="1"/>
      <w:marLeft w:val="0"/>
      <w:marRight w:val="0"/>
      <w:marTop w:val="0"/>
      <w:marBottom w:val="0"/>
      <w:divBdr>
        <w:top w:val="none" w:sz="0" w:space="0" w:color="auto"/>
        <w:left w:val="none" w:sz="0" w:space="0" w:color="auto"/>
        <w:bottom w:val="none" w:sz="0" w:space="0" w:color="auto"/>
        <w:right w:val="none" w:sz="0" w:space="0" w:color="auto"/>
      </w:divBdr>
      <w:divsChild>
        <w:div w:id="1930313389">
          <w:marLeft w:val="0"/>
          <w:marRight w:val="0"/>
          <w:marTop w:val="0"/>
          <w:marBottom w:val="0"/>
          <w:divBdr>
            <w:top w:val="none" w:sz="0" w:space="0" w:color="auto"/>
            <w:left w:val="none" w:sz="0" w:space="0" w:color="auto"/>
            <w:bottom w:val="none" w:sz="0" w:space="0" w:color="auto"/>
            <w:right w:val="none" w:sz="0" w:space="0" w:color="auto"/>
          </w:divBdr>
        </w:div>
      </w:divsChild>
    </w:div>
    <w:div w:id="76706597">
      <w:bodyDiv w:val="1"/>
      <w:marLeft w:val="0"/>
      <w:marRight w:val="0"/>
      <w:marTop w:val="0"/>
      <w:marBottom w:val="0"/>
      <w:divBdr>
        <w:top w:val="none" w:sz="0" w:space="0" w:color="auto"/>
        <w:left w:val="none" w:sz="0" w:space="0" w:color="auto"/>
        <w:bottom w:val="none" w:sz="0" w:space="0" w:color="auto"/>
        <w:right w:val="none" w:sz="0" w:space="0" w:color="auto"/>
      </w:divBdr>
      <w:divsChild>
        <w:div w:id="883103769">
          <w:marLeft w:val="0"/>
          <w:marRight w:val="0"/>
          <w:marTop w:val="0"/>
          <w:marBottom w:val="0"/>
          <w:divBdr>
            <w:top w:val="none" w:sz="0" w:space="0" w:color="auto"/>
            <w:left w:val="none" w:sz="0" w:space="0" w:color="auto"/>
            <w:bottom w:val="none" w:sz="0" w:space="0" w:color="auto"/>
            <w:right w:val="none" w:sz="0" w:space="0" w:color="auto"/>
          </w:divBdr>
        </w:div>
      </w:divsChild>
    </w:div>
    <w:div w:id="112407799">
      <w:bodyDiv w:val="1"/>
      <w:marLeft w:val="0"/>
      <w:marRight w:val="0"/>
      <w:marTop w:val="0"/>
      <w:marBottom w:val="0"/>
      <w:divBdr>
        <w:top w:val="none" w:sz="0" w:space="0" w:color="auto"/>
        <w:left w:val="none" w:sz="0" w:space="0" w:color="auto"/>
        <w:bottom w:val="none" w:sz="0" w:space="0" w:color="auto"/>
        <w:right w:val="none" w:sz="0" w:space="0" w:color="auto"/>
      </w:divBdr>
      <w:divsChild>
        <w:div w:id="779951046">
          <w:marLeft w:val="0"/>
          <w:marRight w:val="0"/>
          <w:marTop w:val="0"/>
          <w:marBottom w:val="0"/>
          <w:divBdr>
            <w:top w:val="none" w:sz="0" w:space="0" w:color="auto"/>
            <w:left w:val="none" w:sz="0" w:space="0" w:color="auto"/>
            <w:bottom w:val="none" w:sz="0" w:space="0" w:color="auto"/>
            <w:right w:val="none" w:sz="0" w:space="0" w:color="auto"/>
          </w:divBdr>
          <w:divsChild>
            <w:div w:id="137954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01290">
      <w:bodyDiv w:val="1"/>
      <w:marLeft w:val="0"/>
      <w:marRight w:val="0"/>
      <w:marTop w:val="0"/>
      <w:marBottom w:val="0"/>
      <w:divBdr>
        <w:top w:val="none" w:sz="0" w:space="0" w:color="auto"/>
        <w:left w:val="none" w:sz="0" w:space="0" w:color="auto"/>
        <w:bottom w:val="none" w:sz="0" w:space="0" w:color="auto"/>
        <w:right w:val="none" w:sz="0" w:space="0" w:color="auto"/>
      </w:divBdr>
      <w:divsChild>
        <w:div w:id="2094274872">
          <w:marLeft w:val="0"/>
          <w:marRight w:val="0"/>
          <w:marTop w:val="0"/>
          <w:marBottom w:val="0"/>
          <w:divBdr>
            <w:top w:val="none" w:sz="0" w:space="0" w:color="auto"/>
            <w:left w:val="none" w:sz="0" w:space="0" w:color="auto"/>
            <w:bottom w:val="none" w:sz="0" w:space="0" w:color="auto"/>
            <w:right w:val="none" w:sz="0" w:space="0" w:color="auto"/>
          </w:divBdr>
          <w:divsChild>
            <w:div w:id="106778146">
              <w:marLeft w:val="0"/>
              <w:marRight w:val="0"/>
              <w:marTop w:val="0"/>
              <w:marBottom w:val="0"/>
              <w:divBdr>
                <w:top w:val="none" w:sz="0" w:space="0" w:color="auto"/>
                <w:left w:val="none" w:sz="0" w:space="0" w:color="auto"/>
                <w:bottom w:val="none" w:sz="0" w:space="0" w:color="auto"/>
                <w:right w:val="none" w:sz="0" w:space="0" w:color="auto"/>
              </w:divBdr>
            </w:div>
            <w:div w:id="291719303">
              <w:marLeft w:val="0"/>
              <w:marRight w:val="0"/>
              <w:marTop w:val="0"/>
              <w:marBottom w:val="0"/>
              <w:divBdr>
                <w:top w:val="none" w:sz="0" w:space="0" w:color="auto"/>
                <w:left w:val="none" w:sz="0" w:space="0" w:color="auto"/>
                <w:bottom w:val="none" w:sz="0" w:space="0" w:color="auto"/>
                <w:right w:val="none" w:sz="0" w:space="0" w:color="auto"/>
              </w:divBdr>
            </w:div>
            <w:div w:id="491531151">
              <w:marLeft w:val="0"/>
              <w:marRight w:val="0"/>
              <w:marTop w:val="0"/>
              <w:marBottom w:val="0"/>
              <w:divBdr>
                <w:top w:val="none" w:sz="0" w:space="0" w:color="auto"/>
                <w:left w:val="none" w:sz="0" w:space="0" w:color="auto"/>
                <w:bottom w:val="none" w:sz="0" w:space="0" w:color="auto"/>
                <w:right w:val="none" w:sz="0" w:space="0" w:color="auto"/>
              </w:divBdr>
            </w:div>
            <w:div w:id="583152507">
              <w:marLeft w:val="0"/>
              <w:marRight w:val="0"/>
              <w:marTop w:val="0"/>
              <w:marBottom w:val="0"/>
              <w:divBdr>
                <w:top w:val="none" w:sz="0" w:space="0" w:color="auto"/>
                <w:left w:val="none" w:sz="0" w:space="0" w:color="auto"/>
                <w:bottom w:val="none" w:sz="0" w:space="0" w:color="auto"/>
                <w:right w:val="none" w:sz="0" w:space="0" w:color="auto"/>
              </w:divBdr>
            </w:div>
            <w:div w:id="1018242131">
              <w:marLeft w:val="0"/>
              <w:marRight w:val="0"/>
              <w:marTop w:val="0"/>
              <w:marBottom w:val="0"/>
              <w:divBdr>
                <w:top w:val="none" w:sz="0" w:space="0" w:color="auto"/>
                <w:left w:val="none" w:sz="0" w:space="0" w:color="auto"/>
                <w:bottom w:val="none" w:sz="0" w:space="0" w:color="auto"/>
                <w:right w:val="none" w:sz="0" w:space="0" w:color="auto"/>
              </w:divBdr>
            </w:div>
            <w:div w:id="2107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6316">
      <w:bodyDiv w:val="1"/>
      <w:marLeft w:val="0"/>
      <w:marRight w:val="0"/>
      <w:marTop w:val="0"/>
      <w:marBottom w:val="0"/>
      <w:divBdr>
        <w:top w:val="none" w:sz="0" w:space="0" w:color="auto"/>
        <w:left w:val="none" w:sz="0" w:space="0" w:color="auto"/>
        <w:bottom w:val="none" w:sz="0" w:space="0" w:color="auto"/>
        <w:right w:val="none" w:sz="0" w:space="0" w:color="auto"/>
      </w:divBdr>
      <w:divsChild>
        <w:div w:id="604072918">
          <w:marLeft w:val="0"/>
          <w:marRight w:val="0"/>
          <w:marTop w:val="0"/>
          <w:marBottom w:val="0"/>
          <w:divBdr>
            <w:top w:val="none" w:sz="0" w:space="0" w:color="auto"/>
            <w:left w:val="none" w:sz="0" w:space="0" w:color="auto"/>
            <w:bottom w:val="none" w:sz="0" w:space="0" w:color="auto"/>
            <w:right w:val="none" w:sz="0" w:space="0" w:color="auto"/>
          </w:divBdr>
          <w:divsChild>
            <w:div w:id="120854354">
              <w:marLeft w:val="0"/>
              <w:marRight w:val="0"/>
              <w:marTop w:val="0"/>
              <w:marBottom w:val="0"/>
              <w:divBdr>
                <w:top w:val="none" w:sz="0" w:space="0" w:color="auto"/>
                <w:left w:val="none" w:sz="0" w:space="0" w:color="auto"/>
                <w:bottom w:val="none" w:sz="0" w:space="0" w:color="auto"/>
                <w:right w:val="none" w:sz="0" w:space="0" w:color="auto"/>
              </w:divBdr>
            </w:div>
            <w:div w:id="356589403">
              <w:marLeft w:val="0"/>
              <w:marRight w:val="0"/>
              <w:marTop w:val="0"/>
              <w:marBottom w:val="0"/>
              <w:divBdr>
                <w:top w:val="none" w:sz="0" w:space="0" w:color="auto"/>
                <w:left w:val="none" w:sz="0" w:space="0" w:color="auto"/>
                <w:bottom w:val="none" w:sz="0" w:space="0" w:color="auto"/>
                <w:right w:val="none" w:sz="0" w:space="0" w:color="auto"/>
              </w:divBdr>
            </w:div>
            <w:div w:id="729185312">
              <w:marLeft w:val="0"/>
              <w:marRight w:val="0"/>
              <w:marTop w:val="0"/>
              <w:marBottom w:val="0"/>
              <w:divBdr>
                <w:top w:val="none" w:sz="0" w:space="0" w:color="auto"/>
                <w:left w:val="none" w:sz="0" w:space="0" w:color="auto"/>
                <w:bottom w:val="none" w:sz="0" w:space="0" w:color="auto"/>
                <w:right w:val="none" w:sz="0" w:space="0" w:color="auto"/>
              </w:divBdr>
            </w:div>
            <w:div w:id="891772261">
              <w:marLeft w:val="0"/>
              <w:marRight w:val="0"/>
              <w:marTop w:val="0"/>
              <w:marBottom w:val="0"/>
              <w:divBdr>
                <w:top w:val="none" w:sz="0" w:space="0" w:color="auto"/>
                <w:left w:val="none" w:sz="0" w:space="0" w:color="auto"/>
                <w:bottom w:val="none" w:sz="0" w:space="0" w:color="auto"/>
                <w:right w:val="none" w:sz="0" w:space="0" w:color="auto"/>
              </w:divBdr>
            </w:div>
            <w:div w:id="1837265422">
              <w:marLeft w:val="0"/>
              <w:marRight w:val="0"/>
              <w:marTop w:val="0"/>
              <w:marBottom w:val="0"/>
              <w:divBdr>
                <w:top w:val="none" w:sz="0" w:space="0" w:color="auto"/>
                <w:left w:val="none" w:sz="0" w:space="0" w:color="auto"/>
                <w:bottom w:val="none" w:sz="0" w:space="0" w:color="auto"/>
                <w:right w:val="none" w:sz="0" w:space="0" w:color="auto"/>
              </w:divBdr>
            </w:div>
            <w:div w:id="2024359278">
              <w:marLeft w:val="0"/>
              <w:marRight w:val="0"/>
              <w:marTop w:val="0"/>
              <w:marBottom w:val="0"/>
              <w:divBdr>
                <w:top w:val="none" w:sz="0" w:space="0" w:color="auto"/>
                <w:left w:val="none" w:sz="0" w:space="0" w:color="auto"/>
                <w:bottom w:val="none" w:sz="0" w:space="0" w:color="auto"/>
                <w:right w:val="none" w:sz="0" w:space="0" w:color="auto"/>
              </w:divBdr>
            </w:div>
            <w:div w:id="20952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99615">
      <w:bodyDiv w:val="1"/>
      <w:marLeft w:val="0"/>
      <w:marRight w:val="0"/>
      <w:marTop w:val="0"/>
      <w:marBottom w:val="0"/>
      <w:divBdr>
        <w:top w:val="none" w:sz="0" w:space="0" w:color="auto"/>
        <w:left w:val="none" w:sz="0" w:space="0" w:color="auto"/>
        <w:bottom w:val="none" w:sz="0" w:space="0" w:color="auto"/>
        <w:right w:val="none" w:sz="0" w:space="0" w:color="auto"/>
      </w:divBdr>
      <w:divsChild>
        <w:div w:id="774442269">
          <w:marLeft w:val="0"/>
          <w:marRight w:val="0"/>
          <w:marTop w:val="0"/>
          <w:marBottom w:val="0"/>
          <w:divBdr>
            <w:top w:val="none" w:sz="0" w:space="0" w:color="auto"/>
            <w:left w:val="none" w:sz="0" w:space="0" w:color="auto"/>
            <w:bottom w:val="none" w:sz="0" w:space="0" w:color="auto"/>
            <w:right w:val="none" w:sz="0" w:space="0" w:color="auto"/>
          </w:divBdr>
        </w:div>
      </w:divsChild>
    </w:div>
    <w:div w:id="322316364">
      <w:bodyDiv w:val="1"/>
      <w:marLeft w:val="0"/>
      <w:marRight w:val="0"/>
      <w:marTop w:val="0"/>
      <w:marBottom w:val="0"/>
      <w:divBdr>
        <w:top w:val="none" w:sz="0" w:space="0" w:color="auto"/>
        <w:left w:val="none" w:sz="0" w:space="0" w:color="auto"/>
        <w:bottom w:val="none" w:sz="0" w:space="0" w:color="auto"/>
        <w:right w:val="none" w:sz="0" w:space="0" w:color="auto"/>
      </w:divBdr>
      <w:divsChild>
        <w:div w:id="1814247959">
          <w:marLeft w:val="0"/>
          <w:marRight w:val="0"/>
          <w:marTop w:val="0"/>
          <w:marBottom w:val="0"/>
          <w:divBdr>
            <w:top w:val="none" w:sz="0" w:space="0" w:color="auto"/>
            <w:left w:val="none" w:sz="0" w:space="0" w:color="auto"/>
            <w:bottom w:val="none" w:sz="0" w:space="0" w:color="auto"/>
            <w:right w:val="none" w:sz="0" w:space="0" w:color="auto"/>
          </w:divBdr>
        </w:div>
      </w:divsChild>
    </w:div>
    <w:div w:id="330059954">
      <w:bodyDiv w:val="1"/>
      <w:marLeft w:val="0"/>
      <w:marRight w:val="0"/>
      <w:marTop w:val="0"/>
      <w:marBottom w:val="0"/>
      <w:divBdr>
        <w:top w:val="none" w:sz="0" w:space="0" w:color="auto"/>
        <w:left w:val="none" w:sz="0" w:space="0" w:color="auto"/>
        <w:bottom w:val="none" w:sz="0" w:space="0" w:color="auto"/>
        <w:right w:val="none" w:sz="0" w:space="0" w:color="auto"/>
      </w:divBdr>
      <w:divsChild>
        <w:div w:id="1358920313">
          <w:marLeft w:val="0"/>
          <w:marRight w:val="0"/>
          <w:marTop w:val="0"/>
          <w:marBottom w:val="0"/>
          <w:divBdr>
            <w:top w:val="none" w:sz="0" w:space="0" w:color="auto"/>
            <w:left w:val="none" w:sz="0" w:space="0" w:color="auto"/>
            <w:bottom w:val="none" w:sz="0" w:space="0" w:color="auto"/>
            <w:right w:val="none" w:sz="0" w:space="0" w:color="auto"/>
          </w:divBdr>
        </w:div>
      </w:divsChild>
    </w:div>
    <w:div w:id="347830337">
      <w:bodyDiv w:val="1"/>
      <w:marLeft w:val="0"/>
      <w:marRight w:val="0"/>
      <w:marTop w:val="0"/>
      <w:marBottom w:val="0"/>
      <w:divBdr>
        <w:top w:val="none" w:sz="0" w:space="0" w:color="auto"/>
        <w:left w:val="none" w:sz="0" w:space="0" w:color="auto"/>
        <w:bottom w:val="none" w:sz="0" w:space="0" w:color="auto"/>
        <w:right w:val="none" w:sz="0" w:space="0" w:color="auto"/>
      </w:divBdr>
    </w:div>
    <w:div w:id="365184322">
      <w:bodyDiv w:val="1"/>
      <w:marLeft w:val="0"/>
      <w:marRight w:val="0"/>
      <w:marTop w:val="0"/>
      <w:marBottom w:val="0"/>
      <w:divBdr>
        <w:top w:val="none" w:sz="0" w:space="0" w:color="auto"/>
        <w:left w:val="none" w:sz="0" w:space="0" w:color="auto"/>
        <w:bottom w:val="none" w:sz="0" w:space="0" w:color="auto"/>
        <w:right w:val="none" w:sz="0" w:space="0" w:color="auto"/>
      </w:divBdr>
      <w:divsChild>
        <w:div w:id="960184805">
          <w:marLeft w:val="0"/>
          <w:marRight w:val="0"/>
          <w:marTop w:val="0"/>
          <w:marBottom w:val="0"/>
          <w:divBdr>
            <w:top w:val="none" w:sz="0" w:space="0" w:color="auto"/>
            <w:left w:val="none" w:sz="0" w:space="0" w:color="auto"/>
            <w:bottom w:val="none" w:sz="0" w:space="0" w:color="auto"/>
            <w:right w:val="none" w:sz="0" w:space="0" w:color="auto"/>
          </w:divBdr>
          <w:divsChild>
            <w:div w:id="222301824">
              <w:marLeft w:val="0"/>
              <w:marRight w:val="0"/>
              <w:marTop w:val="0"/>
              <w:marBottom w:val="0"/>
              <w:divBdr>
                <w:top w:val="none" w:sz="0" w:space="0" w:color="auto"/>
                <w:left w:val="none" w:sz="0" w:space="0" w:color="auto"/>
                <w:bottom w:val="none" w:sz="0" w:space="0" w:color="auto"/>
                <w:right w:val="none" w:sz="0" w:space="0" w:color="auto"/>
              </w:divBdr>
            </w:div>
            <w:div w:id="232593857">
              <w:marLeft w:val="0"/>
              <w:marRight w:val="0"/>
              <w:marTop w:val="0"/>
              <w:marBottom w:val="0"/>
              <w:divBdr>
                <w:top w:val="none" w:sz="0" w:space="0" w:color="auto"/>
                <w:left w:val="none" w:sz="0" w:space="0" w:color="auto"/>
                <w:bottom w:val="none" w:sz="0" w:space="0" w:color="auto"/>
                <w:right w:val="none" w:sz="0" w:space="0" w:color="auto"/>
              </w:divBdr>
            </w:div>
            <w:div w:id="403188420">
              <w:marLeft w:val="0"/>
              <w:marRight w:val="0"/>
              <w:marTop w:val="0"/>
              <w:marBottom w:val="0"/>
              <w:divBdr>
                <w:top w:val="none" w:sz="0" w:space="0" w:color="auto"/>
                <w:left w:val="none" w:sz="0" w:space="0" w:color="auto"/>
                <w:bottom w:val="none" w:sz="0" w:space="0" w:color="auto"/>
                <w:right w:val="none" w:sz="0" w:space="0" w:color="auto"/>
              </w:divBdr>
            </w:div>
            <w:div w:id="738749090">
              <w:marLeft w:val="0"/>
              <w:marRight w:val="0"/>
              <w:marTop w:val="0"/>
              <w:marBottom w:val="0"/>
              <w:divBdr>
                <w:top w:val="none" w:sz="0" w:space="0" w:color="auto"/>
                <w:left w:val="none" w:sz="0" w:space="0" w:color="auto"/>
                <w:bottom w:val="none" w:sz="0" w:space="0" w:color="auto"/>
                <w:right w:val="none" w:sz="0" w:space="0" w:color="auto"/>
              </w:divBdr>
            </w:div>
            <w:div w:id="893733869">
              <w:marLeft w:val="0"/>
              <w:marRight w:val="0"/>
              <w:marTop w:val="0"/>
              <w:marBottom w:val="0"/>
              <w:divBdr>
                <w:top w:val="none" w:sz="0" w:space="0" w:color="auto"/>
                <w:left w:val="none" w:sz="0" w:space="0" w:color="auto"/>
                <w:bottom w:val="none" w:sz="0" w:space="0" w:color="auto"/>
                <w:right w:val="none" w:sz="0" w:space="0" w:color="auto"/>
              </w:divBdr>
            </w:div>
            <w:div w:id="945037565">
              <w:marLeft w:val="0"/>
              <w:marRight w:val="0"/>
              <w:marTop w:val="0"/>
              <w:marBottom w:val="0"/>
              <w:divBdr>
                <w:top w:val="none" w:sz="0" w:space="0" w:color="auto"/>
                <w:left w:val="none" w:sz="0" w:space="0" w:color="auto"/>
                <w:bottom w:val="none" w:sz="0" w:space="0" w:color="auto"/>
                <w:right w:val="none" w:sz="0" w:space="0" w:color="auto"/>
              </w:divBdr>
            </w:div>
            <w:div w:id="1308584809">
              <w:marLeft w:val="0"/>
              <w:marRight w:val="0"/>
              <w:marTop w:val="0"/>
              <w:marBottom w:val="0"/>
              <w:divBdr>
                <w:top w:val="none" w:sz="0" w:space="0" w:color="auto"/>
                <w:left w:val="none" w:sz="0" w:space="0" w:color="auto"/>
                <w:bottom w:val="none" w:sz="0" w:space="0" w:color="auto"/>
                <w:right w:val="none" w:sz="0" w:space="0" w:color="auto"/>
              </w:divBdr>
            </w:div>
            <w:div w:id="1342465638">
              <w:marLeft w:val="0"/>
              <w:marRight w:val="0"/>
              <w:marTop w:val="0"/>
              <w:marBottom w:val="0"/>
              <w:divBdr>
                <w:top w:val="none" w:sz="0" w:space="0" w:color="auto"/>
                <w:left w:val="none" w:sz="0" w:space="0" w:color="auto"/>
                <w:bottom w:val="none" w:sz="0" w:space="0" w:color="auto"/>
                <w:right w:val="none" w:sz="0" w:space="0" w:color="auto"/>
              </w:divBdr>
            </w:div>
            <w:div w:id="1433742916">
              <w:marLeft w:val="0"/>
              <w:marRight w:val="0"/>
              <w:marTop w:val="0"/>
              <w:marBottom w:val="0"/>
              <w:divBdr>
                <w:top w:val="none" w:sz="0" w:space="0" w:color="auto"/>
                <w:left w:val="none" w:sz="0" w:space="0" w:color="auto"/>
                <w:bottom w:val="none" w:sz="0" w:space="0" w:color="auto"/>
                <w:right w:val="none" w:sz="0" w:space="0" w:color="auto"/>
              </w:divBdr>
            </w:div>
            <w:div w:id="1573854092">
              <w:marLeft w:val="0"/>
              <w:marRight w:val="0"/>
              <w:marTop w:val="0"/>
              <w:marBottom w:val="0"/>
              <w:divBdr>
                <w:top w:val="none" w:sz="0" w:space="0" w:color="auto"/>
                <w:left w:val="none" w:sz="0" w:space="0" w:color="auto"/>
                <w:bottom w:val="none" w:sz="0" w:space="0" w:color="auto"/>
                <w:right w:val="none" w:sz="0" w:space="0" w:color="auto"/>
              </w:divBdr>
            </w:div>
            <w:div w:id="1635213417">
              <w:marLeft w:val="0"/>
              <w:marRight w:val="0"/>
              <w:marTop w:val="0"/>
              <w:marBottom w:val="0"/>
              <w:divBdr>
                <w:top w:val="none" w:sz="0" w:space="0" w:color="auto"/>
                <w:left w:val="none" w:sz="0" w:space="0" w:color="auto"/>
                <w:bottom w:val="none" w:sz="0" w:space="0" w:color="auto"/>
                <w:right w:val="none" w:sz="0" w:space="0" w:color="auto"/>
              </w:divBdr>
            </w:div>
            <w:div w:id="1716393961">
              <w:marLeft w:val="0"/>
              <w:marRight w:val="0"/>
              <w:marTop w:val="0"/>
              <w:marBottom w:val="0"/>
              <w:divBdr>
                <w:top w:val="none" w:sz="0" w:space="0" w:color="auto"/>
                <w:left w:val="none" w:sz="0" w:space="0" w:color="auto"/>
                <w:bottom w:val="none" w:sz="0" w:space="0" w:color="auto"/>
                <w:right w:val="none" w:sz="0" w:space="0" w:color="auto"/>
              </w:divBdr>
            </w:div>
            <w:div w:id="19253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8312">
      <w:bodyDiv w:val="1"/>
      <w:marLeft w:val="0"/>
      <w:marRight w:val="0"/>
      <w:marTop w:val="0"/>
      <w:marBottom w:val="0"/>
      <w:divBdr>
        <w:top w:val="none" w:sz="0" w:space="0" w:color="auto"/>
        <w:left w:val="none" w:sz="0" w:space="0" w:color="auto"/>
        <w:bottom w:val="none" w:sz="0" w:space="0" w:color="auto"/>
        <w:right w:val="none" w:sz="0" w:space="0" w:color="auto"/>
      </w:divBdr>
      <w:divsChild>
        <w:div w:id="168833058">
          <w:marLeft w:val="0"/>
          <w:marRight w:val="0"/>
          <w:marTop w:val="0"/>
          <w:marBottom w:val="0"/>
          <w:divBdr>
            <w:top w:val="none" w:sz="0" w:space="0" w:color="auto"/>
            <w:left w:val="none" w:sz="0" w:space="0" w:color="auto"/>
            <w:bottom w:val="none" w:sz="0" w:space="0" w:color="auto"/>
            <w:right w:val="none" w:sz="0" w:space="0" w:color="auto"/>
          </w:divBdr>
        </w:div>
      </w:divsChild>
    </w:div>
    <w:div w:id="469715466">
      <w:bodyDiv w:val="1"/>
      <w:marLeft w:val="0"/>
      <w:marRight w:val="0"/>
      <w:marTop w:val="0"/>
      <w:marBottom w:val="0"/>
      <w:divBdr>
        <w:top w:val="none" w:sz="0" w:space="0" w:color="auto"/>
        <w:left w:val="none" w:sz="0" w:space="0" w:color="auto"/>
        <w:bottom w:val="none" w:sz="0" w:space="0" w:color="auto"/>
        <w:right w:val="none" w:sz="0" w:space="0" w:color="auto"/>
      </w:divBdr>
      <w:divsChild>
        <w:div w:id="1845973122">
          <w:marLeft w:val="0"/>
          <w:marRight w:val="0"/>
          <w:marTop w:val="0"/>
          <w:marBottom w:val="0"/>
          <w:divBdr>
            <w:top w:val="none" w:sz="0" w:space="0" w:color="auto"/>
            <w:left w:val="none" w:sz="0" w:space="0" w:color="auto"/>
            <w:bottom w:val="none" w:sz="0" w:space="0" w:color="auto"/>
            <w:right w:val="none" w:sz="0" w:space="0" w:color="auto"/>
          </w:divBdr>
        </w:div>
      </w:divsChild>
    </w:div>
    <w:div w:id="471142610">
      <w:bodyDiv w:val="1"/>
      <w:marLeft w:val="0"/>
      <w:marRight w:val="0"/>
      <w:marTop w:val="0"/>
      <w:marBottom w:val="0"/>
      <w:divBdr>
        <w:top w:val="none" w:sz="0" w:space="0" w:color="auto"/>
        <w:left w:val="none" w:sz="0" w:space="0" w:color="auto"/>
        <w:bottom w:val="none" w:sz="0" w:space="0" w:color="auto"/>
        <w:right w:val="none" w:sz="0" w:space="0" w:color="auto"/>
      </w:divBdr>
      <w:divsChild>
        <w:div w:id="1833254997">
          <w:marLeft w:val="0"/>
          <w:marRight w:val="0"/>
          <w:marTop w:val="0"/>
          <w:marBottom w:val="0"/>
          <w:divBdr>
            <w:top w:val="none" w:sz="0" w:space="0" w:color="auto"/>
            <w:left w:val="none" w:sz="0" w:space="0" w:color="auto"/>
            <w:bottom w:val="none" w:sz="0" w:space="0" w:color="auto"/>
            <w:right w:val="none" w:sz="0" w:space="0" w:color="auto"/>
          </w:divBdr>
        </w:div>
      </w:divsChild>
    </w:div>
    <w:div w:id="503014946">
      <w:bodyDiv w:val="1"/>
      <w:marLeft w:val="0"/>
      <w:marRight w:val="0"/>
      <w:marTop w:val="0"/>
      <w:marBottom w:val="0"/>
      <w:divBdr>
        <w:top w:val="none" w:sz="0" w:space="0" w:color="auto"/>
        <w:left w:val="none" w:sz="0" w:space="0" w:color="auto"/>
        <w:bottom w:val="none" w:sz="0" w:space="0" w:color="auto"/>
        <w:right w:val="none" w:sz="0" w:space="0" w:color="auto"/>
      </w:divBdr>
    </w:div>
    <w:div w:id="528421667">
      <w:bodyDiv w:val="1"/>
      <w:marLeft w:val="0"/>
      <w:marRight w:val="0"/>
      <w:marTop w:val="0"/>
      <w:marBottom w:val="0"/>
      <w:divBdr>
        <w:top w:val="none" w:sz="0" w:space="0" w:color="auto"/>
        <w:left w:val="none" w:sz="0" w:space="0" w:color="auto"/>
        <w:bottom w:val="none" w:sz="0" w:space="0" w:color="auto"/>
        <w:right w:val="none" w:sz="0" w:space="0" w:color="auto"/>
      </w:divBdr>
      <w:divsChild>
        <w:div w:id="1005861579">
          <w:marLeft w:val="0"/>
          <w:marRight w:val="0"/>
          <w:marTop w:val="0"/>
          <w:marBottom w:val="0"/>
          <w:divBdr>
            <w:top w:val="none" w:sz="0" w:space="0" w:color="auto"/>
            <w:left w:val="none" w:sz="0" w:space="0" w:color="auto"/>
            <w:bottom w:val="none" w:sz="0" w:space="0" w:color="auto"/>
            <w:right w:val="none" w:sz="0" w:space="0" w:color="auto"/>
          </w:divBdr>
          <w:divsChild>
            <w:div w:id="16789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3588">
      <w:bodyDiv w:val="1"/>
      <w:marLeft w:val="0"/>
      <w:marRight w:val="0"/>
      <w:marTop w:val="0"/>
      <w:marBottom w:val="0"/>
      <w:divBdr>
        <w:top w:val="none" w:sz="0" w:space="0" w:color="auto"/>
        <w:left w:val="none" w:sz="0" w:space="0" w:color="auto"/>
        <w:bottom w:val="none" w:sz="0" w:space="0" w:color="auto"/>
        <w:right w:val="none" w:sz="0" w:space="0" w:color="auto"/>
      </w:divBdr>
      <w:divsChild>
        <w:div w:id="341518159">
          <w:marLeft w:val="0"/>
          <w:marRight w:val="0"/>
          <w:marTop w:val="0"/>
          <w:marBottom w:val="0"/>
          <w:divBdr>
            <w:top w:val="none" w:sz="0" w:space="0" w:color="auto"/>
            <w:left w:val="none" w:sz="0" w:space="0" w:color="auto"/>
            <w:bottom w:val="none" w:sz="0" w:space="0" w:color="auto"/>
            <w:right w:val="none" w:sz="0" w:space="0" w:color="auto"/>
          </w:divBdr>
          <w:divsChild>
            <w:div w:id="1580676019">
              <w:marLeft w:val="0"/>
              <w:marRight w:val="0"/>
              <w:marTop w:val="0"/>
              <w:marBottom w:val="0"/>
              <w:divBdr>
                <w:top w:val="none" w:sz="0" w:space="0" w:color="auto"/>
                <w:left w:val="none" w:sz="0" w:space="0" w:color="auto"/>
                <w:bottom w:val="none" w:sz="0" w:space="0" w:color="auto"/>
                <w:right w:val="none" w:sz="0" w:space="0" w:color="auto"/>
              </w:divBdr>
            </w:div>
            <w:div w:id="20772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76973">
      <w:bodyDiv w:val="1"/>
      <w:marLeft w:val="0"/>
      <w:marRight w:val="0"/>
      <w:marTop w:val="0"/>
      <w:marBottom w:val="0"/>
      <w:divBdr>
        <w:top w:val="none" w:sz="0" w:space="0" w:color="auto"/>
        <w:left w:val="none" w:sz="0" w:space="0" w:color="auto"/>
        <w:bottom w:val="none" w:sz="0" w:space="0" w:color="auto"/>
        <w:right w:val="none" w:sz="0" w:space="0" w:color="auto"/>
      </w:divBdr>
      <w:divsChild>
        <w:div w:id="92013476">
          <w:marLeft w:val="0"/>
          <w:marRight w:val="0"/>
          <w:marTop w:val="0"/>
          <w:marBottom w:val="0"/>
          <w:divBdr>
            <w:top w:val="none" w:sz="0" w:space="0" w:color="auto"/>
            <w:left w:val="none" w:sz="0" w:space="0" w:color="auto"/>
            <w:bottom w:val="none" w:sz="0" w:space="0" w:color="auto"/>
            <w:right w:val="none" w:sz="0" w:space="0" w:color="auto"/>
          </w:divBdr>
          <w:divsChild>
            <w:div w:id="242955287">
              <w:marLeft w:val="0"/>
              <w:marRight w:val="0"/>
              <w:marTop w:val="0"/>
              <w:marBottom w:val="0"/>
              <w:divBdr>
                <w:top w:val="none" w:sz="0" w:space="0" w:color="auto"/>
                <w:left w:val="none" w:sz="0" w:space="0" w:color="auto"/>
                <w:bottom w:val="none" w:sz="0" w:space="0" w:color="auto"/>
                <w:right w:val="none" w:sz="0" w:space="0" w:color="auto"/>
              </w:divBdr>
            </w:div>
            <w:div w:id="768888486">
              <w:marLeft w:val="0"/>
              <w:marRight w:val="0"/>
              <w:marTop w:val="0"/>
              <w:marBottom w:val="0"/>
              <w:divBdr>
                <w:top w:val="none" w:sz="0" w:space="0" w:color="auto"/>
                <w:left w:val="none" w:sz="0" w:space="0" w:color="auto"/>
                <w:bottom w:val="none" w:sz="0" w:space="0" w:color="auto"/>
                <w:right w:val="none" w:sz="0" w:space="0" w:color="auto"/>
              </w:divBdr>
            </w:div>
            <w:div w:id="1101220175">
              <w:marLeft w:val="0"/>
              <w:marRight w:val="0"/>
              <w:marTop w:val="0"/>
              <w:marBottom w:val="0"/>
              <w:divBdr>
                <w:top w:val="none" w:sz="0" w:space="0" w:color="auto"/>
                <w:left w:val="none" w:sz="0" w:space="0" w:color="auto"/>
                <w:bottom w:val="none" w:sz="0" w:space="0" w:color="auto"/>
                <w:right w:val="none" w:sz="0" w:space="0" w:color="auto"/>
              </w:divBdr>
            </w:div>
            <w:div w:id="1133642348">
              <w:marLeft w:val="0"/>
              <w:marRight w:val="0"/>
              <w:marTop w:val="0"/>
              <w:marBottom w:val="0"/>
              <w:divBdr>
                <w:top w:val="none" w:sz="0" w:space="0" w:color="auto"/>
                <w:left w:val="none" w:sz="0" w:space="0" w:color="auto"/>
                <w:bottom w:val="none" w:sz="0" w:space="0" w:color="auto"/>
                <w:right w:val="none" w:sz="0" w:space="0" w:color="auto"/>
              </w:divBdr>
            </w:div>
            <w:div w:id="1790127750">
              <w:marLeft w:val="0"/>
              <w:marRight w:val="0"/>
              <w:marTop w:val="0"/>
              <w:marBottom w:val="0"/>
              <w:divBdr>
                <w:top w:val="none" w:sz="0" w:space="0" w:color="auto"/>
                <w:left w:val="none" w:sz="0" w:space="0" w:color="auto"/>
                <w:bottom w:val="none" w:sz="0" w:space="0" w:color="auto"/>
                <w:right w:val="none" w:sz="0" w:space="0" w:color="auto"/>
              </w:divBdr>
            </w:div>
            <w:div w:id="1923762045">
              <w:marLeft w:val="0"/>
              <w:marRight w:val="0"/>
              <w:marTop w:val="0"/>
              <w:marBottom w:val="0"/>
              <w:divBdr>
                <w:top w:val="none" w:sz="0" w:space="0" w:color="auto"/>
                <w:left w:val="none" w:sz="0" w:space="0" w:color="auto"/>
                <w:bottom w:val="none" w:sz="0" w:space="0" w:color="auto"/>
                <w:right w:val="none" w:sz="0" w:space="0" w:color="auto"/>
              </w:divBdr>
            </w:div>
            <w:div w:id="207187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6153">
      <w:bodyDiv w:val="1"/>
      <w:marLeft w:val="0"/>
      <w:marRight w:val="0"/>
      <w:marTop w:val="0"/>
      <w:marBottom w:val="0"/>
      <w:divBdr>
        <w:top w:val="none" w:sz="0" w:space="0" w:color="auto"/>
        <w:left w:val="none" w:sz="0" w:space="0" w:color="auto"/>
        <w:bottom w:val="none" w:sz="0" w:space="0" w:color="auto"/>
        <w:right w:val="none" w:sz="0" w:space="0" w:color="auto"/>
      </w:divBdr>
      <w:divsChild>
        <w:div w:id="628317642">
          <w:marLeft w:val="0"/>
          <w:marRight w:val="0"/>
          <w:marTop w:val="0"/>
          <w:marBottom w:val="0"/>
          <w:divBdr>
            <w:top w:val="none" w:sz="0" w:space="0" w:color="auto"/>
            <w:left w:val="none" w:sz="0" w:space="0" w:color="auto"/>
            <w:bottom w:val="none" w:sz="0" w:space="0" w:color="auto"/>
            <w:right w:val="none" w:sz="0" w:space="0" w:color="auto"/>
          </w:divBdr>
        </w:div>
      </w:divsChild>
    </w:div>
    <w:div w:id="582958650">
      <w:bodyDiv w:val="1"/>
      <w:marLeft w:val="0"/>
      <w:marRight w:val="0"/>
      <w:marTop w:val="0"/>
      <w:marBottom w:val="0"/>
      <w:divBdr>
        <w:top w:val="none" w:sz="0" w:space="0" w:color="auto"/>
        <w:left w:val="none" w:sz="0" w:space="0" w:color="auto"/>
        <w:bottom w:val="none" w:sz="0" w:space="0" w:color="auto"/>
        <w:right w:val="none" w:sz="0" w:space="0" w:color="auto"/>
      </w:divBdr>
    </w:div>
    <w:div w:id="623773928">
      <w:bodyDiv w:val="1"/>
      <w:marLeft w:val="0"/>
      <w:marRight w:val="0"/>
      <w:marTop w:val="0"/>
      <w:marBottom w:val="0"/>
      <w:divBdr>
        <w:top w:val="none" w:sz="0" w:space="0" w:color="auto"/>
        <w:left w:val="none" w:sz="0" w:space="0" w:color="auto"/>
        <w:bottom w:val="none" w:sz="0" w:space="0" w:color="auto"/>
        <w:right w:val="none" w:sz="0" w:space="0" w:color="auto"/>
      </w:divBdr>
      <w:divsChild>
        <w:div w:id="1155611393">
          <w:marLeft w:val="0"/>
          <w:marRight w:val="0"/>
          <w:marTop w:val="0"/>
          <w:marBottom w:val="0"/>
          <w:divBdr>
            <w:top w:val="none" w:sz="0" w:space="0" w:color="auto"/>
            <w:left w:val="none" w:sz="0" w:space="0" w:color="auto"/>
            <w:bottom w:val="none" w:sz="0" w:space="0" w:color="auto"/>
            <w:right w:val="none" w:sz="0" w:space="0" w:color="auto"/>
          </w:divBdr>
        </w:div>
      </w:divsChild>
    </w:div>
    <w:div w:id="688801671">
      <w:bodyDiv w:val="1"/>
      <w:marLeft w:val="0"/>
      <w:marRight w:val="0"/>
      <w:marTop w:val="0"/>
      <w:marBottom w:val="0"/>
      <w:divBdr>
        <w:top w:val="none" w:sz="0" w:space="0" w:color="auto"/>
        <w:left w:val="none" w:sz="0" w:space="0" w:color="auto"/>
        <w:bottom w:val="none" w:sz="0" w:space="0" w:color="auto"/>
        <w:right w:val="none" w:sz="0" w:space="0" w:color="auto"/>
      </w:divBdr>
      <w:divsChild>
        <w:div w:id="1204828679">
          <w:marLeft w:val="0"/>
          <w:marRight w:val="0"/>
          <w:marTop w:val="0"/>
          <w:marBottom w:val="0"/>
          <w:divBdr>
            <w:top w:val="none" w:sz="0" w:space="0" w:color="auto"/>
            <w:left w:val="none" w:sz="0" w:space="0" w:color="auto"/>
            <w:bottom w:val="none" w:sz="0" w:space="0" w:color="auto"/>
            <w:right w:val="none" w:sz="0" w:space="0" w:color="auto"/>
          </w:divBdr>
        </w:div>
      </w:divsChild>
    </w:div>
    <w:div w:id="733510526">
      <w:bodyDiv w:val="1"/>
      <w:marLeft w:val="0"/>
      <w:marRight w:val="0"/>
      <w:marTop w:val="0"/>
      <w:marBottom w:val="0"/>
      <w:divBdr>
        <w:top w:val="none" w:sz="0" w:space="0" w:color="auto"/>
        <w:left w:val="none" w:sz="0" w:space="0" w:color="auto"/>
        <w:bottom w:val="none" w:sz="0" w:space="0" w:color="auto"/>
        <w:right w:val="none" w:sz="0" w:space="0" w:color="auto"/>
      </w:divBdr>
      <w:divsChild>
        <w:div w:id="1740052166">
          <w:marLeft w:val="0"/>
          <w:marRight w:val="0"/>
          <w:marTop w:val="0"/>
          <w:marBottom w:val="0"/>
          <w:divBdr>
            <w:top w:val="none" w:sz="0" w:space="0" w:color="auto"/>
            <w:left w:val="none" w:sz="0" w:space="0" w:color="auto"/>
            <w:bottom w:val="none" w:sz="0" w:space="0" w:color="auto"/>
            <w:right w:val="none" w:sz="0" w:space="0" w:color="auto"/>
          </w:divBdr>
        </w:div>
      </w:divsChild>
    </w:div>
    <w:div w:id="759715975">
      <w:bodyDiv w:val="1"/>
      <w:marLeft w:val="0"/>
      <w:marRight w:val="0"/>
      <w:marTop w:val="0"/>
      <w:marBottom w:val="0"/>
      <w:divBdr>
        <w:top w:val="none" w:sz="0" w:space="0" w:color="auto"/>
        <w:left w:val="none" w:sz="0" w:space="0" w:color="auto"/>
        <w:bottom w:val="none" w:sz="0" w:space="0" w:color="auto"/>
        <w:right w:val="none" w:sz="0" w:space="0" w:color="auto"/>
      </w:divBdr>
      <w:divsChild>
        <w:div w:id="433477382">
          <w:marLeft w:val="0"/>
          <w:marRight w:val="0"/>
          <w:marTop w:val="0"/>
          <w:marBottom w:val="0"/>
          <w:divBdr>
            <w:top w:val="none" w:sz="0" w:space="0" w:color="auto"/>
            <w:left w:val="none" w:sz="0" w:space="0" w:color="auto"/>
            <w:bottom w:val="none" w:sz="0" w:space="0" w:color="auto"/>
            <w:right w:val="none" w:sz="0" w:space="0" w:color="auto"/>
          </w:divBdr>
        </w:div>
      </w:divsChild>
    </w:div>
    <w:div w:id="770197203">
      <w:bodyDiv w:val="1"/>
      <w:marLeft w:val="0"/>
      <w:marRight w:val="0"/>
      <w:marTop w:val="0"/>
      <w:marBottom w:val="0"/>
      <w:divBdr>
        <w:top w:val="none" w:sz="0" w:space="0" w:color="auto"/>
        <w:left w:val="none" w:sz="0" w:space="0" w:color="auto"/>
        <w:bottom w:val="none" w:sz="0" w:space="0" w:color="auto"/>
        <w:right w:val="none" w:sz="0" w:space="0" w:color="auto"/>
      </w:divBdr>
      <w:divsChild>
        <w:div w:id="111484487">
          <w:marLeft w:val="0"/>
          <w:marRight w:val="0"/>
          <w:marTop w:val="0"/>
          <w:marBottom w:val="0"/>
          <w:divBdr>
            <w:top w:val="none" w:sz="0" w:space="0" w:color="auto"/>
            <w:left w:val="none" w:sz="0" w:space="0" w:color="auto"/>
            <w:bottom w:val="none" w:sz="0" w:space="0" w:color="auto"/>
            <w:right w:val="none" w:sz="0" w:space="0" w:color="auto"/>
          </w:divBdr>
          <w:divsChild>
            <w:div w:id="243492013">
              <w:marLeft w:val="0"/>
              <w:marRight w:val="0"/>
              <w:marTop w:val="0"/>
              <w:marBottom w:val="0"/>
              <w:divBdr>
                <w:top w:val="none" w:sz="0" w:space="0" w:color="auto"/>
                <w:left w:val="none" w:sz="0" w:space="0" w:color="auto"/>
                <w:bottom w:val="none" w:sz="0" w:space="0" w:color="auto"/>
                <w:right w:val="none" w:sz="0" w:space="0" w:color="auto"/>
              </w:divBdr>
            </w:div>
            <w:div w:id="250236130">
              <w:marLeft w:val="0"/>
              <w:marRight w:val="0"/>
              <w:marTop w:val="0"/>
              <w:marBottom w:val="0"/>
              <w:divBdr>
                <w:top w:val="none" w:sz="0" w:space="0" w:color="auto"/>
                <w:left w:val="none" w:sz="0" w:space="0" w:color="auto"/>
                <w:bottom w:val="none" w:sz="0" w:space="0" w:color="auto"/>
                <w:right w:val="none" w:sz="0" w:space="0" w:color="auto"/>
              </w:divBdr>
            </w:div>
            <w:div w:id="436026212">
              <w:marLeft w:val="0"/>
              <w:marRight w:val="0"/>
              <w:marTop w:val="0"/>
              <w:marBottom w:val="0"/>
              <w:divBdr>
                <w:top w:val="none" w:sz="0" w:space="0" w:color="auto"/>
                <w:left w:val="none" w:sz="0" w:space="0" w:color="auto"/>
                <w:bottom w:val="none" w:sz="0" w:space="0" w:color="auto"/>
                <w:right w:val="none" w:sz="0" w:space="0" w:color="auto"/>
              </w:divBdr>
            </w:div>
            <w:div w:id="533077554">
              <w:marLeft w:val="0"/>
              <w:marRight w:val="0"/>
              <w:marTop w:val="0"/>
              <w:marBottom w:val="0"/>
              <w:divBdr>
                <w:top w:val="none" w:sz="0" w:space="0" w:color="auto"/>
                <w:left w:val="none" w:sz="0" w:space="0" w:color="auto"/>
                <w:bottom w:val="none" w:sz="0" w:space="0" w:color="auto"/>
                <w:right w:val="none" w:sz="0" w:space="0" w:color="auto"/>
              </w:divBdr>
            </w:div>
            <w:div w:id="1069230706">
              <w:marLeft w:val="0"/>
              <w:marRight w:val="0"/>
              <w:marTop w:val="0"/>
              <w:marBottom w:val="0"/>
              <w:divBdr>
                <w:top w:val="none" w:sz="0" w:space="0" w:color="auto"/>
                <w:left w:val="none" w:sz="0" w:space="0" w:color="auto"/>
                <w:bottom w:val="none" w:sz="0" w:space="0" w:color="auto"/>
                <w:right w:val="none" w:sz="0" w:space="0" w:color="auto"/>
              </w:divBdr>
            </w:div>
            <w:div w:id="1529180030">
              <w:marLeft w:val="0"/>
              <w:marRight w:val="0"/>
              <w:marTop w:val="0"/>
              <w:marBottom w:val="0"/>
              <w:divBdr>
                <w:top w:val="none" w:sz="0" w:space="0" w:color="auto"/>
                <w:left w:val="none" w:sz="0" w:space="0" w:color="auto"/>
                <w:bottom w:val="none" w:sz="0" w:space="0" w:color="auto"/>
                <w:right w:val="none" w:sz="0" w:space="0" w:color="auto"/>
              </w:divBdr>
            </w:div>
            <w:div w:id="1621188223">
              <w:marLeft w:val="0"/>
              <w:marRight w:val="0"/>
              <w:marTop w:val="0"/>
              <w:marBottom w:val="0"/>
              <w:divBdr>
                <w:top w:val="none" w:sz="0" w:space="0" w:color="auto"/>
                <w:left w:val="none" w:sz="0" w:space="0" w:color="auto"/>
                <w:bottom w:val="none" w:sz="0" w:space="0" w:color="auto"/>
                <w:right w:val="none" w:sz="0" w:space="0" w:color="auto"/>
              </w:divBdr>
            </w:div>
            <w:div w:id="1704552698">
              <w:marLeft w:val="0"/>
              <w:marRight w:val="0"/>
              <w:marTop w:val="0"/>
              <w:marBottom w:val="0"/>
              <w:divBdr>
                <w:top w:val="none" w:sz="0" w:space="0" w:color="auto"/>
                <w:left w:val="none" w:sz="0" w:space="0" w:color="auto"/>
                <w:bottom w:val="none" w:sz="0" w:space="0" w:color="auto"/>
                <w:right w:val="none" w:sz="0" w:space="0" w:color="auto"/>
              </w:divBdr>
            </w:div>
            <w:div w:id="1835952806">
              <w:marLeft w:val="0"/>
              <w:marRight w:val="0"/>
              <w:marTop w:val="0"/>
              <w:marBottom w:val="0"/>
              <w:divBdr>
                <w:top w:val="none" w:sz="0" w:space="0" w:color="auto"/>
                <w:left w:val="none" w:sz="0" w:space="0" w:color="auto"/>
                <w:bottom w:val="none" w:sz="0" w:space="0" w:color="auto"/>
                <w:right w:val="none" w:sz="0" w:space="0" w:color="auto"/>
              </w:divBdr>
            </w:div>
            <w:div w:id="1867135344">
              <w:marLeft w:val="0"/>
              <w:marRight w:val="0"/>
              <w:marTop w:val="0"/>
              <w:marBottom w:val="0"/>
              <w:divBdr>
                <w:top w:val="none" w:sz="0" w:space="0" w:color="auto"/>
                <w:left w:val="none" w:sz="0" w:space="0" w:color="auto"/>
                <w:bottom w:val="none" w:sz="0" w:space="0" w:color="auto"/>
                <w:right w:val="none" w:sz="0" w:space="0" w:color="auto"/>
              </w:divBdr>
            </w:div>
            <w:div w:id="21162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2860">
      <w:bodyDiv w:val="1"/>
      <w:marLeft w:val="0"/>
      <w:marRight w:val="0"/>
      <w:marTop w:val="0"/>
      <w:marBottom w:val="0"/>
      <w:divBdr>
        <w:top w:val="none" w:sz="0" w:space="0" w:color="auto"/>
        <w:left w:val="none" w:sz="0" w:space="0" w:color="auto"/>
        <w:bottom w:val="none" w:sz="0" w:space="0" w:color="auto"/>
        <w:right w:val="none" w:sz="0" w:space="0" w:color="auto"/>
      </w:divBdr>
    </w:div>
    <w:div w:id="801314194">
      <w:bodyDiv w:val="1"/>
      <w:marLeft w:val="0"/>
      <w:marRight w:val="0"/>
      <w:marTop w:val="0"/>
      <w:marBottom w:val="0"/>
      <w:divBdr>
        <w:top w:val="none" w:sz="0" w:space="0" w:color="auto"/>
        <w:left w:val="none" w:sz="0" w:space="0" w:color="auto"/>
        <w:bottom w:val="none" w:sz="0" w:space="0" w:color="auto"/>
        <w:right w:val="none" w:sz="0" w:space="0" w:color="auto"/>
      </w:divBdr>
      <w:divsChild>
        <w:div w:id="202450067">
          <w:marLeft w:val="0"/>
          <w:marRight w:val="0"/>
          <w:marTop w:val="0"/>
          <w:marBottom w:val="0"/>
          <w:divBdr>
            <w:top w:val="none" w:sz="0" w:space="0" w:color="auto"/>
            <w:left w:val="none" w:sz="0" w:space="0" w:color="auto"/>
            <w:bottom w:val="none" w:sz="0" w:space="0" w:color="auto"/>
            <w:right w:val="none" w:sz="0" w:space="0" w:color="auto"/>
          </w:divBdr>
        </w:div>
      </w:divsChild>
    </w:div>
    <w:div w:id="829251633">
      <w:bodyDiv w:val="1"/>
      <w:marLeft w:val="0"/>
      <w:marRight w:val="0"/>
      <w:marTop w:val="0"/>
      <w:marBottom w:val="0"/>
      <w:divBdr>
        <w:top w:val="none" w:sz="0" w:space="0" w:color="auto"/>
        <w:left w:val="none" w:sz="0" w:space="0" w:color="auto"/>
        <w:bottom w:val="none" w:sz="0" w:space="0" w:color="auto"/>
        <w:right w:val="none" w:sz="0" w:space="0" w:color="auto"/>
      </w:divBdr>
    </w:div>
    <w:div w:id="830372500">
      <w:bodyDiv w:val="1"/>
      <w:marLeft w:val="0"/>
      <w:marRight w:val="0"/>
      <w:marTop w:val="0"/>
      <w:marBottom w:val="0"/>
      <w:divBdr>
        <w:top w:val="none" w:sz="0" w:space="0" w:color="auto"/>
        <w:left w:val="none" w:sz="0" w:space="0" w:color="auto"/>
        <w:bottom w:val="none" w:sz="0" w:space="0" w:color="auto"/>
        <w:right w:val="none" w:sz="0" w:space="0" w:color="auto"/>
      </w:divBdr>
      <w:divsChild>
        <w:div w:id="2123768122">
          <w:marLeft w:val="0"/>
          <w:marRight w:val="0"/>
          <w:marTop w:val="0"/>
          <w:marBottom w:val="0"/>
          <w:divBdr>
            <w:top w:val="none" w:sz="0" w:space="0" w:color="auto"/>
            <w:left w:val="none" w:sz="0" w:space="0" w:color="auto"/>
            <w:bottom w:val="none" w:sz="0" w:space="0" w:color="auto"/>
            <w:right w:val="none" w:sz="0" w:space="0" w:color="auto"/>
          </w:divBdr>
        </w:div>
      </w:divsChild>
    </w:div>
    <w:div w:id="847402577">
      <w:bodyDiv w:val="1"/>
      <w:marLeft w:val="0"/>
      <w:marRight w:val="0"/>
      <w:marTop w:val="0"/>
      <w:marBottom w:val="0"/>
      <w:divBdr>
        <w:top w:val="none" w:sz="0" w:space="0" w:color="auto"/>
        <w:left w:val="none" w:sz="0" w:space="0" w:color="auto"/>
        <w:bottom w:val="none" w:sz="0" w:space="0" w:color="auto"/>
        <w:right w:val="none" w:sz="0" w:space="0" w:color="auto"/>
      </w:divBdr>
    </w:div>
    <w:div w:id="856424565">
      <w:bodyDiv w:val="1"/>
      <w:marLeft w:val="0"/>
      <w:marRight w:val="0"/>
      <w:marTop w:val="0"/>
      <w:marBottom w:val="0"/>
      <w:divBdr>
        <w:top w:val="none" w:sz="0" w:space="0" w:color="auto"/>
        <w:left w:val="none" w:sz="0" w:space="0" w:color="auto"/>
        <w:bottom w:val="none" w:sz="0" w:space="0" w:color="auto"/>
        <w:right w:val="none" w:sz="0" w:space="0" w:color="auto"/>
      </w:divBdr>
      <w:divsChild>
        <w:div w:id="1736513145">
          <w:marLeft w:val="0"/>
          <w:marRight w:val="0"/>
          <w:marTop w:val="0"/>
          <w:marBottom w:val="0"/>
          <w:divBdr>
            <w:top w:val="none" w:sz="0" w:space="0" w:color="auto"/>
            <w:left w:val="none" w:sz="0" w:space="0" w:color="auto"/>
            <w:bottom w:val="none" w:sz="0" w:space="0" w:color="auto"/>
            <w:right w:val="none" w:sz="0" w:space="0" w:color="auto"/>
          </w:divBdr>
        </w:div>
      </w:divsChild>
    </w:div>
    <w:div w:id="865556155">
      <w:bodyDiv w:val="1"/>
      <w:marLeft w:val="0"/>
      <w:marRight w:val="0"/>
      <w:marTop w:val="0"/>
      <w:marBottom w:val="0"/>
      <w:divBdr>
        <w:top w:val="none" w:sz="0" w:space="0" w:color="auto"/>
        <w:left w:val="none" w:sz="0" w:space="0" w:color="auto"/>
        <w:bottom w:val="none" w:sz="0" w:space="0" w:color="auto"/>
        <w:right w:val="none" w:sz="0" w:space="0" w:color="auto"/>
      </w:divBdr>
    </w:div>
    <w:div w:id="879629909">
      <w:bodyDiv w:val="1"/>
      <w:marLeft w:val="0"/>
      <w:marRight w:val="0"/>
      <w:marTop w:val="0"/>
      <w:marBottom w:val="0"/>
      <w:divBdr>
        <w:top w:val="none" w:sz="0" w:space="0" w:color="auto"/>
        <w:left w:val="none" w:sz="0" w:space="0" w:color="auto"/>
        <w:bottom w:val="none" w:sz="0" w:space="0" w:color="auto"/>
        <w:right w:val="none" w:sz="0" w:space="0" w:color="auto"/>
      </w:divBdr>
      <w:divsChild>
        <w:div w:id="1794982654">
          <w:marLeft w:val="0"/>
          <w:marRight w:val="0"/>
          <w:marTop w:val="0"/>
          <w:marBottom w:val="0"/>
          <w:divBdr>
            <w:top w:val="none" w:sz="0" w:space="0" w:color="auto"/>
            <w:left w:val="none" w:sz="0" w:space="0" w:color="auto"/>
            <w:bottom w:val="none" w:sz="0" w:space="0" w:color="auto"/>
            <w:right w:val="none" w:sz="0" w:space="0" w:color="auto"/>
          </w:divBdr>
        </w:div>
      </w:divsChild>
    </w:div>
    <w:div w:id="921792077">
      <w:bodyDiv w:val="1"/>
      <w:marLeft w:val="0"/>
      <w:marRight w:val="0"/>
      <w:marTop w:val="0"/>
      <w:marBottom w:val="0"/>
      <w:divBdr>
        <w:top w:val="none" w:sz="0" w:space="0" w:color="auto"/>
        <w:left w:val="none" w:sz="0" w:space="0" w:color="auto"/>
        <w:bottom w:val="none" w:sz="0" w:space="0" w:color="auto"/>
        <w:right w:val="none" w:sz="0" w:space="0" w:color="auto"/>
      </w:divBdr>
    </w:div>
    <w:div w:id="976758236">
      <w:bodyDiv w:val="1"/>
      <w:marLeft w:val="0"/>
      <w:marRight w:val="0"/>
      <w:marTop w:val="0"/>
      <w:marBottom w:val="0"/>
      <w:divBdr>
        <w:top w:val="none" w:sz="0" w:space="0" w:color="auto"/>
        <w:left w:val="none" w:sz="0" w:space="0" w:color="auto"/>
        <w:bottom w:val="none" w:sz="0" w:space="0" w:color="auto"/>
        <w:right w:val="none" w:sz="0" w:space="0" w:color="auto"/>
      </w:divBdr>
      <w:divsChild>
        <w:div w:id="1953126825">
          <w:marLeft w:val="0"/>
          <w:marRight w:val="0"/>
          <w:marTop w:val="0"/>
          <w:marBottom w:val="0"/>
          <w:divBdr>
            <w:top w:val="none" w:sz="0" w:space="0" w:color="auto"/>
            <w:left w:val="none" w:sz="0" w:space="0" w:color="auto"/>
            <w:bottom w:val="none" w:sz="0" w:space="0" w:color="auto"/>
            <w:right w:val="none" w:sz="0" w:space="0" w:color="auto"/>
          </w:divBdr>
          <w:divsChild>
            <w:div w:id="822547175">
              <w:marLeft w:val="0"/>
              <w:marRight w:val="0"/>
              <w:marTop w:val="0"/>
              <w:marBottom w:val="0"/>
              <w:divBdr>
                <w:top w:val="none" w:sz="0" w:space="0" w:color="auto"/>
                <w:left w:val="none" w:sz="0" w:space="0" w:color="auto"/>
                <w:bottom w:val="none" w:sz="0" w:space="0" w:color="auto"/>
                <w:right w:val="none" w:sz="0" w:space="0" w:color="auto"/>
              </w:divBdr>
            </w:div>
            <w:div w:id="831287863">
              <w:marLeft w:val="0"/>
              <w:marRight w:val="0"/>
              <w:marTop w:val="0"/>
              <w:marBottom w:val="0"/>
              <w:divBdr>
                <w:top w:val="none" w:sz="0" w:space="0" w:color="auto"/>
                <w:left w:val="none" w:sz="0" w:space="0" w:color="auto"/>
                <w:bottom w:val="none" w:sz="0" w:space="0" w:color="auto"/>
                <w:right w:val="none" w:sz="0" w:space="0" w:color="auto"/>
              </w:divBdr>
            </w:div>
            <w:div w:id="143886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6693">
      <w:bodyDiv w:val="1"/>
      <w:marLeft w:val="0"/>
      <w:marRight w:val="0"/>
      <w:marTop w:val="0"/>
      <w:marBottom w:val="0"/>
      <w:divBdr>
        <w:top w:val="none" w:sz="0" w:space="0" w:color="auto"/>
        <w:left w:val="none" w:sz="0" w:space="0" w:color="auto"/>
        <w:bottom w:val="none" w:sz="0" w:space="0" w:color="auto"/>
        <w:right w:val="none" w:sz="0" w:space="0" w:color="auto"/>
      </w:divBdr>
    </w:div>
    <w:div w:id="1070542222">
      <w:bodyDiv w:val="1"/>
      <w:marLeft w:val="0"/>
      <w:marRight w:val="0"/>
      <w:marTop w:val="0"/>
      <w:marBottom w:val="0"/>
      <w:divBdr>
        <w:top w:val="none" w:sz="0" w:space="0" w:color="auto"/>
        <w:left w:val="none" w:sz="0" w:space="0" w:color="auto"/>
        <w:bottom w:val="none" w:sz="0" w:space="0" w:color="auto"/>
        <w:right w:val="none" w:sz="0" w:space="0" w:color="auto"/>
      </w:divBdr>
      <w:divsChild>
        <w:div w:id="1451588451">
          <w:marLeft w:val="0"/>
          <w:marRight w:val="0"/>
          <w:marTop w:val="0"/>
          <w:marBottom w:val="0"/>
          <w:divBdr>
            <w:top w:val="none" w:sz="0" w:space="0" w:color="auto"/>
            <w:left w:val="none" w:sz="0" w:space="0" w:color="auto"/>
            <w:bottom w:val="none" w:sz="0" w:space="0" w:color="auto"/>
            <w:right w:val="none" w:sz="0" w:space="0" w:color="auto"/>
          </w:divBdr>
          <w:divsChild>
            <w:div w:id="171772424">
              <w:marLeft w:val="0"/>
              <w:marRight w:val="0"/>
              <w:marTop w:val="0"/>
              <w:marBottom w:val="0"/>
              <w:divBdr>
                <w:top w:val="none" w:sz="0" w:space="0" w:color="auto"/>
                <w:left w:val="none" w:sz="0" w:space="0" w:color="auto"/>
                <w:bottom w:val="none" w:sz="0" w:space="0" w:color="auto"/>
                <w:right w:val="none" w:sz="0" w:space="0" w:color="auto"/>
              </w:divBdr>
            </w:div>
            <w:div w:id="603535527">
              <w:marLeft w:val="0"/>
              <w:marRight w:val="0"/>
              <w:marTop w:val="0"/>
              <w:marBottom w:val="0"/>
              <w:divBdr>
                <w:top w:val="none" w:sz="0" w:space="0" w:color="auto"/>
                <w:left w:val="none" w:sz="0" w:space="0" w:color="auto"/>
                <w:bottom w:val="none" w:sz="0" w:space="0" w:color="auto"/>
                <w:right w:val="none" w:sz="0" w:space="0" w:color="auto"/>
              </w:divBdr>
            </w:div>
            <w:div w:id="804274950">
              <w:marLeft w:val="0"/>
              <w:marRight w:val="0"/>
              <w:marTop w:val="0"/>
              <w:marBottom w:val="0"/>
              <w:divBdr>
                <w:top w:val="none" w:sz="0" w:space="0" w:color="auto"/>
                <w:left w:val="none" w:sz="0" w:space="0" w:color="auto"/>
                <w:bottom w:val="none" w:sz="0" w:space="0" w:color="auto"/>
                <w:right w:val="none" w:sz="0" w:space="0" w:color="auto"/>
              </w:divBdr>
            </w:div>
            <w:div w:id="1634481833">
              <w:marLeft w:val="0"/>
              <w:marRight w:val="0"/>
              <w:marTop w:val="0"/>
              <w:marBottom w:val="0"/>
              <w:divBdr>
                <w:top w:val="none" w:sz="0" w:space="0" w:color="auto"/>
                <w:left w:val="none" w:sz="0" w:space="0" w:color="auto"/>
                <w:bottom w:val="none" w:sz="0" w:space="0" w:color="auto"/>
                <w:right w:val="none" w:sz="0" w:space="0" w:color="auto"/>
              </w:divBdr>
            </w:div>
            <w:div w:id="1644575909">
              <w:marLeft w:val="0"/>
              <w:marRight w:val="0"/>
              <w:marTop w:val="0"/>
              <w:marBottom w:val="0"/>
              <w:divBdr>
                <w:top w:val="none" w:sz="0" w:space="0" w:color="auto"/>
                <w:left w:val="none" w:sz="0" w:space="0" w:color="auto"/>
                <w:bottom w:val="none" w:sz="0" w:space="0" w:color="auto"/>
                <w:right w:val="none" w:sz="0" w:space="0" w:color="auto"/>
              </w:divBdr>
            </w:div>
            <w:div w:id="1929999541">
              <w:marLeft w:val="0"/>
              <w:marRight w:val="0"/>
              <w:marTop w:val="0"/>
              <w:marBottom w:val="0"/>
              <w:divBdr>
                <w:top w:val="none" w:sz="0" w:space="0" w:color="auto"/>
                <w:left w:val="none" w:sz="0" w:space="0" w:color="auto"/>
                <w:bottom w:val="none" w:sz="0" w:space="0" w:color="auto"/>
                <w:right w:val="none" w:sz="0" w:space="0" w:color="auto"/>
              </w:divBdr>
            </w:div>
            <w:div w:id="20920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20680">
      <w:bodyDiv w:val="1"/>
      <w:marLeft w:val="0"/>
      <w:marRight w:val="0"/>
      <w:marTop w:val="0"/>
      <w:marBottom w:val="0"/>
      <w:divBdr>
        <w:top w:val="none" w:sz="0" w:space="0" w:color="auto"/>
        <w:left w:val="none" w:sz="0" w:space="0" w:color="auto"/>
        <w:bottom w:val="none" w:sz="0" w:space="0" w:color="auto"/>
        <w:right w:val="none" w:sz="0" w:space="0" w:color="auto"/>
      </w:divBdr>
      <w:divsChild>
        <w:div w:id="487212359">
          <w:marLeft w:val="0"/>
          <w:marRight w:val="0"/>
          <w:marTop w:val="0"/>
          <w:marBottom w:val="0"/>
          <w:divBdr>
            <w:top w:val="none" w:sz="0" w:space="0" w:color="auto"/>
            <w:left w:val="none" w:sz="0" w:space="0" w:color="auto"/>
            <w:bottom w:val="none" w:sz="0" w:space="0" w:color="auto"/>
            <w:right w:val="none" w:sz="0" w:space="0" w:color="auto"/>
          </w:divBdr>
        </w:div>
      </w:divsChild>
    </w:div>
    <w:div w:id="1135371687">
      <w:bodyDiv w:val="1"/>
      <w:marLeft w:val="0"/>
      <w:marRight w:val="0"/>
      <w:marTop w:val="0"/>
      <w:marBottom w:val="0"/>
      <w:divBdr>
        <w:top w:val="none" w:sz="0" w:space="0" w:color="auto"/>
        <w:left w:val="none" w:sz="0" w:space="0" w:color="auto"/>
        <w:bottom w:val="none" w:sz="0" w:space="0" w:color="auto"/>
        <w:right w:val="none" w:sz="0" w:space="0" w:color="auto"/>
      </w:divBdr>
      <w:divsChild>
        <w:div w:id="737480183">
          <w:marLeft w:val="0"/>
          <w:marRight w:val="0"/>
          <w:marTop w:val="0"/>
          <w:marBottom w:val="0"/>
          <w:divBdr>
            <w:top w:val="none" w:sz="0" w:space="0" w:color="auto"/>
            <w:left w:val="none" w:sz="0" w:space="0" w:color="auto"/>
            <w:bottom w:val="none" w:sz="0" w:space="0" w:color="auto"/>
            <w:right w:val="none" w:sz="0" w:space="0" w:color="auto"/>
          </w:divBdr>
          <w:divsChild>
            <w:div w:id="94250418">
              <w:marLeft w:val="0"/>
              <w:marRight w:val="0"/>
              <w:marTop w:val="0"/>
              <w:marBottom w:val="0"/>
              <w:divBdr>
                <w:top w:val="none" w:sz="0" w:space="0" w:color="auto"/>
                <w:left w:val="none" w:sz="0" w:space="0" w:color="auto"/>
                <w:bottom w:val="none" w:sz="0" w:space="0" w:color="auto"/>
                <w:right w:val="none" w:sz="0" w:space="0" w:color="auto"/>
              </w:divBdr>
            </w:div>
            <w:div w:id="356586876">
              <w:marLeft w:val="0"/>
              <w:marRight w:val="0"/>
              <w:marTop w:val="0"/>
              <w:marBottom w:val="0"/>
              <w:divBdr>
                <w:top w:val="none" w:sz="0" w:space="0" w:color="auto"/>
                <w:left w:val="none" w:sz="0" w:space="0" w:color="auto"/>
                <w:bottom w:val="none" w:sz="0" w:space="0" w:color="auto"/>
                <w:right w:val="none" w:sz="0" w:space="0" w:color="auto"/>
              </w:divBdr>
            </w:div>
            <w:div w:id="1017342818">
              <w:marLeft w:val="0"/>
              <w:marRight w:val="0"/>
              <w:marTop w:val="0"/>
              <w:marBottom w:val="0"/>
              <w:divBdr>
                <w:top w:val="none" w:sz="0" w:space="0" w:color="auto"/>
                <w:left w:val="none" w:sz="0" w:space="0" w:color="auto"/>
                <w:bottom w:val="none" w:sz="0" w:space="0" w:color="auto"/>
                <w:right w:val="none" w:sz="0" w:space="0" w:color="auto"/>
              </w:divBdr>
            </w:div>
            <w:div w:id="1055932917">
              <w:marLeft w:val="0"/>
              <w:marRight w:val="0"/>
              <w:marTop w:val="0"/>
              <w:marBottom w:val="0"/>
              <w:divBdr>
                <w:top w:val="none" w:sz="0" w:space="0" w:color="auto"/>
                <w:left w:val="none" w:sz="0" w:space="0" w:color="auto"/>
                <w:bottom w:val="none" w:sz="0" w:space="0" w:color="auto"/>
                <w:right w:val="none" w:sz="0" w:space="0" w:color="auto"/>
              </w:divBdr>
            </w:div>
            <w:div w:id="1098449981">
              <w:marLeft w:val="0"/>
              <w:marRight w:val="0"/>
              <w:marTop w:val="0"/>
              <w:marBottom w:val="0"/>
              <w:divBdr>
                <w:top w:val="none" w:sz="0" w:space="0" w:color="auto"/>
                <w:left w:val="none" w:sz="0" w:space="0" w:color="auto"/>
                <w:bottom w:val="none" w:sz="0" w:space="0" w:color="auto"/>
                <w:right w:val="none" w:sz="0" w:space="0" w:color="auto"/>
              </w:divBdr>
            </w:div>
            <w:div w:id="1352025847">
              <w:marLeft w:val="0"/>
              <w:marRight w:val="0"/>
              <w:marTop w:val="0"/>
              <w:marBottom w:val="0"/>
              <w:divBdr>
                <w:top w:val="none" w:sz="0" w:space="0" w:color="auto"/>
                <w:left w:val="none" w:sz="0" w:space="0" w:color="auto"/>
                <w:bottom w:val="none" w:sz="0" w:space="0" w:color="auto"/>
                <w:right w:val="none" w:sz="0" w:space="0" w:color="auto"/>
              </w:divBdr>
            </w:div>
            <w:div w:id="1453400778">
              <w:marLeft w:val="0"/>
              <w:marRight w:val="0"/>
              <w:marTop w:val="0"/>
              <w:marBottom w:val="0"/>
              <w:divBdr>
                <w:top w:val="none" w:sz="0" w:space="0" w:color="auto"/>
                <w:left w:val="none" w:sz="0" w:space="0" w:color="auto"/>
                <w:bottom w:val="none" w:sz="0" w:space="0" w:color="auto"/>
                <w:right w:val="none" w:sz="0" w:space="0" w:color="auto"/>
              </w:divBdr>
            </w:div>
            <w:div w:id="16059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09503">
      <w:bodyDiv w:val="1"/>
      <w:marLeft w:val="0"/>
      <w:marRight w:val="0"/>
      <w:marTop w:val="0"/>
      <w:marBottom w:val="0"/>
      <w:divBdr>
        <w:top w:val="none" w:sz="0" w:space="0" w:color="auto"/>
        <w:left w:val="none" w:sz="0" w:space="0" w:color="auto"/>
        <w:bottom w:val="none" w:sz="0" w:space="0" w:color="auto"/>
        <w:right w:val="none" w:sz="0" w:space="0" w:color="auto"/>
      </w:divBdr>
      <w:divsChild>
        <w:div w:id="1855071163">
          <w:marLeft w:val="0"/>
          <w:marRight w:val="0"/>
          <w:marTop w:val="0"/>
          <w:marBottom w:val="0"/>
          <w:divBdr>
            <w:top w:val="none" w:sz="0" w:space="0" w:color="auto"/>
            <w:left w:val="none" w:sz="0" w:space="0" w:color="auto"/>
            <w:bottom w:val="none" w:sz="0" w:space="0" w:color="auto"/>
            <w:right w:val="none" w:sz="0" w:space="0" w:color="auto"/>
          </w:divBdr>
        </w:div>
      </w:divsChild>
    </w:div>
    <w:div w:id="1197081618">
      <w:bodyDiv w:val="1"/>
      <w:marLeft w:val="0"/>
      <w:marRight w:val="0"/>
      <w:marTop w:val="0"/>
      <w:marBottom w:val="0"/>
      <w:divBdr>
        <w:top w:val="none" w:sz="0" w:space="0" w:color="auto"/>
        <w:left w:val="none" w:sz="0" w:space="0" w:color="auto"/>
        <w:bottom w:val="none" w:sz="0" w:space="0" w:color="auto"/>
        <w:right w:val="none" w:sz="0" w:space="0" w:color="auto"/>
      </w:divBdr>
    </w:div>
    <w:div w:id="1197695810">
      <w:bodyDiv w:val="1"/>
      <w:marLeft w:val="0"/>
      <w:marRight w:val="0"/>
      <w:marTop w:val="0"/>
      <w:marBottom w:val="0"/>
      <w:divBdr>
        <w:top w:val="none" w:sz="0" w:space="0" w:color="auto"/>
        <w:left w:val="none" w:sz="0" w:space="0" w:color="auto"/>
        <w:bottom w:val="none" w:sz="0" w:space="0" w:color="auto"/>
        <w:right w:val="none" w:sz="0" w:space="0" w:color="auto"/>
      </w:divBdr>
    </w:div>
    <w:div w:id="1208227815">
      <w:bodyDiv w:val="1"/>
      <w:marLeft w:val="0"/>
      <w:marRight w:val="0"/>
      <w:marTop w:val="0"/>
      <w:marBottom w:val="0"/>
      <w:divBdr>
        <w:top w:val="none" w:sz="0" w:space="0" w:color="auto"/>
        <w:left w:val="none" w:sz="0" w:space="0" w:color="auto"/>
        <w:bottom w:val="none" w:sz="0" w:space="0" w:color="auto"/>
        <w:right w:val="none" w:sz="0" w:space="0" w:color="auto"/>
      </w:divBdr>
      <w:divsChild>
        <w:div w:id="570041735">
          <w:marLeft w:val="0"/>
          <w:marRight w:val="0"/>
          <w:marTop w:val="0"/>
          <w:marBottom w:val="0"/>
          <w:divBdr>
            <w:top w:val="none" w:sz="0" w:space="0" w:color="auto"/>
            <w:left w:val="none" w:sz="0" w:space="0" w:color="auto"/>
            <w:bottom w:val="none" w:sz="0" w:space="0" w:color="auto"/>
            <w:right w:val="none" w:sz="0" w:space="0" w:color="auto"/>
          </w:divBdr>
        </w:div>
      </w:divsChild>
    </w:div>
    <w:div w:id="1283875551">
      <w:bodyDiv w:val="1"/>
      <w:marLeft w:val="0"/>
      <w:marRight w:val="0"/>
      <w:marTop w:val="0"/>
      <w:marBottom w:val="0"/>
      <w:divBdr>
        <w:top w:val="none" w:sz="0" w:space="0" w:color="auto"/>
        <w:left w:val="none" w:sz="0" w:space="0" w:color="auto"/>
        <w:bottom w:val="none" w:sz="0" w:space="0" w:color="auto"/>
        <w:right w:val="none" w:sz="0" w:space="0" w:color="auto"/>
      </w:divBdr>
      <w:divsChild>
        <w:div w:id="2096707653">
          <w:marLeft w:val="0"/>
          <w:marRight w:val="0"/>
          <w:marTop w:val="0"/>
          <w:marBottom w:val="0"/>
          <w:divBdr>
            <w:top w:val="none" w:sz="0" w:space="0" w:color="auto"/>
            <w:left w:val="none" w:sz="0" w:space="0" w:color="auto"/>
            <w:bottom w:val="none" w:sz="0" w:space="0" w:color="auto"/>
            <w:right w:val="none" w:sz="0" w:space="0" w:color="auto"/>
          </w:divBdr>
          <w:divsChild>
            <w:div w:id="659232633">
              <w:marLeft w:val="0"/>
              <w:marRight w:val="0"/>
              <w:marTop w:val="0"/>
              <w:marBottom w:val="0"/>
              <w:divBdr>
                <w:top w:val="none" w:sz="0" w:space="0" w:color="auto"/>
                <w:left w:val="none" w:sz="0" w:space="0" w:color="auto"/>
                <w:bottom w:val="none" w:sz="0" w:space="0" w:color="auto"/>
                <w:right w:val="none" w:sz="0" w:space="0" w:color="auto"/>
              </w:divBdr>
            </w:div>
            <w:div w:id="21358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3638">
      <w:bodyDiv w:val="1"/>
      <w:marLeft w:val="0"/>
      <w:marRight w:val="0"/>
      <w:marTop w:val="0"/>
      <w:marBottom w:val="0"/>
      <w:divBdr>
        <w:top w:val="none" w:sz="0" w:space="0" w:color="auto"/>
        <w:left w:val="none" w:sz="0" w:space="0" w:color="auto"/>
        <w:bottom w:val="none" w:sz="0" w:space="0" w:color="auto"/>
        <w:right w:val="none" w:sz="0" w:space="0" w:color="auto"/>
      </w:divBdr>
      <w:divsChild>
        <w:div w:id="808016511">
          <w:marLeft w:val="0"/>
          <w:marRight w:val="0"/>
          <w:marTop w:val="0"/>
          <w:marBottom w:val="0"/>
          <w:divBdr>
            <w:top w:val="none" w:sz="0" w:space="0" w:color="auto"/>
            <w:left w:val="none" w:sz="0" w:space="0" w:color="auto"/>
            <w:bottom w:val="none" w:sz="0" w:space="0" w:color="auto"/>
            <w:right w:val="none" w:sz="0" w:space="0" w:color="auto"/>
          </w:divBdr>
        </w:div>
      </w:divsChild>
    </w:div>
    <w:div w:id="1308321476">
      <w:bodyDiv w:val="1"/>
      <w:marLeft w:val="0"/>
      <w:marRight w:val="0"/>
      <w:marTop w:val="0"/>
      <w:marBottom w:val="0"/>
      <w:divBdr>
        <w:top w:val="none" w:sz="0" w:space="0" w:color="auto"/>
        <w:left w:val="none" w:sz="0" w:space="0" w:color="auto"/>
        <w:bottom w:val="none" w:sz="0" w:space="0" w:color="auto"/>
        <w:right w:val="none" w:sz="0" w:space="0" w:color="auto"/>
      </w:divBdr>
      <w:divsChild>
        <w:div w:id="542059685">
          <w:marLeft w:val="0"/>
          <w:marRight w:val="0"/>
          <w:marTop w:val="0"/>
          <w:marBottom w:val="0"/>
          <w:divBdr>
            <w:top w:val="none" w:sz="0" w:space="0" w:color="auto"/>
            <w:left w:val="none" w:sz="0" w:space="0" w:color="auto"/>
            <w:bottom w:val="none" w:sz="0" w:space="0" w:color="auto"/>
            <w:right w:val="none" w:sz="0" w:space="0" w:color="auto"/>
          </w:divBdr>
        </w:div>
      </w:divsChild>
    </w:div>
    <w:div w:id="1360008634">
      <w:bodyDiv w:val="1"/>
      <w:marLeft w:val="0"/>
      <w:marRight w:val="0"/>
      <w:marTop w:val="0"/>
      <w:marBottom w:val="0"/>
      <w:divBdr>
        <w:top w:val="none" w:sz="0" w:space="0" w:color="auto"/>
        <w:left w:val="none" w:sz="0" w:space="0" w:color="auto"/>
        <w:bottom w:val="none" w:sz="0" w:space="0" w:color="auto"/>
        <w:right w:val="none" w:sz="0" w:space="0" w:color="auto"/>
      </w:divBdr>
      <w:divsChild>
        <w:div w:id="1132154">
          <w:marLeft w:val="0"/>
          <w:marRight w:val="0"/>
          <w:marTop w:val="0"/>
          <w:marBottom w:val="0"/>
          <w:divBdr>
            <w:top w:val="none" w:sz="0" w:space="0" w:color="auto"/>
            <w:left w:val="none" w:sz="0" w:space="0" w:color="auto"/>
            <w:bottom w:val="none" w:sz="0" w:space="0" w:color="auto"/>
            <w:right w:val="none" w:sz="0" w:space="0" w:color="auto"/>
          </w:divBdr>
          <w:divsChild>
            <w:div w:id="737092110">
              <w:marLeft w:val="0"/>
              <w:marRight w:val="0"/>
              <w:marTop w:val="0"/>
              <w:marBottom w:val="0"/>
              <w:divBdr>
                <w:top w:val="none" w:sz="0" w:space="0" w:color="auto"/>
                <w:left w:val="none" w:sz="0" w:space="0" w:color="auto"/>
                <w:bottom w:val="none" w:sz="0" w:space="0" w:color="auto"/>
                <w:right w:val="none" w:sz="0" w:space="0" w:color="auto"/>
              </w:divBdr>
            </w:div>
            <w:div w:id="20895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626">
      <w:bodyDiv w:val="1"/>
      <w:marLeft w:val="0"/>
      <w:marRight w:val="0"/>
      <w:marTop w:val="0"/>
      <w:marBottom w:val="0"/>
      <w:divBdr>
        <w:top w:val="none" w:sz="0" w:space="0" w:color="auto"/>
        <w:left w:val="none" w:sz="0" w:space="0" w:color="auto"/>
        <w:bottom w:val="none" w:sz="0" w:space="0" w:color="auto"/>
        <w:right w:val="none" w:sz="0" w:space="0" w:color="auto"/>
      </w:divBdr>
      <w:divsChild>
        <w:div w:id="908999893">
          <w:marLeft w:val="0"/>
          <w:marRight w:val="0"/>
          <w:marTop w:val="0"/>
          <w:marBottom w:val="0"/>
          <w:divBdr>
            <w:top w:val="none" w:sz="0" w:space="0" w:color="auto"/>
            <w:left w:val="none" w:sz="0" w:space="0" w:color="auto"/>
            <w:bottom w:val="none" w:sz="0" w:space="0" w:color="auto"/>
            <w:right w:val="none" w:sz="0" w:space="0" w:color="auto"/>
          </w:divBdr>
          <w:divsChild>
            <w:div w:id="19865303">
              <w:marLeft w:val="0"/>
              <w:marRight w:val="0"/>
              <w:marTop w:val="0"/>
              <w:marBottom w:val="0"/>
              <w:divBdr>
                <w:top w:val="none" w:sz="0" w:space="0" w:color="auto"/>
                <w:left w:val="none" w:sz="0" w:space="0" w:color="auto"/>
                <w:bottom w:val="none" w:sz="0" w:space="0" w:color="auto"/>
                <w:right w:val="none" w:sz="0" w:space="0" w:color="auto"/>
              </w:divBdr>
            </w:div>
            <w:div w:id="353113496">
              <w:marLeft w:val="0"/>
              <w:marRight w:val="0"/>
              <w:marTop w:val="0"/>
              <w:marBottom w:val="0"/>
              <w:divBdr>
                <w:top w:val="none" w:sz="0" w:space="0" w:color="auto"/>
                <w:left w:val="none" w:sz="0" w:space="0" w:color="auto"/>
                <w:bottom w:val="none" w:sz="0" w:space="0" w:color="auto"/>
                <w:right w:val="none" w:sz="0" w:space="0" w:color="auto"/>
              </w:divBdr>
            </w:div>
            <w:div w:id="485904413">
              <w:marLeft w:val="0"/>
              <w:marRight w:val="0"/>
              <w:marTop w:val="0"/>
              <w:marBottom w:val="0"/>
              <w:divBdr>
                <w:top w:val="none" w:sz="0" w:space="0" w:color="auto"/>
                <w:left w:val="none" w:sz="0" w:space="0" w:color="auto"/>
                <w:bottom w:val="none" w:sz="0" w:space="0" w:color="auto"/>
                <w:right w:val="none" w:sz="0" w:space="0" w:color="auto"/>
              </w:divBdr>
            </w:div>
            <w:div w:id="135935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3822">
      <w:bodyDiv w:val="1"/>
      <w:marLeft w:val="0"/>
      <w:marRight w:val="0"/>
      <w:marTop w:val="0"/>
      <w:marBottom w:val="0"/>
      <w:divBdr>
        <w:top w:val="none" w:sz="0" w:space="0" w:color="auto"/>
        <w:left w:val="none" w:sz="0" w:space="0" w:color="auto"/>
        <w:bottom w:val="none" w:sz="0" w:space="0" w:color="auto"/>
        <w:right w:val="none" w:sz="0" w:space="0" w:color="auto"/>
      </w:divBdr>
    </w:div>
    <w:div w:id="1474787374">
      <w:bodyDiv w:val="1"/>
      <w:marLeft w:val="0"/>
      <w:marRight w:val="0"/>
      <w:marTop w:val="0"/>
      <w:marBottom w:val="0"/>
      <w:divBdr>
        <w:top w:val="none" w:sz="0" w:space="0" w:color="auto"/>
        <w:left w:val="none" w:sz="0" w:space="0" w:color="auto"/>
        <w:bottom w:val="none" w:sz="0" w:space="0" w:color="auto"/>
        <w:right w:val="none" w:sz="0" w:space="0" w:color="auto"/>
      </w:divBdr>
      <w:divsChild>
        <w:div w:id="564612457">
          <w:marLeft w:val="0"/>
          <w:marRight w:val="0"/>
          <w:marTop w:val="0"/>
          <w:marBottom w:val="0"/>
          <w:divBdr>
            <w:top w:val="none" w:sz="0" w:space="0" w:color="auto"/>
            <w:left w:val="none" w:sz="0" w:space="0" w:color="auto"/>
            <w:bottom w:val="none" w:sz="0" w:space="0" w:color="auto"/>
            <w:right w:val="none" w:sz="0" w:space="0" w:color="auto"/>
          </w:divBdr>
          <w:divsChild>
            <w:div w:id="4784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2625">
      <w:bodyDiv w:val="1"/>
      <w:marLeft w:val="0"/>
      <w:marRight w:val="0"/>
      <w:marTop w:val="0"/>
      <w:marBottom w:val="0"/>
      <w:divBdr>
        <w:top w:val="none" w:sz="0" w:space="0" w:color="auto"/>
        <w:left w:val="none" w:sz="0" w:space="0" w:color="auto"/>
        <w:bottom w:val="none" w:sz="0" w:space="0" w:color="auto"/>
        <w:right w:val="none" w:sz="0" w:space="0" w:color="auto"/>
      </w:divBdr>
      <w:divsChild>
        <w:div w:id="919559987">
          <w:marLeft w:val="0"/>
          <w:marRight w:val="0"/>
          <w:marTop w:val="0"/>
          <w:marBottom w:val="0"/>
          <w:divBdr>
            <w:top w:val="none" w:sz="0" w:space="0" w:color="auto"/>
            <w:left w:val="none" w:sz="0" w:space="0" w:color="auto"/>
            <w:bottom w:val="none" w:sz="0" w:space="0" w:color="auto"/>
            <w:right w:val="none" w:sz="0" w:space="0" w:color="auto"/>
          </w:divBdr>
          <w:divsChild>
            <w:div w:id="117841912">
              <w:marLeft w:val="0"/>
              <w:marRight w:val="0"/>
              <w:marTop w:val="0"/>
              <w:marBottom w:val="0"/>
              <w:divBdr>
                <w:top w:val="none" w:sz="0" w:space="0" w:color="auto"/>
                <w:left w:val="none" w:sz="0" w:space="0" w:color="auto"/>
                <w:bottom w:val="none" w:sz="0" w:space="0" w:color="auto"/>
                <w:right w:val="none" w:sz="0" w:space="0" w:color="auto"/>
              </w:divBdr>
            </w:div>
            <w:div w:id="140201613">
              <w:marLeft w:val="0"/>
              <w:marRight w:val="0"/>
              <w:marTop w:val="0"/>
              <w:marBottom w:val="0"/>
              <w:divBdr>
                <w:top w:val="none" w:sz="0" w:space="0" w:color="auto"/>
                <w:left w:val="none" w:sz="0" w:space="0" w:color="auto"/>
                <w:bottom w:val="none" w:sz="0" w:space="0" w:color="auto"/>
                <w:right w:val="none" w:sz="0" w:space="0" w:color="auto"/>
              </w:divBdr>
            </w:div>
            <w:div w:id="1473131074">
              <w:marLeft w:val="0"/>
              <w:marRight w:val="0"/>
              <w:marTop w:val="0"/>
              <w:marBottom w:val="0"/>
              <w:divBdr>
                <w:top w:val="none" w:sz="0" w:space="0" w:color="auto"/>
                <w:left w:val="none" w:sz="0" w:space="0" w:color="auto"/>
                <w:bottom w:val="none" w:sz="0" w:space="0" w:color="auto"/>
                <w:right w:val="none" w:sz="0" w:space="0" w:color="auto"/>
              </w:divBdr>
            </w:div>
            <w:div w:id="186019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2870">
      <w:bodyDiv w:val="1"/>
      <w:marLeft w:val="0"/>
      <w:marRight w:val="0"/>
      <w:marTop w:val="0"/>
      <w:marBottom w:val="0"/>
      <w:divBdr>
        <w:top w:val="none" w:sz="0" w:space="0" w:color="auto"/>
        <w:left w:val="none" w:sz="0" w:space="0" w:color="auto"/>
        <w:bottom w:val="none" w:sz="0" w:space="0" w:color="auto"/>
        <w:right w:val="none" w:sz="0" w:space="0" w:color="auto"/>
      </w:divBdr>
      <w:divsChild>
        <w:div w:id="560406232">
          <w:marLeft w:val="0"/>
          <w:marRight w:val="0"/>
          <w:marTop w:val="0"/>
          <w:marBottom w:val="0"/>
          <w:divBdr>
            <w:top w:val="none" w:sz="0" w:space="0" w:color="auto"/>
            <w:left w:val="none" w:sz="0" w:space="0" w:color="auto"/>
            <w:bottom w:val="none" w:sz="0" w:space="0" w:color="auto"/>
            <w:right w:val="none" w:sz="0" w:space="0" w:color="auto"/>
          </w:divBdr>
          <w:divsChild>
            <w:div w:id="19424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1825">
      <w:bodyDiv w:val="1"/>
      <w:marLeft w:val="0"/>
      <w:marRight w:val="0"/>
      <w:marTop w:val="0"/>
      <w:marBottom w:val="0"/>
      <w:divBdr>
        <w:top w:val="none" w:sz="0" w:space="0" w:color="auto"/>
        <w:left w:val="none" w:sz="0" w:space="0" w:color="auto"/>
        <w:bottom w:val="none" w:sz="0" w:space="0" w:color="auto"/>
        <w:right w:val="none" w:sz="0" w:space="0" w:color="auto"/>
      </w:divBdr>
      <w:divsChild>
        <w:div w:id="721709423">
          <w:marLeft w:val="0"/>
          <w:marRight w:val="0"/>
          <w:marTop w:val="0"/>
          <w:marBottom w:val="0"/>
          <w:divBdr>
            <w:top w:val="none" w:sz="0" w:space="0" w:color="auto"/>
            <w:left w:val="none" w:sz="0" w:space="0" w:color="auto"/>
            <w:bottom w:val="none" w:sz="0" w:space="0" w:color="auto"/>
            <w:right w:val="none" w:sz="0" w:space="0" w:color="auto"/>
          </w:divBdr>
          <w:divsChild>
            <w:div w:id="319162514">
              <w:marLeft w:val="0"/>
              <w:marRight w:val="0"/>
              <w:marTop w:val="0"/>
              <w:marBottom w:val="0"/>
              <w:divBdr>
                <w:top w:val="none" w:sz="0" w:space="0" w:color="auto"/>
                <w:left w:val="none" w:sz="0" w:space="0" w:color="auto"/>
                <w:bottom w:val="none" w:sz="0" w:space="0" w:color="auto"/>
                <w:right w:val="none" w:sz="0" w:space="0" w:color="auto"/>
              </w:divBdr>
            </w:div>
            <w:div w:id="409891824">
              <w:marLeft w:val="0"/>
              <w:marRight w:val="0"/>
              <w:marTop w:val="0"/>
              <w:marBottom w:val="0"/>
              <w:divBdr>
                <w:top w:val="none" w:sz="0" w:space="0" w:color="auto"/>
                <w:left w:val="none" w:sz="0" w:space="0" w:color="auto"/>
                <w:bottom w:val="none" w:sz="0" w:space="0" w:color="auto"/>
                <w:right w:val="none" w:sz="0" w:space="0" w:color="auto"/>
              </w:divBdr>
            </w:div>
            <w:div w:id="609313499">
              <w:marLeft w:val="0"/>
              <w:marRight w:val="0"/>
              <w:marTop w:val="0"/>
              <w:marBottom w:val="0"/>
              <w:divBdr>
                <w:top w:val="none" w:sz="0" w:space="0" w:color="auto"/>
                <w:left w:val="none" w:sz="0" w:space="0" w:color="auto"/>
                <w:bottom w:val="none" w:sz="0" w:space="0" w:color="auto"/>
                <w:right w:val="none" w:sz="0" w:space="0" w:color="auto"/>
              </w:divBdr>
            </w:div>
            <w:div w:id="613950321">
              <w:marLeft w:val="0"/>
              <w:marRight w:val="0"/>
              <w:marTop w:val="0"/>
              <w:marBottom w:val="0"/>
              <w:divBdr>
                <w:top w:val="none" w:sz="0" w:space="0" w:color="auto"/>
                <w:left w:val="none" w:sz="0" w:space="0" w:color="auto"/>
                <w:bottom w:val="none" w:sz="0" w:space="0" w:color="auto"/>
                <w:right w:val="none" w:sz="0" w:space="0" w:color="auto"/>
              </w:divBdr>
            </w:div>
            <w:div w:id="670372681">
              <w:marLeft w:val="0"/>
              <w:marRight w:val="0"/>
              <w:marTop w:val="0"/>
              <w:marBottom w:val="0"/>
              <w:divBdr>
                <w:top w:val="none" w:sz="0" w:space="0" w:color="auto"/>
                <w:left w:val="none" w:sz="0" w:space="0" w:color="auto"/>
                <w:bottom w:val="none" w:sz="0" w:space="0" w:color="auto"/>
                <w:right w:val="none" w:sz="0" w:space="0" w:color="auto"/>
              </w:divBdr>
            </w:div>
            <w:div w:id="742487205">
              <w:marLeft w:val="0"/>
              <w:marRight w:val="0"/>
              <w:marTop w:val="0"/>
              <w:marBottom w:val="0"/>
              <w:divBdr>
                <w:top w:val="none" w:sz="0" w:space="0" w:color="auto"/>
                <w:left w:val="none" w:sz="0" w:space="0" w:color="auto"/>
                <w:bottom w:val="none" w:sz="0" w:space="0" w:color="auto"/>
                <w:right w:val="none" w:sz="0" w:space="0" w:color="auto"/>
              </w:divBdr>
            </w:div>
            <w:div w:id="1277250700">
              <w:marLeft w:val="0"/>
              <w:marRight w:val="0"/>
              <w:marTop w:val="0"/>
              <w:marBottom w:val="0"/>
              <w:divBdr>
                <w:top w:val="none" w:sz="0" w:space="0" w:color="auto"/>
                <w:left w:val="none" w:sz="0" w:space="0" w:color="auto"/>
                <w:bottom w:val="none" w:sz="0" w:space="0" w:color="auto"/>
                <w:right w:val="none" w:sz="0" w:space="0" w:color="auto"/>
              </w:divBdr>
            </w:div>
            <w:div w:id="1413702494">
              <w:marLeft w:val="0"/>
              <w:marRight w:val="0"/>
              <w:marTop w:val="0"/>
              <w:marBottom w:val="0"/>
              <w:divBdr>
                <w:top w:val="none" w:sz="0" w:space="0" w:color="auto"/>
                <w:left w:val="none" w:sz="0" w:space="0" w:color="auto"/>
                <w:bottom w:val="none" w:sz="0" w:space="0" w:color="auto"/>
                <w:right w:val="none" w:sz="0" w:space="0" w:color="auto"/>
              </w:divBdr>
            </w:div>
            <w:div w:id="1635405832">
              <w:marLeft w:val="0"/>
              <w:marRight w:val="0"/>
              <w:marTop w:val="0"/>
              <w:marBottom w:val="0"/>
              <w:divBdr>
                <w:top w:val="none" w:sz="0" w:space="0" w:color="auto"/>
                <w:left w:val="none" w:sz="0" w:space="0" w:color="auto"/>
                <w:bottom w:val="none" w:sz="0" w:space="0" w:color="auto"/>
                <w:right w:val="none" w:sz="0" w:space="0" w:color="auto"/>
              </w:divBdr>
            </w:div>
            <w:div w:id="1738699618">
              <w:marLeft w:val="0"/>
              <w:marRight w:val="0"/>
              <w:marTop w:val="0"/>
              <w:marBottom w:val="0"/>
              <w:divBdr>
                <w:top w:val="none" w:sz="0" w:space="0" w:color="auto"/>
                <w:left w:val="none" w:sz="0" w:space="0" w:color="auto"/>
                <w:bottom w:val="none" w:sz="0" w:space="0" w:color="auto"/>
                <w:right w:val="none" w:sz="0" w:space="0" w:color="auto"/>
              </w:divBdr>
            </w:div>
            <w:div w:id="1929651110">
              <w:marLeft w:val="0"/>
              <w:marRight w:val="0"/>
              <w:marTop w:val="0"/>
              <w:marBottom w:val="0"/>
              <w:divBdr>
                <w:top w:val="none" w:sz="0" w:space="0" w:color="auto"/>
                <w:left w:val="none" w:sz="0" w:space="0" w:color="auto"/>
                <w:bottom w:val="none" w:sz="0" w:space="0" w:color="auto"/>
                <w:right w:val="none" w:sz="0" w:space="0" w:color="auto"/>
              </w:divBdr>
            </w:div>
            <w:div w:id="20350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9163">
      <w:bodyDiv w:val="1"/>
      <w:marLeft w:val="0"/>
      <w:marRight w:val="0"/>
      <w:marTop w:val="0"/>
      <w:marBottom w:val="0"/>
      <w:divBdr>
        <w:top w:val="none" w:sz="0" w:space="0" w:color="auto"/>
        <w:left w:val="none" w:sz="0" w:space="0" w:color="auto"/>
        <w:bottom w:val="none" w:sz="0" w:space="0" w:color="auto"/>
        <w:right w:val="none" w:sz="0" w:space="0" w:color="auto"/>
      </w:divBdr>
    </w:div>
    <w:div w:id="1695420502">
      <w:bodyDiv w:val="1"/>
      <w:marLeft w:val="0"/>
      <w:marRight w:val="0"/>
      <w:marTop w:val="0"/>
      <w:marBottom w:val="0"/>
      <w:divBdr>
        <w:top w:val="none" w:sz="0" w:space="0" w:color="auto"/>
        <w:left w:val="none" w:sz="0" w:space="0" w:color="auto"/>
        <w:bottom w:val="none" w:sz="0" w:space="0" w:color="auto"/>
        <w:right w:val="none" w:sz="0" w:space="0" w:color="auto"/>
      </w:divBdr>
      <w:divsChild>
        <w:div w:id="571158180">
          <w:marLeft w:val="0"/>
          <w:marRight w:val="0"/>
          <w:marTop w:val="0"/>
          <w:marBottom w:val="0"/>
          <w:divBdr>
            <w:top w:val="none" w:sz="0" w:space="0" w:color="auto"/>
            <w:left w:val="none" w:sz="0" w:space="0" w:color="auto"/>
            <w:bottom w:val="none" w:sz="0" w:space="0" w:color="auto"/>
            <w:right w:val="none" w:sz="0" w:space="0" w:color="auto"/>
          </w:divBdr>
        </w:div>
      </w:divsChild>
    </w:div>
    <w:div w:id="1708261449">
      <w:bodyDiv w:val="1"/>
      <w:marLeft w:val="0"/>
      <w:marRight w:val="0"/>
      <w:marTop w:val="0"/>
      <w:marBottom w:val="0"/>
      <w:divBdr>
        <w:top w:val="none" w:sz="0" w:space="0" w:color="auto"/>
        <w:left w:val="none" w:sz="0" w:space="0" w:color="auto"/>
        <w:bottom w:val="none" w:sz="0" w:space="0" w:color="auto"/>
        <w:right w:val="none" w:sz="0" w:space="0" w:color="auto"/>
      </w:divBdr>
      <w:divsChild>
        <w:div w:id="2172543">
          <w:marLeft w:val="0"/>
          <w:marRight w:val="0"/>
          <w:marTop w:val="0"/>
          <w:marBottom w:val="0"/>
          <w:divBdr>
            <w:top w:val="none" w:sz="0" w:space="0" w:color="auto"/>
            <w:left w:val="none" w:sz="0" w:space="0" w:color="auto"/>
            <w:bottom w:val="none" w:sz="0" w:space="0" w:color="auto"/>
            <w:right w:val="none" w:sz="0" w:space="0" w:color="auto"/>
          </w:divBdr>
        </w:div>
      </w:divsChild>
    </w:div>
    <w:div w:id="1713647239">
      <w:bodyDiv w:val="1"/>
      <w:marLeft w:val="0"/>
      <w:marRight w:val="0"/>
      <w:marTop w:val="0"/>
      <w:marBottom w:val="0"/>
      <w:divBdr>
        <w:top w:val="none" w:sz="0" w:space="0" w:color="auto"/>
        <w:left w:val="none" w:sz="0" w:space="0" w:color="auto"/>
        <w:bottom w:val="none" w:sz="0" w:space="0" w:color="auto"/>
        <w:right w:val="none" w:sz="0" w:space="0" w:color="auto"/>
      </w:divBdr>
      <w:divsChild>
        <w:div w:id="2091269147">
          <w:marLeft w:val="0"/>
          <w:marRight w:val="0"/>
          <w:marTop w:val="0"/>
          <w:marBottom w:val="0"/>
          <w:divBdr>
            <w:top w:val="none" w:sz="0" w:space="0" w:color="auto"/>
            <w:left w:val="none" w:sz="0" w:space="0" w:color="auto"/>
            <w:bottom w:val="none" w:sz="0" w:space="0" w:color="auto"/>
            <w:right w:val="none" w:sz="0" w:space="0" w:color="auto"/>
          </w:divBdr>
        </w:div>
      </w:divsChild>
    </w:div>
    <w:div w:id="1735809067">
      <w:bodyDiv w:val="1"/>
      <w:marLeft w:val="0"/>
      <w:marRight w:val="0"/>
      <w:marTop w:val="0"/>
      <w:marBottom w:val="0"/>
      <w:divBdr>
        <w:top w:val="none" w:sz="0" w:space="0" w:color="auto"/>
        <w:left w:val="none" w:sz="0" w:space="0" w:color="auto"/>
        <w:bottom w:val="none" w:sz="0" w:space="0" w:color="auto"/>
        <w:right w:val="none" w:sz="0" w:space="0" w:color="auto"/>
      </w:divBdr>
      <w:divsChild>
        <w:div w:id="1905680663">
          <w:marLeft w:val="0"/>
          <w:marRight w:val="0"/>
          <w:marTop w:val="0"/>
          <w:marBottom w:val="0"/>
          <w:divBdr>
            <w:top w:val="none" w:sz="0" w:space="0" w:color="auto"/>
            <w:left w:val="none" w:sz="0" w:space="0" w:color="auto"/>
            <w:bottom w:val="none" w:sz="0" w:space="0" w:color="auto"/>
            <w:right w:val="none" w:sz="0" w:space="0" w:color="auto"/>
          </w:divBdr>
          <w:divsChild>
            <w:div w:id="594827480">
              <w:marLeft w:val="0"/>
              <w:marRight w:val="0"/>
              <w:marTop w:val="0"/>
              <w:marBottom w:val="0"/>
              <w:divBdr>
                <w:top w:val="none" w:sz="0" w:space="0" w:color="auto"/>
                <w:left w:val="none" w:sz="0" w:space="0" w:color="auto"/>
                <w:bottom w:val="none" w:sz="0" w:space="0" w:color="auto"/>
                <w:right w:val="none" w:sz="0" w:space="0" w:color="auto"/>
              </w:divBdr>
            </w:div>
            <w:div w:id="982464515">
              <w:marLeft w:val="0"/>
              <w:marRight w:val="0"/>
              <w:marTop w:val="0"/>
              <w:marBottom w:val="0"/>
              <w:divBdr>
                <w:top w:val="none" w:sz="0" w:space="0" w:color="auto"/>
                <w:left w:val="none" w:sz="0" w:space="0" w:color="auto"/>
                <w:bottom w:val="none" w:sz="0" w:space="0" w:color="auto"/>
                <w:right w:val="none" w:sz="0" w:space="0" w:color="auto"/>
              </w:divBdr>
            </w:div>
            <w:div w:id="1147818104">
              <w:marLeft w:val="0"/>
              <w:marRight w:val="0"/>
              <w:marTop w:val="0"/>
              <w:marBottom w:val="0"/>
              <w:divBdr>
                <w:top w:val="none" w:sz="0" w:space="0" w:color="auto"/>
                <w:left w:val="none" w:sz="0" w:space="0" w:color="auto"/>
                <w:bottom w:val="none" w:sz="0" w:space="0" w:color="auto"/>
                <w:right w:val="none" w:sz="0" w:space="0" w:color="auto"/>
              </w:divBdr>
            </w:div>
            <w:div w:id="1158233398">
              <w:marLeft w:val="0"/>
              <w:marRight w:val="0"/>
              <w:marTop w:val="0"/>
              <w:marBottom w:val="0"/>
              <w:divBdr>
                <w:top w:val="none" w:sz="0" w:space="0" w:color="auto"/>
                <w:left w:val="none" w:sz="0" w:space="0" w:color="auto"/>
                <w:bottom w:val="none" w:sz="0" w:space="0" w:color="auto"/>
                <w:right w:val="none" w:sz="0" w:space="0" w:color="auto"/>
              </w:divBdr>
            </w:div>
            <w:div w:id="1525244446">
              <w:marLeft w:val="0"/>
              <w:marRight w:val="0"/>
              <w:marTop w:val="0"/>
              <w:marBottom w:val="0"/>
              <w:divBdr>
                <w:top w:val="none" w:sz="0" w:space="0" w:color="auto"/>
                <w:left w:val="none" w:sz="0" w:space="0" w:color="auto"/>
                <w:bottom w:val="none" w:sz="0" w:space="0" w:color="auto"/>
                <w:right w:val="none" w:sz="0" w:space="0" w:color="auto"/>
              </w:divBdr>
            </w:div>
            <w:div w:id="1654523102">
              <w:marLeft w:val="0"/>
              <w:marRight w:val="0"/>
              <w:marTop w:val="0"/>
              <w:marBottom w:val="0"/>
              <w:divBdr>
                <w:top w:val="none" w:sz="0" w:space="0" w:color="auto"/>
                <w:left w:val="none" w:sz="0" w:space="0" w:color="auto"/>
                <w:bottom w:val="none" w:sz="0" w:space="0" w:color="auto"/>
                <w:right w:val="none" w:sz="0" w:space="0" w:color="auto"/>
              </w:divBdr>
            </w:div>
            <w:div w:id="172886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2138">
      <w:bodyDiv w:val="1"/>
      <w:marLeft w:val="0"/>
      <w:marRight w:val="0"/>
      <w:marTop w:val="0"/>
      <w:marBottom w:val="0"/>
      <w:divBdr>
        <w:top w:val="none" w:sz="0" w:space="0" w:color="auto"/>
        <w:left w:val="none" w:sz="0" w:space="0" w:color="auto"/>
        <w:bottom w:val="none" w:sz="0" w:space="0" w:color="auto"/>
        <w:right w:val="none" w:sz="0" w:space="0" w:color="auto"/>
      </w:divBdr>
      <w:divsChild>
        <w:div w:id="1570531745">
          <w:marLeft w:val="0"/>
          <w:marRight w:val="0"/>
          <w:marTop w:val="0"/>
          <w:marBottom w:val="0"/>
          <w:divBdr>
            <w:top w:val="none" w:sz="0" w:space="0" w:color="auto"/>
            <w:left w:val="none" w:sz="0" w:space="0" w:color="auto"/>
            <w:bottom w:val="none" w:sz="0" w:space="0" w:color="auto"/>
            <w:right w:val="none" w:sz="0" w:space="0" w:color="auto"/>
          </w:divBdr>
          <w:divsChild>
            <w:div w:id="341786451">
              <w:marLeft w:val="0"/>
              <w:marRight w:val="0"/>
              <w:marTop w:val="0"/>
              <w:marBottom w:val="0"/>
              <w:divBdr>
                <w:top w:val="none" w:sz="0" w:space="0" w:color="auto"/>
                <w:left w:val="none" w:sz="0" w:space="0" w:color="auto"/>
                <w:bottom w:val="none" w:sz="0" w:space="0" w:color="auto"/>
                <w:right w:val="none" w:sz="0" w:space="0" w:color="auto"/>
              </w:divBdr>
            </w:div>
            <w:div w:id="391775387">
              <w:marLeft w:val="0"/>
              <w:marRight w:val="0"/>
              <w:marTop w:val="0"/>
              <w:marBottom w:val="0"/>
              <w:divBdr>
                <w:top w:val="none" w:sz="0" w:space="0" w:color="auto"/>
                <w:left w:val="none" w:sz="0" w:space="0" w:color="auto"/>
                <w:bottom w:val="none" w:sz="0" w:space="0" w:color="auto"/>
                <w:right w:val="none" w:sz="0" w:space="0" w:color="auto"/>
              </w:divBdr>
            </w:div>
            <w:div w:id="838468081">
              <w:marLeft w:val="0"/>
              <w:marRight w:val="0"/>
              <w:marTop w:val="0"/>
              <w:marBottom w:val="0"/>
              <w:divBdr>
                <w:top w:val="none" w:sz="0" w:space="0" w:color="auto"/>
                <w:left w:val="none" w:sz="0" w:space="0" w:color="auto"/>
                <w:bottom w:val="none" w:sz="0" w:space="0" w:color="auto"/>
                <w:right w:val="none" w:sz="0" w:space="0" w:color="auto"/>
              </w:divBdr>
            </w:div>
            <w:div w:id="1060128949">
              <w:marLeft w:val="0"/>
              <w:marRight w:val="0"/>
              <w:marTop w:val="0"/>
              <w:marBottom w:val="0"/>
              <w:divBdr>
                <w:top w:val="none" w:sz="0" w:space="0" w:color="auto"/>
                <w:left w:val="none" w:sz="0" w:space="0" w:color="auto"/>
                <w:bottom w:val="none" w:sz="0" w:space="0" w:color="auto"/>
                <w:right w:val="none" w:sz="0" w:space="0" w:color="auto"/>
              </w:divBdr>
            </w:div>
            <w:div w:id="1258177388">
              <w:marLeft w:val="0"/>
              <w:marRight w:val="0"/>
              <w:marTop w:val="0"/>
              <w:marBottom w:val="0"/>
              <w:divBdr>
                <w:top w:val="none" w:sz="0" w:space="0" w:color="auto"/>
                <w:left w:val="none" w:sz="0" w:space="0" w:color="auto"/>
                <w:bottom w:val="none" w:sz="0" w:space="0" w:color="auto"/>
                <w:right w:val="none" w:sz="0" w:space="0" w:color="auto"/>
              </w:divBdr>
            </w:div>
            <w:div w:id="1518693040">
              <w:marLeft w:val="0"/>
              <w:marRight w:val="0"/>
              <w:marTop w:val="0"/>
              <w:marBottom w:val="0"/>
              <w:divBdr>
                <w:top w:val="none" w:sz="0" w:space="0" w:color="auto"/>
                <w:left w:val="none" w:sz="0" w:space="0" w:color="auto"/>
                <w:bottom w:val="none" w:sz="0" w:space="0" w:color="auto"/>
                <w:right w:val="none" w:sz="0" w:space="0" w:color="auto"/>
              </w:divBdr>
            </w:div>
            <w:div w:id="1816947699">
              <w:marLeft w:val="0"/>
              <w:marRight w:val="0"/>
              <w:marTop w:val="0"/>
              <w:marBottom w:val="0"/>
              <w:divBdr>
                <w:top w:val="none" w:sz="0" w:space="0" w:color="auto"/>
                <w:left w:val="none" w:sz="0" w:space="0" w:color="auto"/>
                <w:bottom w:val="none" w:sz="0" w:space="0" w:color="auto"/>
                <w:right w:val="none" w:sz="0" w:space="0" w:color="auto"/>
              </w:divBdr>
            </w:div>
            <w:div w:id="1989935680">
              <w:marLeft w:val="0"/>
              <w:marRight w:val="0"/>
              <w:marTop w:val="0"/>
              <w:marBottom w:val="0"/>
              <w:divBdr>
                <w:top w:val="none" w:sz="0" w:space="0" w:color="auto"/>
                <w:left w:val="none" w:sz="0" w:space="0" w:color="auto"/>
                <w:bottom w:val="none" w:sz="0" w:space="0" w:color="auto"/>
                <w:right w:val="none" w:sz="0" w:space="0" w:color="auto"/>
              </w:divBdr>
            </w:div>
            <w:div w:id="21400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3757">
      <w:bodyDiv w:val="1"/>
      <w:marLeft w:val="0"/>
      <w:marRight w:val="0"/>
      <w:marTop w:val="0"/>
      <w:marBottom w:val="0"/>
      <w:divBdr>
        <w:top w:val="none" w:sz="0" w:space="0" w:color="auto"/>
        <w:left w:val="none" w:sz="0" w:space="0" w:color="auto"/>
        <w:bottom w:val="none" w:sz="0" w:space="0" w:color="auto"/>
        <w:right w:val="none" w:sz="0" w:space="0" w:color="auto"/>
      </w:divBdr>
    </w:div>
    <w:div w:id="1823959256">
      <w:bodyDiv w:val="1"/>
      <w:marLeft w:val="0"/>
      <w:marRight w:val="0"/>
      <w:marTop w:val="0"/>
      <w:marBottom w:val="0"/>
      <w:divBdr>
        <w:top w:val="none" w:sz="0" w:space="0" w:color="auto"/>
        <w:left w:val="none" w:sz="0" w:space="0" w:color="auto"/>
        <w:bottom w:val="none" w:sz="0" w:space="0" w:color="auto"/>
        <w:right w:val="none" w:sz="0" w:space="0" w:color="auto"/>
      </w:divBdr>
      <w:divsChild>
        <w:div w:id="715810100">
          <w:marLeft w:val="0"/>
          <w:marRight w:val="0"/>
          <w:marTop w:val="0"/>
          <w:marBottom w:val="0"/>
          <w:divBdr>
            <w:top w:val="none" w:sz="0" w:space="0" w:color="auto"/>
            <w:left w:val="none" w:sz="0" w:space="0" w:color="auto"/>
            <w:bottom w:val="none" w:sz="0" w:space="0" w:color="auto"/>
            <w:right w:val="none" w:sz="0" w:space="0" w:color="auto"/>
          </w:divBdr>
        </w:div>
        <w:div w:id="763573378">
          <w:marLeft w:val="0"/>
          <w:marRight w:val="0"/>
          <w:marTop w:val="0"/>
          <w:marBottom w:val="0"/>
          <w:divBdr>
            <w:top w:val="none" w:sz="0" w:space="0" w:color="auto"/>
            <w:left w:val="none" w:sz="0" w:space="0" w:color="auto"/>
            <w:bottom w:val="none" w:sz="0" w:space="0" w:color="auto"/>
            <w:right w:val="none" w:sz="0" w:space="0" w:color="auto"/>
          </w:divBdr>
        </w:div>
        <w:div w:id="1521773084">
          <w:marLeft w:val="0"/>
          <w:marRight w:val="0"/>
          <w:marTop w:val="0"/>
          <w:marBottom w:val="0"/>
          <w:divBdr>
            <w:top w:val="none" w:sz="0" w:space="0" w:color="auto"/>
            <w:left w:val="none" w:sz="0" w:space="0" w:color="auto"/>
            <w:bottom w:val="none" w:sz="0" w:space="0" w:color="auto"/>
            <w:right w:val="none" w:sz="0" w:space="0" w:color="auto"/>
          </w:divBdr>
          <w:divsChild>
            <w:div w:id="176070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0856">
      <w:bodyDiv w:val="1"/>
      <w:marLeft w:val="0"/>
      <w:marRight w:val="0"/>
      <w:marTop w:val="0"/>
      <w:marBottom w:val="0"/>
      <w:divBdr>
        <w:top w:val="none" w:sz="0" w:space="0" w:color="auto"/>
        <w:left w:val="none" w:sz="0" w:space="0" w:color="auto"/>
        <w:bottom w:val="none" w:sz="0" w:space="0" w:color="auto"/>
        <w:right w:val="none" w:sz="0" w:space="0" w:color="auto"/>
      </w:divBdr>
      <w:divsChild>
        <w:div w:id="128867851">
          <w:marLeft w:val="0"/>
          <w:marRight w:val="0"/>
          <w:marTop w:val="0"/>
          <w:marBottom w:val="0"/>
          <w:divBdr>
            <w:top w:val="none" w:sz="0" w:space="0" w:color="auto"/>
            <w:left w:val="none" w:sz="0" w:space="0" w:color="auto"/>
            <w:bottom w:val="none" w:sz="0" w:space="0" w:color="auto"/>
            <w:right w:val="none" w:sz="0" w:space="0" w:color="auto"/>
          </w:divBdr>
        </w:div>
      </w:divsChild>
    </w:div>
    <w:div w:id="1878732847">
      <w:bodyDiv w:val="1"/>
      <w:marLeft w:val="0"/>
      <w:marRight w:val="0"/>
      <w:marTop w:val="0"/>
      <w:marBottom w:val="0"/>
      <w:divBdr>
        <w:top w:val="none" w:sz="0" w:space="0" w:color="auto"/>
        <w:left w:val="none" w:sz="0" w:space="0" w:color="auto"/>
        <w:bottom w:val="none" w:sz="0" w:space="0" w:color="auto"/>
        <w:right w:val="none" w:sz="0" w:space="0" w:color="auto"/>
      </w:divBdr>
      <w:divsChild>
        <w:div w:id="1652367835">
          <w:marLeft w:val="0"/>
          <w:marRight w:val="0"/>
          <w:marTop w:val="0"/>
          <w:marBottom w:val="0"/>
          <w:divBdr>
            <w:top w:val="none" w:sz="0" w:space="0" w:color="auto"/>
            <w:left w:val="none" w:sz="0" w:space="0" w:color="auto"/>
            <w:bottom w:val="none" w:sz="0" w:space="0" w:color="auto"/>
            <w:right w:val="none" w:sz="0" w:space="0" w:color="auto"/>
          </w:divBdr>
        </w:div>
      </w:divsChild>
    </w:div>
    <w:div w:id="1885173038">
      <w:bodyDiv w:val="1"/>
      <w:marLeft w:val="0"/>
      <w:marRight w:val="0"/>
      <w:marTop w:val="0"/>
      <w:marBottom w:val="0"/>
      <w:divBdr>
        <w:top w:val="none" w:sz="0" w:space="0" w:color="auto"/>
        <w:left w:val="none" w:sz="0" w:space="0" w:color="auto"/>
        <w:bottom w:val="none" w:sz="0" w:space="0" w:color="auto"/>
        <w:right w:val="none" w:sz="0" w:space="0" w:color="auto"/>
      </w:divBdr>
      <w:divsChild>
        <w:div w:id="208886026">
          <w:marLeft w:val="0"/>
          <w:marRight w:val="0"/>
          <w:marTop w:val="0"/>
          <w:marBottom w:val="0"/>
          <w:divBdr>
            <w:top w:val="none" w:sz="0" w:space="0" w:color="auto"/>
            <w:left w:val="none" w:sz="0" w:space="0" w:color="auto"/>
            <w:bottom w:val="none" w:sz="0" w:space="0" w:color="auto"/>
            <w:right w:val="none" w:sz="0" w:space="0" w:color="auto"/>
          </w:divBdr>
          <w:divsChild>
            <w:div w:id="255557471">
              <w:marLeft w:val="0"/>
              <w:marRight w:val="0"/>
              <w:marTop w:val="0"/>
              <w:marBottom w:val="0"/>
              <w:divBdr>
                <w:top w:val="none" w:sz="0" w:space="0" w:color="auto"/>
                <w:left w:val="none" w:sz="0" w:space="0" w:color="auto"/>
                <w:bottom w:val="none" w:sz="0" w:space="0" w:color="auto"/>
                <w:right w:val="none" w:sz="0" w:space="0" w:color="auto"/>
              </w:divBdr>
            </w:div>
            <w:div w:id="390273239">
              <w:marLeft w:val="0"/>
              <w:marRight w:val="0"/>
              <w:marTop w:val="0"/>
              <w:marBottom w:val="0"/>
              <w:divBdr>
                <w:top w:val="none" w:sz="0" w:space="0" w:color="auto"/>
                <w:left w:val="none" w:sz="0" w:space="0" w:color="auto"/>
                <w:bottom w:val="none" w:sz="0" w:space="0" w:color="auto"/>
                <w:right w:val="none" w:sz="0" w:space="0" w:color="auto"/>
              </w:divBdr>
            </w:div>
            <w:div w:id="660501477">
              <w:marLeft w:val="0"/>
              <w:marRight w:val="0"/>
              <w:marTop w:val="0"/>
              <w:marBottom w:val="0"/>
              <w:divBdr>
                <w:top w:val="none" w:sz="0" w:space="0" w:color="auto"/>
                <w:left w:val="none" w:sz="0" w:space="0" w:color="auto"/>
                <w:bottom w:val="none" w:sz="0" w:space="0" w:color="auto"/>
                <w:right w:val="none" w:sz="0" w:space="0" w:color="auto"/>
              </w:divBdr>
            </w:div>
            <w:div w:id="1147893674">
              <w:marLeft w:val="0"/>
              <w:marRight w:val="0"/>
              <w:marTop w:val="0"/>
              <w:marBottom w:val="0"/>
              <w:divBdr>
                <w:top w:val="none" w:sz="0" w:space="0" w:color="auto"/>
                <w:left w:val="none" w:sz="0" w:space="0" w:color="auto"/>
                <w:bottom w:val="none" w:sz="0" w:space="0" w:color="auto"/>
                <w:right w:val="none" w:sz="0" w:space="0" w:color="auto"/>
              </w:divBdr>
            </w:div>
            <w:div w:id="1328434620">
              <w:marLeft w:val="0"/>
              <w:marRight w:val="0"/>
              <w:marTop w:val="0"/>
              <w:marBottom w:val="0"/>
              <w:divBdr>
                <w:top w:val="none" w:sz="0" w:space="0" w:color="auto"/>
                <w:left w:val="none" w:sz="0" w:space="0" w:color="auto"/>
                <w:bottom w:val="none" w:sz="0" w:space="0" w:color="auto"/>
                <w:right w:val="none" w:sz="0" w:space="0" w:color="auto"/>
              </w:divBdr>
            </w:div>
            <w:div w:id="1343507744">
              <w:marLeft w:val="0"/>
              <w:marRight w:val="0"/>
              <w:marTop w:val="0"/>
              <w:marBottom w:val="0"/>
              <w:divBdr>
                <w:top w:val="none" w:sz="0" w:space="0" w:color="auto"/>
                <w:left w:val="none" w:sz="0" w:space="0" w:color="auto"/>
                <w:bottom w:val="none" w:sz="0" w:space="0" w:color="auto"/>
                <w:right w:val="none" w:sz="0" w:space="0" w:color="auto"/>
              </w:divBdr>
            </w:div>
            <w:div w:id="1662192681">
              <w:marLeft w:val="0"/>
              <w:marRight w:val="0"/>
              <w:marTop w:val="0"/>
              <w:marBottom w:val="0"/>
              <w:divBdr>
                <w:top w:val="none" w:sz="0" w:space="0" w:color="auto"/>
                <w:left w:val="none" w:sz="0" w:space="0" w:color="auto"/>
                <w:bottom w:val="none" w:sz="0" w:space="0" w:color="auto"/>
                <w:right w:val="none" w:sz="0" w:space="0" w:color="auto"/>
              </w:divBdr>
            </w:div>
            <w:div w:id="21270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0822">
      <w:bodyDiv w:val="1"/>
      <w:marLeft w:val="0"/>
      <w:marRight w:val="0"/>
      <w:marTop w:val="0"/>
      <w:marBottom w:val="0"/>
      <w:divBdr>
        <w:top w:val="none" w:sz="0" w:space="0" w:color="auto"/>
        <w:left w:val="none" w:sz="0" w:space="0" w:color="auto"/>
        <w:bottom w:val="none" w:sz="0" w:space="0" w:color="auto"/>
        <w:right w:val="none" w:sz="0" w:space="0" w:color="auto"/>
      </w:divBdr>
    </w:div>
    <w:div w:id="1936748921">
      <w:bodyDiv w:val="1"/>
      <w:marLeft w:val="0"/>
      <w:marRight w:val="0"/>
      <w:marTop w:val="0"/>
      <w:marBottom w:val="0"/>
      <w:divBdr>
        <w:top w:val="none" w:sz="0" w:space="0" w:color="auto"/>
        <w:left w:val="none" w:sz="0" w:space="0" w:color="auto"/>
        <w:bottom w:val="none" w:sz="0" w:space="0" w:color="auto"/>
        <w:right w:val="none" w:sz="0" w:space="0" w:color="auto"/>
      </w:divBdr>
      <w:divsChild>
        <w:div w:id="1214075205">
          <w:marLeft w:val="0"/>
          <w:marRight w:val="0"/>
          <w:marTop w:val="0"/>
          <w:marBottom w:val="0"/>
          <w:divBdr>
            <w:top w:val="none" w:sz="0" w:space="0" w:color="auto"/>
            <w:left w:val="none" w:sz="0" w:space="0" w:color="auto"/>
            <w:bottom w:val="none" w:sz="0" w:space="0" w:color="auto"/>
            <w:right w:val="none" w:sz="0" w:space="0" w:color="auto"/>
          </w:divBdr>
          <w:divsChild>
            <w:div w:id="1023551479">
              <w:marLeft w:val="0"/>
              <w:marRight w:val="0"/>
              <w:marTop w:val="0"/>
              <w:marBottom w:val="0"/>
              <w:divBdr>
                <w:top w:val="none" w:sz="0" w:space="0" w:color="auto"/>
                <w:left w:val="none" w:sz="0" w:space="0" w:color="auto"/>
                <w:bottom w:val="none" w:sz="0" w:space="0" w:color="auto"/>
                <w:right w:val="none" w:sz="0" w:space="0" w:color="auto"/>
              </w:divBdr>
            </w:div>
            <w:div w:id="1269199126">
              <w:marLeft w:val="0"/>
              <w:marRight w:val="0"/>
              <w:marTop w:val="0"/>
              <w:marBottom w:val="0"/>
              <w:divBdr>
                <w:top w:val="none" w:sz="0" w:space="0" w:color="auto"/>
                <w:left w:val="none" w:sz="0" w:space="0" w:color="auto"/>
                <w:bottom w:val="none" w:sz="0" w:space="0" w:color="auto"/>
                <w:right w:val="none" w:sz="0" w:space="0" w:color="auto"/>
              </w:divBdr>
            </w:div>
            <w:div w:id="1322347981">
              <w:marLeft w:val="0"/>
              <w:marRight w:val="0"/>
              <w:marTop w:val="0"/>
              <w:marBottom w:val="0"/>
              <w:divBdr>
                <w:top w:val="none" w:sz="0" w:space="0" w:color="auto"/>
                <w:left w:val="none" w:sz="0" w:space="0" w:color="auto"/>
                <w:bottom w:val="none" w:sz="0" w:space="0" w:color="auto"/>
                <w:right w:val="none" w:sz="0" w:space="0" w:color="auto"/>
              </w:divBdr>
            </w:div>
            <w:div w:id="1571310919">
              <w:marLeft w:val="0"/>
              <w:marRight w:val="0"/>
              <w:marTop w:val="0"/>
              <w:marBottom w:val="0"/>
              <w:divBdr>
                <w:top w:val="none" w:sz="0" w:space="0" w:color="auto"/>
                <w:left w:val="none" w:sz="0" w:space="0" w:color="auto"/>
                <w:bottom w:val="none" w:sz="0" w:space="0" w:color="auto"/>
                <w:right w:val="none" w:sz="0" w:space="0" w:color="auto"/>
              </w:divBdr>
            </w:div>
            <w:div w:id="1778255464">
              <w:marLeft w:val="0"/>
              <w:marRight w:val="0"/>
              <w:marTop w:val="0"/>
              <w:marBottom w:val="0"/>
              <w:divBdr>
                <w:top w:val="none" w:sz="0" w:space="0" w:color="auto"/>
                <w:left w:val="none" w:sz="0" w:space="0" w:color="auto"/>
                <w:bottom w:val="none" w:sz="0" w:space="0" w:color="auto"/>
                <w:right w:val="none" w:sz="0" w:space="0" w:color="auto"/>
              </w:divBdr>
            </w:div>
            <w:div w:id="1805466541">
              <w:marLeft w:val="0"/>
              <w:marRight w:val="0"/>
              <w:marTop w:val="0"/>
              <w:marBottom w:val="0"/>
              <w:divBdr>
                <w:top w:val="none" w:sz="0" w:space="0" w:color="auto"/>
                <w:left w:val="none" w:sz="0" w:space="0" w:color="auto"/>
                <w:bottom w:val="none" w:sz="0" w:space="0" w:color="auto"/>
                <w:right w:val="none" w:sz="0" w:space="0" w:color="auto"/>
              </w:divBdr>
            </w:div>
            <w:div w:id="2050839973">
              <w:marLeft w:val="0"/>
              <w:marRight w:val="0"/>
              <w:marTop w:val="0"/>
              <w:marBottom w:val="0"/>
              <w:divBdr>
                <w:top w:val="none" w:sz="0" w:space="0" w:color="auto"/>
                <w:left w:val="none" w:sz="0" w:space="0" w:color="auto"/>
                <w:bottom w:val="none" w:sz="0" w:space="0" w:color="auto"/>
                <w:right w:val="none" w:sz="0" w:space="0" w:color="auto"/>
              </w:divBdr>
            </w:div>
            <w:div w:id="20963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9401">
      <w:bodyDiv w:val="1"/>
      <w:marLeft w:val="0"/>
      <w:marRight w:val="0"/>
      <w:marTop w:val="0"/>
      <w:marBottom w:val="0"/>
      <w:divBdr>
        <w:top w:val="none" w:sz="0" w:space="0" w:color="auto"/>
        <w:left w:val="none" w:sz="0" w:space="0" w:color="auto"/>
        <w:bottom w:val="none" w:sz="0" w:space="0" w:color="auto"/>
        <w:right w:val="none" w:sz="0" w:space="0" w:color="auto"/>
      </w:divBdr>
    </w:div>
    <w:div w:id="1977638401">
      <w:bodyDiv w:val="1"/>
      <w:marLeft w:val="0"/>
      <w:marRight w:val="0"/>
      <w:marTop w:val="0"/>
      <w:marBottom w:val="0"/>
      <w:divBdr>
        <w:top w:val="none" w:sz="0" w:space="0" w:color="auto"/>
        <w:left w:val="none" w:sz="0" w:space="0" w:color="auto"/>
        <w:bottom w:val="none" w:sz="0" w:space="0" w:color="auto"/>
        <w:right w:val="none" w:sz="0" w:space="0" w:color="auto"/>
      </w:divBdr>
      <w:divsChild>
        <w:div w:id="1155033135">
          <w:marLeft w:val="0"/>
          <w:marRight w:val="0"/>
          <w:marTop w:val="0"/>
          <w:marBottom w:val="0"/>
          <w:divBdr>
            <w:top w:val="none" w:sz="0" w:space="0" w:color="auto"/>
            <w:left w:val="none" w:sz="0" w:space="0" w:color="auto"/>
            <w:bottom w:val="none" w:sz="0" w:space="0" w:color="auto"/>
            <w:right w:val="none" w:sz="0" w:space="0" w:color="auto"/>
          </w:divBdr>
        </w:div>
      </w:divsChild>
    </w:div>
    <w:div w:id="2026860136">
      <w:bodyDiv w:val="1"/>
      <w:marLeft w:val="0"/>
      <w:marRight w:val="0"/>
      <w:marTop w:val="0"/>
      <w:marBottom w:val="0"/>
      <w:divBdr>
        <w:top w:val="none" w:sz="0" w:space="0" w:color="auto"/>
        <w:left w:val="none" w:sz="0" w:space="0" w:color="auto"/>
        <w:bottom w:val="none" w:sz="0" w:space="0" w:color="auto"/>
        <w:right w:val="none" w:sz="0" w:space="0" w:color="auto"/>
      </w:divBdr>
      <w:divsChild>
        <w:div w:id="4674485">
          <w:marLeft w:val="0"/>
          <w:marRight w:val="0"/>
          <w:marTop w:val="0"/>
          <w:marBottom w:val="0"/>
          <w:divBdr>
            <w:top w:val="none" w:sz="0" w:space="0" w:color="auto"/>
            <w:left w:val="none" w:sz="0" w:space="0" w:color="auto"/>
            <w:bottom w:val="none" w:sz="0" w:space="0" w:color="auto"/>
            <w:right w:val="none" w:sz="0" w:space="0" w:color="auto"/>
          </w:divBdr>
        </w:div>
      </w:divsChild>
    </w:div>
    <w:div w:id="2059237367">
      <w:bodyDiv w:val="1"/>
      <w:marLeft w:val="0"/>
      <w:marRight w:val="0"/>
      <w:marTop w:val="0"/>
      <w:marBottom w:val="0"/>
      <w:divBdr>
        <w:top w:val="none" w:sz="0" w:space="0" w:color="auto"/>
        <w:left w:val="none" w:sz="0" w:space="0" w:color="auto"/>
        <w:bottom w:val="none" w:sz="0" w:space="0" w:color="auto"/>
        <w:right w:val="none" w:sz="0" w:space="0" w:color="auto"/>
      </w:divBdr>
    </w:div>
    <w:div w:id="2070691534">
      <w:bodyDiv w:val="1"/>
      <w:marLeft w:val="0"/>
      <w:marRight w:val="0"/>
      <w:marTop w:val="0"/>
      <w:marBottom w:val="0"/>
      <w:divBdr>
        <w:top w:val="none" w:sz="0" w:space="0" w:color="auto"/>
        <w:left w:val="none" w:sz="0" w:space="0" w:color="auto"/>
        <w:bottom w:val="none" w:sz="0" w:space="0" w:color="auto"/>
        <w:right w:val="none" w:sz="0" w:space="0" w:color="auto"/>
      </w:divBdr>
      <w:divsChild>
        <w:div w:id="963736163">
          <w:marLeft w:val="0"/>
          <w:marRight w:val="0"/>
          <w:marTop w:val="0"/>
          <w:marBottom w:val="0"/>
          <w:divBdr>
            <w:top w:val="none" w:sz="0" w:space="0" w:color="auto"/>
            <w:left w:val="none" w:sz="0" w:space="0" w:color="auto"/>
            <w:bottom w:val="none" w:sz="0" w:space="0" w:color="auto"/>
            <w:right w:val="none" w:sz="0" w:space="0" w:color="auto"/>
          </w:divBdr>
          <w:divsChild>
            <w:div w:id="145099514">
              <w:marLeft w:val="0"/>
              <w:marRight w:val="0"/>
              <w:marTop w:val="0"/>
              <w:marBottom w:val="0"/>
              <w:divBdr>
                <w:top w:val="none" w:sz="0" w:space="0" w:color="auto"/>
                <w:left w:val="none" w:sz="0" w:space="0" w:color="auto"/>
                <w:bottom w:val="none" w:sz="0" w:space="0" w:color="auto"/>
                <w:right w:val="none" w:sz="0" w:space="0" w:color="auto"/>
              </w:divBdr>
            </w:div>
            <w:div w:id="188570992">
              <w:marLeft w:val="0"/>
              <w:marRight w:val="0"/>
              <w:marTop w:val="0"/>
              <w:marBottom w:val="0"/>
              <w:divBdr>
                <w:top w:val="none" w:sz="0" w:space="0" w:color="auto"/>
                <w:left w:val="none" w:sz="0" w:space="0" w:color="auto"/>
                <w:bottom w:val="none" w:sz="0" w:space="0" w:color="auto"/>
                <w:right w:val="none" w:sz="0" w:space="0" w:color="auto"/>
              </w:divBdr>
            </w:div>
            <w:div w:id="551501573">
              <w:marLeft w:val="0"/>
              <w:marRight w:val="0"/>
              <w:marTop w:val="0"/>
              <w:marBottom w:val="0"/>
              <w:divBdr>
                <w:top w:val="none" w:sz="0" w:space="0" w:color="auto"/>
                <w:left w:val="none" w:sz="0" w:space="0" w:color="auto"/>
                <w:bottom w:val="none" w:sz="0" w:space="0" w:color="auto"/>
                <w:right w:val="none" w:sz="0" w:space="0" w:color="auto"/>
              </w:divBdr>
            </w:div>
            <w:div w:id="742331973">
              <w:marLeft w:val="0"/>
              <w:marRight w:val="0"/>
              <w:marTop w:val="0"/>
              <w:marBottom w:val="0"/>
              <w:divBdr>
                <w:top w:val="none" w:sz="0" w:space="0" w:color="auto"/>
                <w:left w:val="none" w:sz="0" w:space="0" w:color="auto"/>
                <w:bottom w:val="none" w:sz="0" w:space="0" w:color="auto"/>
                <w:right w:val="none" w:sz="0" w:space="0" w:color="auto"/>
              </w:divBdr>
            </w:div>
            <w:div w:id="767889368">
              <w:marLeft w:val="0"/>
              <w:marRight w:val="0"/>
              <w:marTop w:val="0"/>
              <w:marBottom w:val="0"/>
              <w:divBdr>
                <w:top w:val="none" w:sz="0" w:space="0" w:color="auto"/>
                <w:left w:val="none" w:sz="0" w:space="0" w:color="auto"/>
                <w:bottom w:val="none" w:sz="0" w:space="0" w:color="auto"/>
                <w:right w:val="none" w:sz="0" w:space="0" w:color="auto"/>
              </w:divBdr>
            </w:div>
            <w:div w:id="817723549">
              <w:marLeft w:val="0"/>
              <w:marRight w:val="0"/>
              <w:marTop w:val="0"/>
              <w:marBottom w:val="0"/>
              <w:divBdr>
                <w:top w:val="none" w:sz="0" w:space="0" w:color="auto"/>
                <w:left w:val="none" w:sz="0" w:space="0" w:color="auto"/>
                <w:bottom w:val="none" w:sz="0" w:space="0" w:color="auto"/>
                <w:right w:val="none" w:sz="0" w:space="0" w:color="auto"/>
              </w:divBdr>
            </w:div>
            <w:div w:id="832797038">
              <w:marLeft w:val="0"/>
              <w:marRight w:val="0"/>
              <w:marTop w:val="0"/>
              <w:marBottom w:val="0"/>
              <w:divBdr>
                <w:top w:val="none" w:sz="0" w:space="0" w:color="auto"/>
                <w:left w:val="none" w:sz="0" w:space="0" w:color="auto"/>
                <w:bottom w:val="none" w:sz="0" w:space="0" w:color="auto"/>
                <w:right w:val="none" w:sz="0" w:space="0" w:color="auto"/>
              </w:divBdr>
            </w:div>
            <w:div w:id="1131905006">
              <w:marLeft w:val="0"/>
              <w:marRight w:val="0"/>
              <w:marTop w:val="0"/>
              <w:marBottom w:val="0"/>
              <w:divBdr>
                <w:top w:val="none" w:sz="0" w:space="0" w:color="auto"/>
                <w:left w:val="none" w:sz="0" w:space="0" w:color="auto"/>
                <w:bottom w:val="none" w:sz="0" w:space="0" w:color="auto"/>
                <w:right w:val="none" w:sz="0" w:space="0" w:color="auto"/>
              </w:divBdr>
            </w:div>
            <w:div w:id="1779640367">
              <w:marLeft w:val="0"/>
              <w:marRight w:val="0"/>
              <w:marTop w:val="0"/>
              <w:marBottom w:val="0"/>
              <w:divBdr>
                <w:top w:val="none" w:sz="0" w:space="0" w:color="auto"/>
                <w:left w:val="none" w:sz="0" w:space="0" w:color="auto"/>
                <w:bottom w:val="none" w:sz="0" w:space="0" w:color="auto"/>
                <w:right w:val="none" w:sz="0" w:space="0" w:color="auto"/>
              </w:divBdr>
            </w:div>
            <w:div w:id="1911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2266">
      <w:bodyDiv w:val="1"/>
      <w:marLeft w:val="0"/>
      <w:marRight w:val="0"/>
      <w:marTop w:val="0"/>
      <w:marBottom w:val="0"/>
      <w:divBdr>
        <w:top w:val="none" w:sz="0" w:space="0" w:color="auto"/>
        <w:left w:val="none" w:sz="0" w:space="0" w:color="auto"/>
        <w:bottom w:val="none" w:sz="0" w:space="0" w:color="auto"/>
        <w:right w:val="none" w:sz="0" w:space="0" w:color="auto"/>
      </w:divBdr>
      <w:divsChild>
        <w:div w:id="1695181805">
          <w:marLeft w:val="0"/>
          <w:marRight w:val="0"/>
          <w:marTop w:val="0"/>
          <w:marBottom w:val="0"/>
          <w:divBdr>
            <w:top w:val="none" w:sz="0" w:space="0" w:color="auto"/>
            <w:left w:val="none" w:sz="0" w:space="0" w:color="auto"/>
            <w:bottom w:val="none" w:sz="0" w:space="0" w:color="auto"/>
            <w:right w:val="none" w:sz="0" w:space="0" w:color="auto"/>
          </w:divBdr>
        </w:div>
      </w:divsChild>
    </w:div>
    <w:div w:id="2099864025">
      <w:bodyDiv w:val="1"/>
      <w:marLeft w:val="0"/>
      <w:marRight w:val="0"/>
      <w:marTop w:val="0"/>
      <w:marBottom w:val="0"/>
      <w:divBdr>
        <w:top w:val="none" w:sz="0" w:space="0" w:color="auto"/>
        <w:left w:val="none" w:sz="0" w:space="0" w:color="auto"/>
        <w:bottom w:val="none" w:sz="0" w:space="0" w:color="auto"/>
        <w:right w:val="none" w:sz="0" w:space="0" w:color="auto"/>
      </w:divBdr>
      <w:divsChild>
        <w:div w:id="2081441150">
          <w:marLeft w:val="0"/>
          <w:marRight w:val="0"/>
          <w:marTop w:val="0"/>
          <w:marBottom w:val="0"/>
          <w:divBdr>
            <w:top w:val="none" w:sz="0" w:space="0" w:color="auto"/>
            <w:left w:val="none" w:sz="0" w:space="0" w:color="auto"/>
            <w:bottom w:val="none" w:sz="0" w:space="0" w:color="auto"/>
            <w:right w:val="none" w:sz="0" w:space="0" w:color="auto"/>
          </w:divBdr>
          <w:divsChild>
            <w:div w:id="1743718574">
              <w:marLeft w:val="0"/>
              <w:marRight w:val="0"/>
              <w:marTop w:val="0"/>
              <w:marBottom w:val="0"/>
              <w:divBdr>
                <w:top w:val="none" w:sz="0" w:space="0" w:color="auto"/>
                <w:left w:val="none" w:sz="0" w:space="0" w:color="auto"/>
                <w:bottom w:val="none" w:sz="0" w:space="0" w:color="auto"/>
                <w:right w:val="none" w:sz="0" w:space="0" w:color="auto"/>
              </w:divBdr>
            </w:div>
            <w:div w:id="1877035723">
              <w:marLeft w:val="0"/>
              <w:marRight w:val="0"/>
              <w:marTop w:val="0"/>
              <w:marBottom w:val="0"/>
              <w:divBdr>
                <w:top w:val="none" w:sz="0" w:space="0" w:color="auto"/>
                <w:left w:val="none" w:sz="0" w:space="0" w:color="auto"/>
                <w:bottom w:val="none" w:sz="0" w:space="0" w:color="auto"/>
                <w:right w:val="none" w:sz="0" w:space="0" w:color="auto"/>
              </w:divBdr>
            </w:div>
            <w:div w:id="21114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71525">
      <w:bodyDiv w:val="1"/>
      <w:marLeft w:val="0"/>
      <w:marRight w:val="0"/>
      <w:marTop w:val="0"/>
      <w:marBottom w:val="0"/>
      <w:divBdr>
        <w:top w:val="none" w:sz="0" w:space="0" w:color="auto"/>
        <w:left w:val="none" w:sz="0" w:space="0" w:color="auto"/>
        <w:bottom w:val="none" w:sz="0" w:space="0" w:color="auto"/>
        <w:right w:val="none" w:sz="0" w:space="0" w:color="auto"/>
      </w:divBdr>
      <w:divsChild>
        <w:div w:id="1116287743">
          <w:marLeft w:val="0"/>
          <w:marRight w:val="0"/>
          <w:marTop w:val="0"/>
          <w:marBottom w:val="0"/>
          <w:divBdr>
            <w:top w:val="none" w:sz="0" w:space="0" w:color="auto"/>
            <w:left w:val="none" w:sz="0" w:space="0" w:color="auto"/>
            <w:bottom w:val="none" w:sz="0" w:space="0" w:color="auto"/>
            <w:right w:val="none" w:sz="0" w:space="0" w:color="auto"/>
          </w:divBdr>
        </w:div>
      </w:divsChild>
    </w:div>
    <w:div w:id="2129348395">
      <w:bodyDiv w:val="1"/>
      <w:marLeft w:val="0"/>
      <w:marRight w:val="0"/>
      <w:marTop w:val="0"/>
      <w:marBottom w:val="0"/>
      <w:divBdr>
        <w:top w:val="none" w:sz="0" w:space="0" w:color="auto"/>
        <w:left w:val="none" w:sz="0" w:space="0" w:color="auto"/>
        <w:bottom w:val="none" w:sz="0" w:space="0" w:color="auto"/>
        <w:right w:val="none" w:sz="0" w:space="0" w:color="auto"/>
      </w:divBdr>
      <w:divsChild>
        <w:div w:id="153060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e.org/cgi-bin/get-item.pl?BK05PUB66&amp;2&amp;SME&am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me.org/cgi-bin/get-item.pl?BK05PUB66&amp;2&amp;SME&am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3099</Words>
  <Characters>17668</Characters>
  <Application>Microsoft Office Word</Application>
  <DocSecurity>0</DocSecurity>
  <Lines>147</Lines>
  <Paragraphs>41</Paragraphs>
  <ScaleCrop>false</ScaleCrop>
  <Company/>
  <LinksUpToDate>false</LinksUpToDate>
  <CharactersWithSpaces>20726</CharactersWithSpaces>
  <SharedDoc>false</SharedDoc>
  <HLinks>
    <vt:vector size="24" baseType="variant">
      <vt:variant>
        <vt:i4>5111903</vt:i4>
      </vt:variant>
      <vt:variant>
        <vt:i4>12</vt:i4>
      </vt:variant>
      <vt:variant>
        <vt:i4>0</vt:i4>
      </vt:variant>
      <vt:variant>
        <vt:i4>5</vt:i4>
      </vt:variant>
      <vt:variant>
        <vt:lpwstr>ftp://www.ssi.org.tw/</vt:lpwstr>
      </vt:variant>
      <vt:variant>
        <vt:lpwstr/>
      </vt:variant>
      <vt:variant>
        <vt:i4>1376300</vt:i4>
      </vt:variant>
      <vt:variant>
        <vt:i4>9</vt:i4>
      </vt:variant>
      <vt:variant>
        <vt:i4>0</vt:i4>
      </vt:variant>
      <vt:variant>
        <vt:i4>5</vt:i4>
      </vt:variant>
      <vt:variant>
        <vt:lpwstr>mailto:service@sme-edu.org.tw</vt:lpwstr>
      </vt:variant>
      <vt:variant>
        <vt:lpwstr/>
      </vt:variant>
      <vt:variant>
        <vt:i4>3932204</vt:i4>
      </vt:variant>
      <vt:variant>
        <vt:i4>6</vt:i4>
      </vt:variant>
      <vt:variant>
        <vt:i4>0</vt:i4>
      </vt:variant>
      <vt:variant>
        <vt:i4>5</vt:i4>
      </vt:variant>
      <vt:variant>
        <vt:lpwstr>http://www.sme.org/cgi-bin/get-item.pl?BK05PUB66&amp;2&amp;SME&amp;</vt:lpwstr>
      </vt:variant>
      <vt:variant>
        <vt:lpwstr/>
      </vt:variant>
      <vt:variant>
        <vt:i4>3932204</vt:i4>
      </vt:variant>
      <vt:variant>
        <vt:i4>3</vt:i4>
      </vt:variant>
      <vt:variant>
        <vt:i4>0</vt:i4>
      </vt:variant>
      <vt:variant>
        <vt:i4>5</vt:i4>
      </vt:variant>
      <vt:variant>
        <vt:lpwstr>http://www.sme.org/cgi-bin/get-item.pl?BK05PUB66&amp;2&amp;SME&amp;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smeedu-07</dc:creator>
  <cp:keywords/>
  <cp:lastModifiedBy>學會</cp:lastModifiedBy>
  <cp:revision>6</cp:revision>
  <cp:lastPrinted>2022-03-21T07:30:00Z</cp:lastPrinted>
  <dcterms:created xsi:type="dcterms:W3CDTF">2025-05-12T06:36:00Z</dcterms:created>
  <dcterms:modified xsi:type="dcterms:W3CDTF">2025-05-12T06:44:00Z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000800dc08000000000001024120</vt:lpwstr>
  </property>
</Properties>
</file>