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35362" w14:textId="4F6C8D14" w:rsidR="002377F7" w:rsidRDefault="002377F7" w:rsidP="00C14263">
      <w:pPr>
        <w:widowControl/>
        <w:spacing w:afterLines="50" w:after="180"/>
        <w:ind w:leftChars="59" w:left="142" w:rightChars="57" w:right="13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2377F7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物料管理常見問題與解决對策</w:t>
      </w:r>
    </w:p>
    <w:p w14:paraId="1BC77435" w14:textId="398CABDC" w:rsidR="00433221" w:rsidRPr="0011369A" w:rsidRDefault="00433221" w:rsidP="002B435F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  <w:sz w:val="26"/>
          <w:szCs w:val="26"/>
        </w:rPr>
      </w:pPr>
      <w:r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授課時間：</w:t>
      </w:r>
      <w:r w:rsidR="00C82FF0" w:rsidRPr="00C82FF0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2026/</w:t>
      </w:r>
      <w:r w:rsidR="006A6FB2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10</w:t>
      </w:r>
      <w:r w:rsidR="003D1750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/</w:t>
      </w:r>
      <w:r w:rsidR="006A6FB2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6</w:t>
      </w:r>
      <w:r w:rsidR="002B435F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，</w:t>
      </w:r>
      <w:r w:rsidR="00760F06"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週</w:t>
      </w:r>
      <w:r w:rsidR="006A6FB2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二</w:t>
      </w:r>
      <w:r w:rsidR="00760F06"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 xml:space="preserve"> 9:00-16:00，計6小時</w:t>
      </w:r>
      <w:r w:rsidR="000073AF"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。</w:t>
      </w:r>
    </w:p>
    <w:p w14:paraId="406AE3E7" w14:textId="4DC1CA74" w:rsidR="00433221" w:rsidRPr="0011369A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  <w:sz w:val="26"/>
          <w:szCs w:val="26"/>
        </w:rPr>
      </w:pPr>
      <w:r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上課地點：新竹班 (上課前3天 通知上課教室地址)</w:t>
      </w:r>
    </w:p>
    <w:p w14:paraId="075B1F34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ab/>
        <w:t>課程說明</w:t>
      </w:r>
    </w:p>
    <w:p w14:paraId="4DC8C496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物料管理是要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  <w:u w:val="single"/>
        </w:rPr>
        <w:t>以最經濟的成本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，獲得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  <w:u w:val="single"/>
        </w:rPr>
        <w:t>適時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  <w:u w:val="single"/>
        </w:rPr>
        <w:t>適量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  <w:u w:val="single"/>
        </w:rPr>
        <w:t>適質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的物料資源。其最終目的是達到最小最有效的存貨，及最低的成本。</w:t>
      </w:r>
    </w:p>
    <w:p w14:paraId="2A2A9F43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在物料管理中，常見存貨控管不佳以致呆滯料發生，造成資金積壓，庫存空間被侵佔，盤點工作負荷增加。再者，物管針對製程不良率、損耗率，如何額外備料。如何控管專用料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(Unique part)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在產品結束時以避免產生呆滯料。如何設定及控管安全存量以避免缺料。如何作好材料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 ABC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分類管理，降低原物料庫存。如何消除物料盤點盤差料帳不符現象…等問題。</w:t>
      </w:r>
    </w:p>
    <w:p w14:paraId="402C8EFA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本課程有系統探討物料管理中常見問題發生之原因，並如何有效防止呆滯料產生，降低原物料庫存、避免資金積壓，庫存空間被侵佔，消除料帳不符現象。；若呆滯料發生，如何有效降低及消除處理呆滯料。同時配合提昇物料存貨規劃技巧能力，提昇製造系統物料管理的效率。</w:t>
      </w:r>
    </w:p>
    <w:p w14:paraId="0875EB29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</w:p>
    <w:p w14:paraId="2ECB2B4F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ab/>
        <w:t>課程效益</w:t>
      </w:r>
    </w:p>
    <w:p w14:paraId="43493E01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本課程藉由實務教學、理論引導、綜合研討及實例演練，完整呈現物料管理中常見問題及其相關對策。透過本課程的介紹，將能帶領您學會有效作好存貨控管及控管處理呆滯料，如何設定及控管安全存量以避免缺料。如何作好材料</w:t>
      </w:r>
      <w:r w:rsidRPr="00A8088D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ABC </w:t>
      </w: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分類管理，降低原物料庫存。如何消除物料盤點盤差料帳不符現象…等問題。</w:t>
      </w:r>
    </w:p>
    <w:p w14:paraId="6BDC9111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07B617D0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ab/>
        <w:t>適合對象</w:t>
      </w:r>
    </w:p>
    <w:p w14:paraId="6FBC49EC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本課程特別適合製造業之物料管理、資材管理、供應鏈管理、運籌管理、生產管理、採購、製造部門及資訊系統等部門人員研習。</w:t>
      </w:r>
    </w:p>
    <w:p w14:paraId="256CC7E4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593D31B2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ab/>
        <w:t>課程大綱</w:t>
      </w:r>
    </w:p>
    <w:p w14:paraId="1BA85887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物料管理常見問題有那些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?</w:t>
      </w:r>
    </w:p>
    <w:p w14:paraId="2458E4DF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針對材料製程損耗率、產品不良率，物管如何額外備料問題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?  —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材料製程損耗率在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BOM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之維護</w:t>
      </w:r>
    </w:p>
    <w:p w14:paraId="015110D6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每次生產無法計算單位使用量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不可以建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BOM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依領料單領料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，針對此種現象如何備料問題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?</w:t>
      </w:r>
    </w:p>
    <w:p w14:paraId="1DFFA2B5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物管資材如何作好材料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ABC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分類管理問題</w:t>
      </w:r>
    </w:p>
    <w:p w14:paraId="7311BFBC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lastRenderedPageBreak/>
        <w:t>物料盤點作業盤差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盤盈、盤虧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、料帳不符問題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(Cycle count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、公司盤點、海關盤點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</w:p>
    <w:p w14:paraId="0AF58DAB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業務接小訂單涉及特殊料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專用料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，因最小訂購量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(MOQ)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或包裝大小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(Packing size)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採購產生呆滯料問題</w:t>
      </w:r>
    </w:p>
    <w:p w14:paraId="09488675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國外買料涉及特殊料，因最小訂購量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(MOQ)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採購產生呆滯料問題</w:t>
      </w:r>
    </w:p>
    <w:p w14:paraId="3E5AE5DC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料號編碼問題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－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如何區別材料由多家供應商供料</w:t>
      </w:r>
    </w:p>
    <w:p w14:paraId="4030FAF8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物料有使用期限問題－退化性材料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(Deteriorating items)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物料存量控管模式</w:t>
      </w:r>
    </w:p>
    <w:p w14:paraId="3218D1F6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業務接單涉及客戶指定用料，材料控管問題</w:t>
      </w:r>
    </w:p>
    <w:p w14:paraId="7D3BAA59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業務接單涉及材料需開模具、治具費用問題</w:t>
      </w:r>
    </w:p>
    <w:p w14:paraId="75030C51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業務接單涉及材料供應商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PO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長採購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Lead Time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 xml:space="preserve">物料存量控管 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以日本為例買料至少要3個月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</w:p>
    <w:p w14:paraId="10FC8686" w14:textId="77777777" w:rsidR="002377F7" w:rsidRPr="00A8088D" w:rsidRDefault="002377F7" w:rsidP="00A8088D">
      <w:pPr>
        <w:widowControl/>
        <w:spacing w:afterLines="50" w:after="180" w:line="320" w:lineRule="exact"/>
        <w:ind w:leftChars="-58" w:left="147" w:rightChars="-153" w:right="-367" w:hanging="286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13.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 xml:space="preserve"> 物管如何設定及控管安全存量以避免缺料問題</w:t>
      </w:r>
    </w:p>
    <w:p w14:paraId="42C18956" w14:textId="77777777" w:rsidR="002377F7" w:rsidRPr="00A8088D" w:rsidRDefault="002377F7" w:rsidP="00A8088D">
      <w:pPr>
        <w:widowControl/>
        <w:spacing w:afterLines="50" w:after="180" w:line="320" w:lineRule="exact"/>
        <w:ind w:leftChars="-58" w:left="147" w:rightChars="-153" w:right="-367" w:hanging="286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14.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 xml:space="preserve"> 物管如何處理及消除現有呆滯料問題</w:t>
      </w:r>
    </w:p>
    <w:p w14:paraId="15BE8D19" w14:textId="77777777" w:rsidR="002377F7" w:rsidRPr="00A8088D" w:rsidRDefault="002377F7" w:rsidP="00A8088D">
      <w:pPr>
        <w:widowControl/>
        <w:spacing w:afterLines="50" w:after="180" w:line="320" w:lineRule="exact"/>
        <w:ind w:leftChars="-58" w:left="147" w:rightChars="-153" w:right="-367" w:hanging="286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15.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 xml:space="preserve"> 實例演練‧結論及綜合研討</w:t>
      </w:r>
    </w:p>
    <w:p w14:paraId="4A37BE4A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</w:p>
    <w:p w14:paraId="4D061C09" w14:textId="77777777" w:rsidR="00E56B82" w:rsidRPr="00A8088D" w:rsidRDefault="00E56B82" w:rsidP="00A8088D">
      <w:pPr>
        <w:widowControl/>
        <w:spacing w:before="240"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ab/>
        <w:t>課程講師 : 歐陽老師</w:t>
      </w:r>
    </w:p>
    <w:p w14:paraId="7E6E743C" w14:textId="77777777" w:rsidR="00E56B82" w:rsidRPr="00A8088D" w:rsidRDefault="00E56B82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學歷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: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國立清華大學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工業工程與工程管理學系博士班</w:t>
      </w:r>
    </w:p>
    <w:p w14:paraId="6E6E225F" w14:textId="77777777" w:rsidR="00E56B82" w:rsidRPr="00A8088D" w:rsidRDefault="00E56B82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經歷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: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華宇電腦、華茂科技、美商迪吉多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(Digital)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、美商莫仕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(Molex)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、美商安普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(AMP)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等公司之生管、物料處、製造工程處等部門經理，及導入開發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ERP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系統專案經理，從事相關業界工作經驗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20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多年，並擔任業界製造管理顧問及製造管理、生管、物管、呆滯料分析處理、生產排程、存貨控管、產銷協調、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 ERP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系統、物料需求規劃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(MRP)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、產能需求規劃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(CRP)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、豐田式生產管理、精實生產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(Lean)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JIT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、供應鏈管理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(Supply Chain)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12298B07" w14:textId="77777777" w:rsidR="00E56B82" w:rsidRPr="00A8088D" w:rsidRDefault="00E56B82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專長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: ERP (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企業資源規劃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)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系統、生產與作業管理、製造管理、生管、物料管理、呆滯料分析處理、生產排程、重排程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(Rescheduling)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、存貨控管、產銷協調、供應鏈管理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(Supply Chain)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、物料需求規劃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(MRP)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、產能需求規劃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(CRP)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、豐田式生產管理、精實生產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(Lean)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JIT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、製程分析與工廠佈置、同步工程、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PLM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MRPII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MPS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、生產管理資訊系統。</w:t>
      </w:r>
    </w:p>
    <w:p w14:paraId="7FF49C86" w14:textId="77777777" w:rsidR="00A8088D" w:rsidRPr="00A8088D" w:rsidRDefault="00A8088D" w:rsidP="00A8088D">
      <w:pPr>
        <w:widowControl/>
        <w:spacing w:line="320" w:lineRule="exact"/>
        <w:rPr>
          <w:rFonts w:ascii="微軟正黑體" w:eastAsia="微軟正黑體" w:hAnsi="微軟正黑體"/>
          <w:bCs/>
          <w:color w:val="000000"/>
          <w:sz w:val="26"/>
          <w:szCs w:val="26"/>
        </w:rPr>
      </w:pPr>
      <w:r w:rsidRPr="00A8088D">
        <w:rPr>
          <w:rFonts w:ascii="微軟正黑體" w:eastAsia="微軟正黑體" w:hAnsi="微軟正黑體"/>
          <w:bCs/>
          <w:color w:val="000000"/>
          <w:sz w:val="26"/>
          <w:szCs w:val="26"/>
        </w:rPr>
        <w:br w:type="page"/>
      </w:r>
    </w:p>
    <w:p w14:paraId="15C14C44" w14:textId="1811DA69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lastRenderedPageBreak/>
        <w:t>--------------------------------------報名表------------------------------------------</w:t>
      </w:r>
    </w:p>
    <w:p w14:paraId="2643D92F" w14:textId="5A778102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6A6FB2" w:rsidRPr="006A6FB2">
        <w:rPr>
          <w:rFonts w:ascii="微軟正黑體" w:eastAsia="微軟正黑體" w:hAnsi="微軟正黑體" w:hint="eastAsia"/>
          <w:bCs/>
          <w:color w:val="0000FF"/>
        </w:rPr>
        <w:t>2026/10/6，週二</w:t>
      </w:r>
      <w:r w:rsidR="003D1750" w:rsidRPr="003D1750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FC1A5F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58A63992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A8088D">
          <w:rPr>
            <w:rStyle w:val="a8"/>
            <w:rFonts w:ascii="微軟正黑體" w:eastAsia="微軟正黑體" w:hAnsi="微軟正黑體" w:hint="eastAsia"/>
            <w:b/>
            <w:color w:val="FF0000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7DE8824C" w:rsidR="00611571" w:rsidRPr="00E56B82" w:rsidRDefault="002377F7" w:rsidP="00E56B82">
            <w:pPr>
              <w:widowControl/>
              <w:spacing w:afterLines="50" w:after="180"/>
              <w:ind w:leftChars="59" w:left="142" w:rightChars="57" w:right="137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2377F7">
              <w:rPr>
                <w:rFonts w:ascii="微軟正黑體" w:eastAsia="微軟正黑體" w:hAnsi="微軟正黑體" w:hint="eastAsia"/>
                <w:b/>
                <w:color w:val="0C02CE"/>
                <w:sz w:val="36"/>
                <w:szCs w:val="36"/>
              </w:rPr>
              <w:t>物料管理常見問題與解决對策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DBD64EA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7513" w14:textId="77777777" w:rsidR="00727677" w:rsidRDefault="00727677">
      <w:r>
        <w:separator/>
      </w:r>
    </w:p>
  </w:endnote>
  <w:endnote w:type="continuationSeparator" w:id="0">
    <w:p w14:paraId="05BE4084" w14:textId="77777777" w:rsidR="00727677" w:rsidRDefault="0072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7F7E3" w14:textId="77777777" w:rsidR="00727677" w:rsidRDefault="00727677">
      <w:r>
        <w:separator/>
      </w:r>
    </w:p>
  </w:footnote>
  <w:footnote w:type="continuationSeparator" w:id="0">
    <w:p w14:paraId="5CF76180" w14:textId="77777777" w:rsidR="00727677" w:rsidRDefault="00727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4D5F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6173B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369A"/>
    <w:rsid w:val="001171D3"/>
    <w:rsid w:val="001278A4"/>
    <w:rsid w:val="001357B1"/>
    <w:rsid w:val="00147596"/>
    <w:rsid w:val="00152D9C"/>
    <w:rsid w:val="00153F82"/>
    <w:rsid w:val="00154784"/>
    <w:rsid w:val="00160F54"/>
    <w:rsid w:val="001620A1"/>
    <w:rsid w:val="001639BC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377F7"/>
    <w:rsid w:val="0024444B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435F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66DED"/>
    <w:rsid w:val="0037143E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1750"/>
    <w:rsid w:val="003D39E5"/>
    <w:rsid w:val="003D5E66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4014B"/>
    <w:rsid w:val="004410D1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019D7"/>
    <w:rsid w:val="00514B70"/>
    <w:rsid w:val="00514DBE"/>
    <w:rsid w:val="00521954"/>
    <w:rsid w:val="00527193"/>
    <w:rsid w:val="00527D0C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A57D3"/>
    <w:rsid w:val="005C0585"/>
    <w:rsid w:val="005C1C4A"/>
    <w:rsid w:val="005C2031"/>
    <w:rsid w:val="005C664A"/>
    <w:rsid w:val="005E15B2"/>
    <w:rsid w:val="005F37BA"/>
    <w:rsid w:val="005F72FB"/>
    <w:rsid w:val="006032CB"/>
    <w:rsid w:val="00611571"/>
    <w:rsid w:val="006120D7"/>
    <w:rsid w:val="00612818"/>
    <w:rsid w:val="00621542"/>
    <w:rsid w:val="00624863"/>
    <w:rsid w:val="006645D9"/>
    <w:rsid w:val="00664EB9"/>
    <w:rsid w:val="006653D0"/>
    <w:rsid w:val="00681050"/>
    <w:rsid w:val="00684BF3"/>
    <w:rsid w:val="00693D0C"/>
    <w:rsid w:val="00696A70"/>
    <w:rsid w:val="006A076A"/>
    <w:rsid w:val="006A0D7C"/>
    <w:rsid w:val="006A1B60"/>
    <w:rsid w:val="006A3DFF"/>
    <w:rsid w:val="006A6FB2"/>
    <w:rsid w:val="006A7029"/>
    <w:rsid w:val="006B0E6B"/>
    <w:rsid w:val="006B315D"/>
    <w:rsid w:val="006C08AC"/>
    <w:rsid w:val="006C12E3"/>
    <w:rsid w:val="006C2377"/>
    <w:rsid w:val="006D24F8"/>
    <w:rsid w:val="006D3F35"/>
    <w:rsid w:val="006D4929"/>
    <w:rsid w:val="006E5027"/>
    <w:rsid w:val="006E68FC"/>
    <w:rsid w:val="006F3D4D"/>
    <w:rsid w:val="007134DE"/>
    <w:rsid w:val="00714D99"/>
    <w:rsid w:val="00727677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6A1F"/>
    <w:rsid w:val="007E7785"/>
    <w:rsid w:val="0080680F"/>
    <w:rsid w:val="00813E48"/>
    <w:rsid w:val="00817320"/>
    <w:rsid w:val="008173D6"/>
    <w:rsid w:val="00823EBF"/>
    <w:rsid w:val="00826EA0"/>
    <w:rsid w:val="00830FAC"/>
    <w:rsid w:val="008337C2"/>
    <w:rsid w:val="008423D8"/>
    <w:rsid w:val="00843798"/>
    <w:rsid w:val="00845647"/>
    <w:rsid w:val="00852B8F"/>
    <w:rsid w:val="00852CB3"/>
    <w:rsid w:val="008662F2"/>
    <w:rsid w:val="00866D68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D23E3"/>
    <w:rsid w:val="008E101D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36B2"/>
    <w:rsid w:val="00985774"/>
    <w:rsid w:val="00985D55"/>
    <w:rsid w:val="00985F3B"/>
    <w:rsid w:val="009A0954"/>
    <w:rsid w:val="009A3A50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687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88D"/>
    <w:rsid w:val="00A80EE8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04E1"/>
    <w:rsid w:val="00AF2FBB"/>
    <w:rsid w:val="00AF52E8"/>
    <w:rsid w:val="00AF6EB1"/>
    <w:rsid w:val="00B05BF8"/>
    <w:rsid w:val="00B0765B"/>
    <w:rsid w:val="00B13878"/>
    <w:rsid w:val="00B20AAC"/>
    <w:rsid w:val="00B31C8B"/>
    <w:rsid w:val="00B33450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6B41"/>
    <w:rsid w:val="00B806DC"/>
    <w:rsid w:val="00B80E33"/>
    <w:rsid w:val="00B8179E"/>
    <w:rsid w:val="00B83BCA"/>
    <w:rsid w:val="00B92084"/>
    <w:rsid w:val="00B920DA"/>
    <w:rsid w:val="00B93EE7"/>
    <w:rsid w:val="00BB2478"/>
    <w:rsid w:val="00BB4BE9"/>
    <w:rsid w:val="00BB50DB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5376A"/>
    <w:rsid w:val="00C53918"/>
    <w:rsid w:val="00C55995"/>
    <w:rsid w:val="00C5688E"/>
    <w:rsid w:val="00C60A09"/>
    <w:rsid w:val="00C712A5"/>
    <w:rsid w:val="00C82FF0"/>
    <w:rsid w:val="00C835BD"/>
    <w:rsid w:val="00C926C3"/>
    <w:rsid w:val="00C93B74"/>
    <w:rsid w:val="00C949E4"/>
    <w:rsid w:val="00C979FA"/>
    <w:rsid w:val="00CA002B"/>
    <w:rsid w:val="00CA0BFF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4495F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57B8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51CC6"/>
    <w:rsid w:val="00E53272"/>
    <w:rsid w:val="00E55283"/>
    <w:rsid w:val="00E56B82"/>
    <w:rsid w:val="00E60C64"/>
    <w:rsid w:val="00E73EA0"/>
    <w:rsid w:val="00E75D28"/>
    <w:rsid w:val="00E811D7"/>
    <w:rsid w:val="00E92502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3CF4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C1A5F"/>
    <w:rsid w:val="00FC6E7F"/>
    <w:rsid w:val="00FD0741"/>
    <w:rsid w:val="00FE1F0C"/>
    <w:rsid w:val="00FE6538"/>
    <w:rsid w:val="00FE7DBD"/>
    <w:rsid w:val="00FF0180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E56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26</cp:revision>
  <cp:lastPrinted>2022-07-15T14:12:00Z</cp:lastPrinted>
  <dcterms:created xsi:type="dcterms:W3CDTF">2024-07-26T09:06:00Z</dcterms:created>
  <dcterms:modified xsi:type="dcterms:W3CDTF">2026-08-25T08:25:00Z</dcterms:modified>
</cp:coreProperties>
</file>