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AF86" w14:textId="2EC9EE7F" w:rsidR="009B3EFA" w:rsidRPr="00941A6E" w:rsidRDefault="009B3EFA" w:rsidP="009B3EFA">
      <w:pPr>
        <w:pStyle w:val="Web"/>
        <w:spacing w:before="0" w:beforeAutospacing="0" w:after="0" w:afterAutospacing="0" w:line="240" w:lineRule="auto"/>
        <w:rPr>
          <w:rFonts w:ascii="DengXian" w:eastAsia="DengXian" w:hAnsi="DengXian"/>
          <w:bCs/>
          <w:sz w:val="24"/>
        </w:rPr>
      </w:pPr>
      <w:bookmarkStart w:id="0" w:name="OLE_LINK3"/>
      <w:bookmarkStart w:id="1" w:name="OLE_LINK4"/>
      <w:r w:rsidRPr="00941A6E">
        <w:rPr>
          <w:rFonts w:ascii="DengXian" w:eastAsia="DengXian" w:hAnsi="DengXian"/>
          <w:noProof/>
        </w:rPr>
        <mc:AlternateContent>
          <mc:Choice Requires="wps">
            <w:drawing>
              <wp:anchor distT="0" distB="0" distL="114300" distR="114300" simplePos="0" relativeHeight="251657728" behindDoc="1" locked="0" layoutInCell="1" allowOverlap="1" wp14:anchorId="652D91C9" wp14:editId="2D537757">
                <wp:simplePos x="0" y="0"/>
                <wp:positionH relativeFrom="column">
                  <wp:posOffset>-66675</wp:posOffset>
                </wp:positionH>
                <wp:positionV relativeFrom="paragraph">
                  <wp:posOffset>1270</wp:posOffset>
                </wp:positionV>
                <wp:extent cx="6557010" cy="1266825"/>
                <wp:effectExtent l="0" t="0" r="15240" b="28575"/>
                <wp:wrapNone/>
                <wp:docPr id="2" name="矩形圖說文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010" cy="1266825"/>
                        </a:xfrm>
                        <a:prstGeom prst="wedgeRectCallout">
                          <a:avLst>
                            <a:gd name="adj1" fmla="val -20546"/>
                            <a:gd name="adj2" fmla="val 47222"/>
                          </a:avLst>
                        </a:prstGeom>
                        <a:solidFill>
                          <a:srgbClr val="FFFFFF"/>
                        </a:solidFill>
                        <a:ln w="25400" algn="ctr">
                          <a:solidFill>
                            <a:srgbClr val="4F81BD"/>
                          </a:solidFill>
                          <a:miter lim="800000"/>
                          <a:headEnd/>
                          <a:tailEnd/>
                        </a:ln>
                      </wps:spPr>
                      <wps:txbx>
                        <w:txbxContent>
                          <w:p w14:paraId="13F4B5BD" w14:textId="6D8E9728" w:rsidR="00FA427C" w:rsidRPr="007C7A53" w:rsidRDefault="007C7A53" w:rsidP="009B3EFA">
                            <w:pPr>
                              <w:pStyle w:val="Web"/>
                              <w:snapToGrid w:val="0"/>
                              <w:spacing w:beforeLines="50" w:before="180" w:beforeAutospacing="0" w:after="0" w:afterAutospacing="0" w:line="400" w:lineRule="exact"/>
                              <w:jc w:val="center"/>
                              <w:rPr>
                                <w:rFonts w:ascii="華康魏碑體" w:eastAsia="華康魏碑體" w:hAnsi="標楷體" w:cs="Times New Roman"/>
                                <w:b/>
                                <w:noProof/>
                                <w:color w:val="0070C0"/>
                                <w:spacing w:val="60"/>
                                <w:kern w:val="2"/>
                                <w:sz w:val="52"/>
                                <w:szCs w:val="52"/>
                                <w:lang w:eastAsia="zh-CN"/>
                              </w:rPr>
                            </w:pPr>
                            <w:r w:rsidRPr="007C7A53">
                              <w:rPr>
                                <w:rFonts w:ascii="華康魏碑體" w:hAnsi="標楷體" w:cs="Times New Roman" w:hint="eastAsia"/>
                                <w:b/>
                                <w:noProof/>
                                <w:color w:val="0070C0"/>
                                <w:spacing w:val="60"/>
                                <w:kern w:val="2"/>
                                <w:sz w:val="52"/>
                                <w:szCs w:val="52"/>
                              </w:rPr>
                              <w:t>萃智</w:t>
                            </w:r>
                            <w:r w:rsidRPr="007C7A53">
                              <w:rPr>
                                <w:rFonts w:ascii="華康魏碑體" w:hAnsi="標楷體" w:cs="Times New Roman"/>
                                <w:b/>
                                <w:noProof/>
                                <w:color w:val="0070C0"/>
                                <w:spacing w:val="60"/>
                                <w:kern w:val="2"/>
                                <w:sz w:val="52"/>
                                <w:szCs w:val="52"/>
                              </w:rPr>
                              <w:t>(TRIZ)</w:t>
                            </w:r>
                            <w:r w:rsidRPr="007C7A53">
                              <w:rPr>
                                <w:rFonts w:ascii="華康魏碑體" w:hAnsi="標楷體" w:cs="Times New Roman" w:hint="eastAsia"/>
                                <w:b/>
                                <w:noProof/>
                                <w:color w:val="0070C0"/>
                                <w:spacing w:val="60"/>
                                <w:kern w:val="2"/>
                                <w:sz w:val="52"/>
                                <w:szCs w:val="52"/>
                              </w:rPr>
                              <w:t>管理創新師</w:t>
                            </w:r>
                            <w:r w:rsidRPr="007C7A53">
                              <w:rPr>
                                <w:rFonts w:ascii="華康魏碑體" w:hAnsi="標楷體" w:cs="Times New Roman"/>
                                <w:b/>
                                <w:noProof/>
                                <w:color w:val="0070C0"/>
                                <w:spacing w:val="60"/>
                                <w:kern w:val="2"/>
                                <w:sz w:val="52"/>
                                <w:szCs w:val="52"/>
                              </w:rPr>
                              <w:t>-A</w:t>
                            </w:r>
                          </w:p>
                          <w:p w14:paraId="2DECCA82" w14:textId="33671352" w:rsidR="002D14E6" w:rsidRDefault="007C7A53" w:rsidP="009B3EFA">
                            <w:pPr>
                              <w:pStyle w:val="Web"/>
                              <w:snapToGrid w:val="0"/>
                              <w:spacing w:beforeLines="50" w:before="180" w:beforeAutospacing="0" w:after="0" w:afterAutospacing="0" w:line="240" w:lineRule="auto"/>
                              <w:ind w:left="1080" w:right="170"/>
                              <w:jc w:val="right"/>
                              <w:rPr>
                                <w:rFonts w:ascii="華康魏碑體" w:eastAsia="華康魏碑體" w:hAnsi="標楷體" w:cs="Times New Roman"/>
                                <w:b/>
                                <w:noProof/>
                                <w:spacing w:val="60"/>
                                <w:kern w:val="2"/>
                                <w:szCs w:val="22"/>
                              </w:rPr>
                            </w:pPr>
                            <w:r w:rsidRPr="007C7A53">
                              <w:rPr>
                                <w:rFonts w:ascii="華康魏碑體" w:hAnsi="標楷體" w:cs="Times New Roman"/>
                                <w:b/>
                                <w:noProof/>
                                <w:spacing w:val="60"/>
                                <w:kern w:val="2"/>
                                <w:szCs w:val="22"/>
                              </w:rPr>
                              <w:t>(I-SIM TRIZ Business )</w:t>
                            </w:r>
                          </w:p>
                          <w:p w14:paraId="583F5B6F" w14:textId="122332CE" w:rsidR="00647E0B" w:rsidRPr="00841F98" w:rsidRDefault="007C7A53" w:rsidP="009B3EFA">
                            <w:pPr>
                              <w:widowControl w:val="0"/>
                              <w:snapToGrid w:val="0"/>
                              <w:spacing w:after="0" w:line="240" w:lineRule="auto"/>
                              <w:ind w:left="3"/>
                              <w:jc w:val="center"/>
                              <w:rPr>
                                <w:rFonts w:ascii="微軟正黑體" w:eastAsia="DengXian" w:hAnsi="微軟正黑體"/>
                                <w:b/>
                                <w:color w:val="00B050"/>
                                <w:kern w:val="2"/>
                                <w:sz w:val="36"/>
                                <w:szCs w:val="36"/>
                                <w:lang w:eastAsia="zh-CN"/>
                              </w:rPr>
                            </w:pPr>
                            <w:r w:rsidRPr="007C7A53">
                              <w:rPr>
                                <w:rFonts w:ascii="微軟正黑體" w:hAnsi="微軟正黑體" w:hint="eastAsia"/>
                                <w:b/>
                                <w:color w:val="00B050"/>
                                <w:kern w:val="2"/>
                                <w:sz w:val="36"/>
                                <w:szCs w:val="36"/>
                              </w:rPr>
                              <w:t>識別與解决管理矛盾以提升單位績效、和諧組織的管理創新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91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6" o:spid="_x0000_s1026" type="#_x0000_t61" style="position:absolute;margin-left:-5.25pt;margin-top:.1pt;width:516.3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" adj="6362,21000" strokecolor="#4f81bd" strokeweight="2pt">
                <v:textbox>
                  <w:txbxContent>
                    <w:p w14:paraId="13F4B5BD" w14:textId="6D8E9728" w:rsidR="00FA427C" w:rsidRPr="007C7A53" w:rsidRDefault="007C7A53" w:rsidP="009B3EFA">
                      <w:pPr>
                        <w:pStyle w:val="Web"/>
                        <w:snapToGrid w:val="0"/>
                        <w:spacing w:beforeLines="50" w:before="180" w:beforeAutospacing="0" w:after="0" w:afterAutospacing="0" w:line="400" w:lineRule="exact"/>
                        <w:jc w:val="center"/>
                        <w:rPr>
                          <w:rFonts w:ascii="華康魏碑體" w:eastAsia="華康魏碑體" w:hAnsi="標楷體" w:cs="Times New Roman"/>
                          <w:b/>
                          <w:noProof/>
                          <w:color w:val="0070C0"/>
                          <w:spacing w:val="60"/>
                          <w:kern w:val="2"/>
                          <w:sz w:val="52"/>
                          <w:szCs w:val="52"/>
                          <w:lang w:eastAsia="zh-CN"/>
                        </w:rPr>
                      </w:pPr>
                      <w:r w:rsidRPr="007C7A53">
                        <w:rPr>
                          <w:rFonts w:ascii="華康魏碑體" w:hAnsi="標楷體" w:cs="Times New Roman" w:hint="eastAsia"/>
                          <w:b/>
                          <w:noProof/>
                          <w:color w:val="0070C0"/>
                          <w:spacing w:val="60"/>
                          <w:kern w:val="2"/>
                          <w:sz w:val="52"/>
                          <w:szCs w:val="52"/>
                        </w:rPr>
                        <w:t>萃智</w:t>
                      </w:r>
                      <w:r w:rsidRPr="007C7A53">
                        <w:rPr>
                          <w:rFonts w:ascii="華康魏碑體" w:hAnsi="標楷體" w:cs="Times New Roman"/>
                          <w:b/>
                          <w:noProof/>
                          <w:color w:val="0070C0"/>
                          <w:spacing w:val="60"/>
                          <w:kern w:val="2"/>
                          <w:sz w:val="52"/>
                          <w:szCs w:val="52"/>
                        </w:rPr>
                        <w:t>(TRIZ)</w:t>
                      </w:r>
                      <w:r w:rsidRPr="007C7A53">
                        <w:rPr>
                          <w:rFonts w:ascii="華康魏碑體" w:hAnsi="標楷體" w:cs="Times New Roman" w:hint="eastAsia"/>
                          <w:b/>
                          <w:noProof/>
                          <w:color w:val="0070C0"/>
                          <w:spacing w:val="60"/>
                          <w:kern w:val="2"/>
                          <w:sz w:val="52"/>
                          <w:szCs w:val="52"/>
                        </w:rPr>
                        <w:t>管理創新師</w:t>
                      </w:r>
                      <w:r w:rsidRPr="007C7A53">
                        <w:rPr>
                          <w:rFonts w:ascii="華康魏碑體" w:hAnsi="標楷體" w:cs="Times New Roman"/>
                          <w:b/>
                          <w:noProof/>
                          <w:color w:val="0070C0"/>
                          <w:spacing w:val="60"/>
                          <w:kern w:val="2"/>
                          <w:sz w:val="52"/>
                          <w:szCs w:val="52"/>
                        </w:rPr>
                        <w:t>-A</w:t>
                      </w:r>
                    </w:p>
                    <w:p w14:paraId="2DECCA82" w14:textId="33671352" w:rsidR="002D14E6" w:rsidRDefault="007C7A53" w:rsidP="009B3EFA">
                      <w:pPr>
                        <w:pStyle w:val="Web"/>
                        <w:snapToGrid w:val="0"/>
                        <w:spacing w:beforeLines="50" w:before="180" w:beforeAutospacing="0" w:after="0" w:afterAutospacing="0" w:line="240" w:lineRule="auto"/>
                        <w:ind w:left="1080" w:right="170"/>
                        <w:jc w:val="right"/>
                        <w:rPr>
                          <w:rFonts w:ascii="華康魏碑體" w:eastAsia="華康魏碑體" w:hAnsi="標楷體" w:cs="Times New Roman"/>
                          <w:b/>
                          <w:noProof/>
                          <w:spacing w:val="60"/>
                          <w:kern w:val="2"/>
                          <w:szCs w:val="22"/>
                        </w:rPr>
                      </w:pPr>
                      <w:r w:rsidRPr="007C7A53">
                        <w:rPr>
                          <w:rFonts w:ascii="華康魏碑體" w:hAnsi="標楷體" w:cs="Times New Roman"/>
                          <w:b/>
                          <w:noProof/>
                          <w:spacing w:val="60"/>
                          <w:kern w:val="2"/>
                          <w:szCs w:val="22"/>
                        </w:rPr>
                        <w:t>(I-SIM TRIZ Business )</w:t>
                      </w:r>
                    </w:p>
                    <w:p w14:paraId="583F5B6F" w14:textId="122332CE" w:rsidR="00647E0B" w:rsidRPr="00841F98" w:rsidRDefault="007C7A53" w:rsidP="009B3EFA">
                      <w:pPr>
                        <w:widowControl w:val="0"/>
                        <w:snapToGrid w:val="0"/>
                        <w:spacing w:after="0" w:line="240" w:lineRule="auto"/>
                        <w:ind w:left="3"/>
                        <w:jc w:val="center"/>
                        <w:rPr>
                          <w:rFonts w:ascii="微軟正黑體" w:eastAsia="DengXian" w:hAnsi="微軟正黑體"/>
                          <w:b/>
                          <w:color w:val="00B050"/>
                          <w:kern w:val="2"/>
                          <w:sz w:val="36"/>
                          <w:szCs w:val="36"/>
                          <w:lang w:eastAsia="zh-CN"/>
                        </w:rPr>
                      </w:pPr>
                      <w:r w:rsidRPr="007C7A53">
                        <w:rPr>
                          <w:rFonts w:ascii="微軟正黑體" w:hAnsi="微軟正黑體" w:hint="eastAsia"/>
                          <w:b/>
                          <w:color w:val="00B050"/>
                          <w:kern w:val="2"/>
                          <w:sz w:val="36"/>
                          <w:szCs w:val="36"/>
                        </w:rPr>
                        <w:t>識別與解决管理矛盾以提升單位績效、和諧組織的管理創新</w:t>
                      </w:r>
                    </w:p>
                  </w:txbxContent>
                </v:textbox>
              </v:shape>
            </w:pict>
          </mc:Fallback>
        </mc:AlternateContent>
      </w:r>
    </w:p>
    <w:p w14:paraId="10DF1F7E" w14:textId="2806FAA2" w:rsidR="0061458C" w:rsidRPr="00941A6E" w:rsidRDefault="0061458C" w:rsidP="009B3EFA">
      <w:pPr>
        <w:pStyle w:val="Web"/>
        <w:spacing w:before="0" w:beforeAutospacing="0" w:after="0" w:afterAutospacing="0" w:line="240" w:lineRule="auto"/>
        <w:rPr>
          <w:rFonts w:ascii="DengXian" w:eastAsia="DengXian" w:hAnsi="DengXian"/>
          <w:bCs/>
          <w:sz w:val="24"/>
        </w:rPr>
      </w:pPr>
    </w:p>
    <w:p w14:paraId="5AC7E882" w14:textId="77777777" w:rsidR="00335016" w:rsidRPr="00941A6E" w:rsidRDefault="00335016" w:rsidP="00255742">
      <w:pPr>
        <w:snapToGrid w:val="0"/>
        <w:spacing w:after="0" w:line="360" w:lineRule="auto"/>
        <w:rPr>
          <w:rFonts w:ascii="DengXian" w:eastAsia="DengXian" w:hAnsi="DengXian"/>
          <w:bCs/>
          <w:sz w:val="24"/>
          <w:szCs w:val="24"/>
        </w:rPr>
      </w:pPr>
    </w:p>
    <w:p w14:paraId="422FA4DC" w14:textId="77777777" w:rsidR="005D105F" w:rsidRPr="00941A6E" w:rsidRDefault="005D105F" w:rsidP="00255742">
      <w:pPr>
        <w:tabs>
          <w:tab w:val="left" w:pos="960"/>
        </w:tabs>
        <w:snapToGrid w:val="0"/>
        <w:spacing w:after="0" w:line="360" w:lineRule="auto"/>
        <w:rPr>
          <w:rFonts w:ascii="DengXian" w:eastAsia="DengXian" w:hAnsi="DengXian"/>
          <w:bCs/>
          <w:sz w:val="24"/>
          <w:szCs w:val="24"/>
        </w:rPr>
      </w:pPr>
    </w:p>
    <w:p w14:paraId="6BD42A04" w14:textId="1BB6FE39" w:rsidR="00C4220A" w:rsidRPr="00941A6E" w:rsidRDefault="00C4220A" w:rsidP="00C4220A">
      <w:pPr>
        <w:widowControl w:val="0"/>
        <w:kinsoku w:val="0"/>
        <w:overflowPunct w:val="0"/>
        <w:autoSpaceDE w:val="0"/>
        <w:autoSpaceDN w:val="0"/>
        <w:adjustRightInd w:val="0"/>
        <w:snapToGrid w:val="0"/>
        <w:spacing w:after="0" w:line="240" w:lineRule="auto"/>
        <w:rPr>
          <w:rFonts w:ascii="DengXian" w:eastAsia="DengXian" w:hAnsi="DengXian"/>
          <w:bCs/>
          <w:sz w:val="24"/>
          <w:szCs w:val="24"/>
        </w:rPr>
      </w:pPr>
      <w:bookmarkStart w:id="2" w:name="OLE_LINK22"/>
      <w:bookmarkStart w:id="3" w:name="OLE_LINK23"/>
      <w:bookmarkEnd w:id="0"/>
      <w:bookmarkEnd w:id="1"/>
    </w:p>
    <w:p w14:paraId="7ADFFEDA" w14:textId="03703C79" w:rsidR="00EA7C17"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bookmarkStart w:id="4" w:name="OLE_LINK11"/>
      <w:bookmarkStart w:id="5" w:name="OLE_LINK12"/>
      <w:r w:rsidRPr="007C7A53">
        <w:rPr>
          <w:rFonts w:ascii="DengXian" w:hAnsi="DengXian" w:hint="eastAsia"/>
          <w:b/>
          <w:bCs/>
          <w:sz w:val="24"/>
          <w:szCs w:val="24"/>
        </w:rPr>
        <w:t>課程要項</w:t>
      </w:r>
    </w:p>
    <w:p w14:paraId="7E40E315" w14:textId="6757FBA1" w:rsidR="00EA7C17" w:rsidRPr="00625220" w:rsidRDefault="007C7A53"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rPr>
      </w:pPr>
      <w:r w:rsidRPr="007C7A53">
        <w:rPr>
          <w:rFonts w:ascii="DengXian" w:hAnsi="DengXian" w:hint="eastAsia"/>
          <w:sz w:val="24"/>
          <w:szCs w:val="24"/>
        </w:rPr>
        <w:t>上課時間：</w:t>
      </w:r>
      <w:r w:rsidRPr="007C7A53">
        <w:rPr>
          <w:rFonts w:ascii="DengXian" w:hAnsi="DengXian"/>
          <w:b/>
          <w:bCs/>
          <w:color w:val="FF0000"/>
          <w:sz w:val="24"/>
          <w:szCs w:val="24"/>
        </w:rPr>
        <w:t>2025/4/19</w:t>
      </w:r>
      <w:r w:rsidRPr="007C7A53">
        <w:rPr>
          <w:rFonts w:ascii="DengXian" w:hAnsi="DengXian" w:hint="eastAsia"/>
          <w:b/>
          <w:bCs/>
          <w:color w:val="FF0000"/>
          <w:sz w:val="24"/>
          <w:szCs w:val="24"/>
        </w:rPr>
        <w:t>，</w:t>
      </w:r>
      <w:r w:rsidRPr="007C7A53">
        <w:rPr>
          <w:rFonts w:ascii="DengXian" w:hAnsi="DengXian"/>
          <w:b/>
          <w:bCs/>
          <w:color w:val="FF0000"/>
          <w:sz w:val="24"/>
          <w:szCs w:val="24"/>
        </w:rPr>
        <w:t>4/20 (</w:t>
      </w:r>
      <w:r w:rsidRPr="007C7A53">
        <w:rPr>
          <w:rFonts w:ascii="DengXian" w:hAnsi="DengXian" w:hint="eastAsia"/>
          <w:b/>
          <w:bCs/>
          <w:color w:val="FF0000"/>
          <w:sz w:val="24"/>
          <w:szCs w:val="24"/>
        </w:rPr>
        <w:t>周六</w:t>
      </w:r>
      <w:r w:rsidRPr="007C7A53">
        <w:rPr>
          <w:rFonts w:ascii="DengXian" w:hAnsi="DengXian"/>
          <w:b/>
          <w:bCs/>
          <w:color w:val="FF0000"/>
          <w:sz w:val="24"/>
          <w:szCs w:val="24"/>
        </w:rPr>
        <w:t>/</w:t>
      </w:r>
      <w:r w:rsidRPr="007C7A53">
        <w:rPr>
          <w:rFonts w:ascii="DengXian" w:hAnsi="DengXian" w:hint="eastAsia"/>
          <w:b/>
          <w:bCs/>
          <w:color w:val="FF0000"/>
          <w:sz w:val="24"/>
          <w:szCs w:val="24"/>
        </w:rPr>
        <w:t>日，</w:t>
      </w:r>
      <w:r w:rsidRPr="007C7A53">
        <w:rPr>
          <w:rFonts w:ascii="DengXian" w:hAnsi="DengXian"/>
          <w:b/>
          <w:bCs/>
          <w:color w:val="FF0000"/>
          <w:sz w:val="24"/>
          <w:szCs w:val="24"/>
        </w:rPr>
        <w:t>09:00~17:00</w:t>
      </w:r>
      <w:r w:rsidRPr="007C7A53">
        <w:rPr>
          <w:rFonts w:ascii="DengXian" w:hAnsi="DengXian" w:hint="eastAsia"/>
          <w:b/>
          <w:bCs/>
          <w:color w:val="FF0000"/>
          <w:sz w:val="24"/>
          <w:szCs w:val="24"/>
        </w:rPr>
        <w:t>，</w:t>
      </w:r>
      <w:r w:rsidRPr="007C7A53">
        <w:rPr>
          <w:rFonts w:ascii="DengXian" w:hAnsi="DengXian"/>
          <w:b/>
          <w:bCs/>
          <w:color w:val="FF0000"/>
          <w:sz w:val="24"/>
          <w:szCs w:val="24"/>
        </w:rPr>
        <w:t>2</w:t>
      </w:r>
      <w:r w:rsidRPr="007C7A53">
        <w:rPr>
          <w:rFonts w:ascii="DengXian" w:hAnsi="DengXian" w:hint="eastAsia"/>
          <w:b/>
          <w:bCs/>
          <w:color w:val="FF0000"/>
          <w:sz w:val="24"/>
          <w:szCs w:val="24"/>
        </w:rPr>
        <w:t>天共</w:t>
      </w:r>
      <w:r w:rsidRPr="007C7A53">
        <w:rPr>
          <w:rFonts w:ascii="DengXian" w:hAnsi="DengXian"/>
          <w:b/>
          <w:bCs/>
          <w:color w:val="FF0000"/>
          <w:sz w:val="24"/>
          <w:szCs w:val="24"/>
        </w:rPr>
        <w:t>14</w:t>
      </w:r>
      <w:r w:rsidRPr="007C7A53">
        <w:rPr>
          <w:rFonts w:ascii="DengXian" w:hAnsi="DengXian" w:hint="eastAsia"/>
          <w:b/>
          <w:bCs/>
          <w:color w:val="FF0000"/>
          <w:sz w:val="24"/>
          <w:szCs w:val="24"/>
        </w:rPr>
        <w:t>小時）</w:t>
      </w:r>
    </w:p>
    <w:p w14:paraId="1A54A06E" w14:textId="25AAED3A" w:rsidR="00EA7C17" w:rsidRPr="00625220" w:rsidRDefault="007C7A53"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rPr>
      </w:pPr>
      <w:r w:rsidRPr="007C7A53">
        <w:rPr>
          <w:rFonts w:ascii="DengXian" w:hAnsi="DengXian" w:hint="eastAsia"/>
          <w:sz w:val="24"/>
          <w:szCs w:val="24"/>
        </w:rPr>
        <w:t>上課地點：</w:t>
      </w:r>
      <w:r w:rsidRPr="007C7A53">
        <w:rPr>
          <w:rFonts w:ascii="DengXian" w:hAnsi="DengXian" w:hint="eastAsia"/>
          <w:b/>
          <w:bCs/>
          <w:color w:val="FF0000"/>
          <w:sz w:val="24"/>
          <w:szCs w:val="24"/>
        </w:rPr>
        <w:t>現場</w:t>
      </w:r>
      <w:r w:rsidRPr="007C7A53">
        <w:rPr>
          <w:rFonts w:ascii="DengXian" w:hAnsi="DengXian"/>
          <w:b/>
          <w:bCs/>
          <w:color w:val="FF0000"/>
          <w:sz w:val="24"/>
          <w:szCs w:val="24"/>
        </w:rPr>
        <w:t>:</w:t>
      </w:r>
      <w:r w:rsidRPr="007C7A53">
        <w:rPr>
          <w:rFonts w:ascii="DengXian" w:hAnsi="DengXian" w:hint="eastAsia"/>
          <w:b/>
          <w:bCs/>
          <w:color w:val="FF0000"/>
          <w:sz w:val="24"/>
          <w:szCs w:val="24"/>
        </w:rPr>
        <w:t>厦門市湖裏區教室</w:t>
      </w:r>
      <w:r w:rsidRPr="007C7A53">
        <w:rPr>
          <w:rFonts w:ascii="DengXian" w:hAnsi="DengXian"/>
          <w:b/>
          <w:bCs/>
          <w:color w:val="FF0000"/>
          <w:sz w:val="24"/>
          <w:szCs w:val="24"/>
        </w:rPr>
        <w:t xml:space="preserve"> + </w:t>
      </w:r>
      <w:r w:rsidR="005423F2">
        <w:rPr>
          <w:rFonts w:ascii="DengXian" w:hAnsi="DengXian" w:hint="eastAsia"/>
          <w:b/>
          <w:bCs/>
          <w:color w:val="FF0000"/>
          <w:sz w:val="24"/>
          <w:szCs w:val="24"/>
        </w:rPr>
        <w:t>線上</w:t>
      </w:r>
      <w:r w:rsidRPr="007C7A53">
        <w:rPr>
          <w:rFonts w:ascii="DengXian" w:hAnsi="DengXian" w:hint="eastAsia"/>
          <w:b/>
          <w:bCs/>
          <w:color w:val="FF0000"/>
          <w:sz w:val="24"/>
          <w:szCs w:val="24"/>
        </w:rPr>
        <w:t>即時授課</w:t>
      </w:r>
      <w:r w:rsidRPr="007C7A53">
        <w:rPr>
          <w:rFonts w:ascii="DengXian" w:hAnsi="DengXian"/>
          <w:b/>
          <w:bCs/>
          <w:color w:val="FF0000"/>
          <w:sz w:val="24"/>
          <w:szCs w:val="24"/>
        </w:rPr>
        <w:t xml:space="preserve"> (</w:t>
      </w:r>
      <w:r w:rsidRPr="007C7A53">
        <w:rPr>
          <w:rFonts w:ascii="DengXian" w:hAnsi="DengXian" w:hint="eastAsia"/>
          <w:b/>
          <w:bCs/>
          <w:color w:val="FF0000"/>
          <w:sz w:val="24"/>
          <w:szCs w:val="24"/>
        </w:rPr>
        <w:t>課前</w:t>
      </w:r>
      <w:r w:rsidRPr="007C7A53">
        <w:rPr>
          <w:rFonts w:ascii="DengXian" w:hAnsi="DengXian"/>
          <w:b/>
          <w:bCs/>
          <w:color w:val="FF0000"/>
          <w:sz w:val="24"/>
          <w:szCs w:val="24"/>
        </w:rPr>
        <w:t>3</w:t>
      </w:r>
      <w:r w:rsidRPr="007C7A53">
        <w:rPr>
          <w:rFonts w:ascii="DengXian" w:hAnsi="DengXian" w:hint="eastAsia"/>
          <w:b/>
          <w:bCs/>
          <w:color w:val="FF0000"/>
          <w:sz w:val="24"/>
          <w:szCs w:val="24"/>
        </w:rPr>
        <w:t>天另行通知</w:t>
      </w:r>
      <w:r w:rsidRPr="007C7A53">
        <w:rPr>
          <w:rFonts w:ascii="DengXian" w:hAnsi="DengXian"/>
          <w:b/>
          <w:bCs/>
          <w:color w:val="FF0000"/>
          <w:sz w:val="24"/>
          <w:szCs w:val="24"/>
        </w:rPr>
        <w:t>) ;</w:t>
      </w:r>
      <w:r w:rsidR="00EA7C17" w:rsidRPr="00625220">
        <w:rPr>
          <w:rFonts w:ascii="DengXian" w:eastAsia="DengXian" w:hAnsi="DengXian"/>
          <w:b/>
          <w:bCs/>
          <w:color w:val="FF0000"/>
          <w:sz w:val="24"/>
          <w:szCs w:val="24"/>
        </w:rPr>
        <w:t xml:space="preserve"> </w:t>
      </w:r>
    </w:p>
    <w:p w14:paraId="3B9B62EB" w14:textId="1FE4DC53" w:rsidR="00EA7C17" w:rsidRPr="00625220" w:rsidRDefault="007C7A53"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rPr>
      </w:pPr>
      <w:r w:rsidRPr="007C7A53">
        <w:rPr>
          <w:rFonts w:ascii="DengXian" w:hAnsi="DengXian" w:hint="eastAsia"/>
          <w:sz w:val="24"/>
          <w:szCs w:val="24"/>
        </w:rPr>
        <w:t>主辦單位：</w:t>
      </w:r>
      <w:r w:rsidR="005423F2" w:rsidRPr="000422F6">
        <w:rPr>
          <w:rFonts w:ascii="Times New Roman" w:hAnsi="Times New Roman"/>
          <w:sz w:val="24"/>
          <w:szCs w:val="24"/>
        </w:rPr>
        <w:t>國際創新方法學會</w:t>
      </w:r>
      <w:r w:rsidR="005423F2" w:rsidRPr="000422F6">
        <w:rPr>
          <w:rFonts w:ascii="Times New Roman" w:hAnsi="Times New Roman"/>
          <w:sz w:val="24"/>
          <w:szCs w:val="24"/>
        </w:rPr>
        <w:t xml:space="preserve">; </w:t>
      </w:r>
      <w:r w:rsidR="005423F2" w:rsidRPr="000422F6">
        <w:rPr>
          <w:rFonts w:ascii="Times New Roman" w:hAnsi="Times New Roman"/>
          <w:sz w:val="24"/>
          <w:szCs w:val="24"/>
        </w:rPr>
        <w:t>中華系統性創新學會</w:t>
      </w:r>
    </w:p>
    <w:p w14:paraId="455CDEF4" w14:textId="438010A2" w:rsidR="00A63C3F" w:rsidRPr="00625220" w:rsidRDefault="007C7A53" w:rsidP="00973711">
      <w:pPr>
        <w:pStyle w:val="a3"/>
        <w:widowControl w:val="0"/>
        <w:numPr>
          <w:ilvl w:val="0"/>
          <w:numId w:val="5"/>
        </w:numPr>
        <w:snapToGrid w:val="0"/>
        <w:spacing w:after="0"/>
        <w:ind w:left="284" w:rightChars="-77" w:right="-169" w:firstLine="0"/>
        <w:contextualSpacing w:val="0"/>
        <w:rPr>
          <w:rFonts w:ascii="DengXian" w:eastAsia="DengXian" w:hAnsi="DengXian"/>
          <w:sz w:val="24"/>
          <w:szCs w:val="24"/>
          <w:lang w:eastAsia="zh-CN"/>
        </w:rPr>
      </w:pPr>
      <w:r w:rsidRPr="007C7A53">
        <w:rPr>
          <w:rFonts w:ascii="DengXian" w:hAnsi="DengXian" w:hint="eastAsia"/>
          <w:sz w:val="24"/>
          <w:szCs w:val="24"/>
        </w:rPr>
        <w:t>講師：許棟梁</w:t>
      </w:r>
      <w:r w:rsidRPr="007C7A53">
        <w:rPr>
          <w:rFonts w:ascii="DengXian" w:hAnsi="DengXian"/>
          <w:sz w:val="24"/>
          <w:szCs w:val="24"/>
        </w:rPr>
        <w:t xml:space="preserve"> </w:t>
      </w:r>
      <w:r w:rsidRPr="007C7A53">
        <w:rPr>
          <w:rFonts w:ascii="DengXian" w:hAnsi="DengXian" w:hint="eastAsia"/>
          <w:sz w:val="24"/>
          <w:szCs w:val="24"/>
        </w:rPr>
        <w:t>教授</w:t>
      </w:r>
      <w:r w:rsidR="00BC4E08" w:rsidRPr="00625220">
        <w:rPr>
          <w:rFonts w:ascii="DengXian" w:eastAsia="DengXian" w:hAnsi="DengXian" w:hint="eastAsia"/>
          <w:sz w:val="24"/>
          <w:szCs w:val="24"/>
          <w:lang w:eastAsia="zh-CN"/>
        </w:rPr>
        <w:t xml:space="preserve"> </w:t>
      </w:r>
    </w:p>
    <w:p w14:paraId="2FA18A86" w14:textId="615268F2" w:rsidR="00FA1BF0" w:rsidRPr="00625220" w:rsidRDefault="008F745C" w:rsidP="00276163">
      <w:pPr>
        <w:widowControl w:val="0"/>
        <w:snapToGrid w:val="0"/>
        <w:spacing w:after="0" w:line="240" w:lineRule="auto"/>
        <w:rPr>
          <w:rFonts w:ascii="DengXian" w:eastAsia="DengXian" w:hAnsi="DengXian"/>
          <w:kern w:val="2"/>
          <w:sz w:val="24"/>
          <w:szCs w:val="24"/>
          <w:lang w:eastAsia="zh-CN"/>
        </w:rPr>
      </w:pPr>
      <w:bookmarkStart w:id="6" w:name="OLE_LINK8"/>
      <w:bookmarkStart w:id="7" w:name="OLE_LINK9"/>
      <w:bookmarkStart w:id="8" w:name="OLE_LINK24"/>
      <w:bookmarkEnd w:id="2"/>
      <w:bookmarkEnd w:id="3"/>
      <w:bookmarkEnd w:id="4"/>
      <w:bookmarkEnd w:id="5"/>
      <w:r w:rsidRPr="00625220">
        <w:rPr>
          <w:rFonts w:ascii="DengXian" w:eastAsia="DengXian" w:hAnsi="DengXian"/>
          <w:kern w:val="2"/>
          <w:sz w:val="24"/>
          <w:szCs w:val="24"/>
          <w:lang w:eastAsia="zh-CN"/>
        </w:rPr>
        <w:t xml:space="preserve">   </w:t>
      </w:r>
    </w:p>
    <w:p w14:paraId="634BF864" w14:textId="0C1B2ADF" w:rsidR="00FA1BF0"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t>【適合對象】</w:t>
      </w:r>
    </w:p>
    <w:p w14:paraId="734E0984" w14:textId="367146B0" w:rsidR="009B3EFA"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公司單位主管與管理人員、産業顧問、策略管理師。</w:t>
      </w:r>
    </w:p>
    <w:p w14:paraId="13D012A1" w14:textId="65F9BDE4" w:rsidR="009B3EFA"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欲識別和解决組織矛盾以提升單位績效者。</w:t>
      </w:r>
    </w:p>
    <w:p w14:paraId="30675FC3" w14:textId="6F175540" w:rsidR="009B3EFA"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對管理創新有興趣或從事研究管理創新者的人員。</w:t>
      </w:r>
    </w:p>
    <w:p w14:paraId="08D19B4D" w14:textId="4B8AFF2B" w:rsidR="009B3EFA"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欲透過</w:t>
      </w:r>
      <w:r w:rsidRPr="007C7A53">
        <w:rPr>
          <w:rFonts w:ascii="DengXian" w:hAnsi="DengXian"/>
          <w:sz w:val="24"/>
          <w:szCs w:val="24"/>
        </w:rPr>
        <w:t>TRIZ</w:t>
      </w:r>
      <w:r w:rsidRPr="007C7A53">
        <w:rPr>
          <w:rFonts w:ascii="DengXian" w:hAnsi="DengXian" w:hint="eastAsia"/>
          <w:sz w:val="24"/>
          <w:szCs w:val="24"/>
        </w:rPr>
        <w:t>系統性管理創新、增進創造思考能力者。</w:t>
      </w:r>
    </w:p>
    <w:p w14:paraId="3CE548A5" w14:textId="0037590F" w:rsidR="009B3EFA"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感興趣之專科以上之教師有意在大專院校開設萃智管理創新課程者。</w:t>
      </w:r>
    </w:p>
    <w:p w14:paraId="3CFA9735" w14:textId="77777777" w:rsidR="009B3EFA" w:rsidRPr="00625220" w:rsidRDefault="009B3EFA" w:rsidP="009B3EFA">
      <w:pPr>
        <w:snapToGrid w:val="0"/>
        <w:spacing w:after="0" w:line="20" w:lineRule="atLeast"/>
        <w:ind w:left="363"/>
        <w:rPr>
          <w:rFonts w:ascii="DengXian" w:eastAsia="DengXian" w:hAnsi="DengXian"/>
          <w:sz w:val="24"/>
          <w:szCs w:val="24"/>
        </w:rPr>
      </w:pPr>
    </w:p>
    <w:p w14:paraId="6FF853B3" w14:textId="13CE8224" w:rsidR="00FA1BF0"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t>【課程概述】</w:t>
      </w:r>
    </w:p>
    <w:p w14:paraId="24AFE973" w14:textId="6B991039" w:rsidR="009C66DC" w:rsidRPr="00625220" w:rsidRDefault="007C7A53" w:rsidP="00BB22A6">
      <w:pPr>
        <w:keepNext/>
        <w:widowControl w:val="0"/>
        <w:snapToGrid w:val="0"/>
        <w:spacing w:after="0" w:line="240" w:lineRule="auto"/>
        <w:rPr>
          <w:rFonts w:ascii="DengXian" w:eastAsia="DengXian" w:hAnsi="DengXian"/>
          <w:kern w:val="2"/>
          <w:sz w:val="24"/>
          <w:szCs w:val="24"/>
        </w:rPr>
      </w:pPr>
      <w:r w:rsidRPr="007C7A53">
        <w:rPr>
          <w:rFonts w:ascii="DengXian" w:hAnsi="DengXian"/>
          <w:kern w:val="2"/>
          <w:sz w:val="24"/>
          <w:szCs w:val="24"/>
        </w:rPr>
        <w:t>TRIZ</w:t>
      </w:r>
      <w:r w:rsidRPr="007C7A53">
        <w:rPr>
          <w:rFonts w:ascii="DengXian" w:hAnsi="DengXian" w:hint="eastAsia"/>
          <w:kern w:val="2"/>
          <w:sz w:val="24"/>
          <w:szCs w:val="24"/>
        </w:rPr>
        <w:t>系統化創新之應用可解决的問題爲</w:t>
      </w:r>
    </w:p>
    <w:p w14:paraId="0B9B9827" w14:textId="53819BD7" w:rsidR="009C66DC"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工程部分：例如</w:t>
      </w:r>
      <w:r w:rsidRPr="007C7A53">
        <w:rPr>
          <w:rFonts w:ascii="DengXian" w:hAnsi="DengXian"/>
          <w:sz w:val="24"/>
          <w:szCs w:val="24"/>
        </w:rPr>
        <w:t xml:space="preserve"> </w:t>
      </w:r>
      <w:r w:rsidRPr="007C7A53">
        <w:rPr>
          <w:rFonts w:ascii="DengXian" w:hAnsi="DengXian" w:hint="eastAsia"/>
          <w:sz w:val="24"/>
          <w:szCs w:val="24"/>
        </w:rPr>
        <w:t>産品</w:t>
      </w:r>
      <w:r w:rsidRPr="007C7A53">
        <w:rPr>
          <w:rFonts w:ascii="DengXian" w:hAnsi="DengXian"/>
          <w:sz w:val="24"/>
          <w:szCs w:val="24"/>
        </w:rPr>
        <w:t>/</w:t>
      </w:r>
      <w:r w:rsidRPr="007C7A53">
        <w:rPr>
          <w:rFonts w:ascii="DengXian" w:hAnsi="DengXian" w:hint="eastAsia"/>
          <w:sz w:val="24"/>
          <w:szCs w:val="24"/>
        </w:rPr>
        <w:t>制程</w:t>
      </w:r>
      <w:r w:rsidRPr="007C7A53">
        <w:rPr>
          <w:rFonts w:ascii="DengXian" w:hAnsi="DengXian"/>
          <w:sz w:val="24"/>
          <w:szCs w:val="24"/>
        </w:rPr>
        <w:t>/</w:t>
      </w:r>
      <w:r w:rsidRPr="007C7A53">
        <w:rPr>
          <w:rFonts w:ascii="DengXian" w:hAnsi="DengXian" w:hint="eastAsia"/>
          <w:sz w:val="24"/>
          <w:szCs w:val="24"/>
        </w:rPr>
        <w:t>設備</w:t>
      </w:r>
      <w:r w:rsidRPr="007C7A53">
        <w:rPr>
          <w:rFonts w:ascii="DengXian" w:hAnsi="DengXian"/>
          <w:sz w:val="24"/>
          <w:szCs w:val="24"/>
        </w:rPr>
        <w:t xml:space="preserve"> </w:t>
      </w:r>
      <w:r w:rsidRPr="007C7A53">
        <w:rPr>
          <w:rFonts w:ascii="DengXian" w:hAnsi="DengXian" w:hint="eastAsia"/>
          <w:sz w:val="24"/>
          <w:szCs w:val="24"/>
        </w:rPr>
        <w:t>之開發</w:t>
      </w:r>
      <w:r w:rsidRPr="007C7A53">
        <w:rPr>
          <w:rFonts w:ascii="DengXian" w:hAnsi="DengXian"/>
          <w:sz w:val="24"/>
          <w:szCs w:val="24"/>
        </w:rPr>
        <w:t>/</w:t>
      </w:r>
      <w:r w:rsidRPr="007C7A53">
        <w:rPr>
          <w:rFonts w:ascii="DengXian" w:hAnsi="DengXian" w:hint="eastAsia"/>
          <w:sz w:val="24"/>
          <w:szCs w:val="24"/>
        </w:rPr>
        <w:t>改善等，專利回避</w:t>
      </w:r>
      <w:r w:rsidRPr="007C7A53">
        <w:rPr>
          <w:rFonts w:ascii="DengXian" w:hAnsi="DengXian"/>
          <w:sz w:val="24"/>
          <w:szCs w:val="24"/>
        </w:rPr>
        <w:t>/</w:t>
      </w:r>
      <w:r w:rsidRPr="007C7A53">
        <w:rPr>
          <w:rFonts w:ascii="DengXian" w:hAnsi="DengXian" w:hint="eastAsia"/>
          <w:sz w:val="24"/>
          <w:szCs w:val="24"/>
        </w:rPr>
        <w:t>强化</w:t>
      </w:r>
      <w:r w:rsidRPr="007C7A53">
        <w:rPr>
          <w:rFonts w:ascii="DengXian" w:hAnsi="DengXian"/>
          <w:sz w:val="24"/>
          <w:szCs w:val="24"/>
        </w:rPr>
        <w:t>/</w:t>
      </w:r>
      <w:r w:rsidRPr="007C7A53">
        <w:rPr>
          <w:rFonts w:ascii="DengXian" w:hAnsi="DengXian" w:hint="eastAsia"/>
          <w:sz w:val="24"/>
          <w:szCs w:val="24"/>
        </w:rPr>
        <w:t>再生</w:t>
      </w:r>
    </w:p>
    <w:p w14:paraId="6B28CC8F" w14:textId="03B9E526" w:rsidR="009C66DC" w:rsidRPr="00625220" w:rsidRDefault="007C7A53" w:rsidP="009B3EFA">
      <w:pPr>
        <w:pStyle w:val="a3"/>
        <w:numPr>
          <w:ilvl w:val="0"/>
          <w:numId w:val="7"/>
        </w:numPr>
        <w:snapToGrid w:val="0"/>
        <w:spacing w:after="0" w:line="20" w:lineRule="atLeast"/>
        <w:rPr>
          <w:rFonts w:ascii="DengXian" w:eastAsia="DengXian" w:hAnsi="DengXian"/>
          <w:sz w:val="24"/>
          <w:szCs w:val="24"/>
        </w:rPr>
      </w:pPr>
      <w:r w:rsidRPr="007C7A53">
        <w:rPr>
          <w:rFonts w:ascii="DengXian" w:hAnsi="DengXian" w:hint="eastAsia"/>
          <w:sz w:val="24"/>
          <w:szCs w:val="24"/>
        </w:rPr>
        <w:t>管理部分：例如</w:t>
      </w:r>
      <w:r w:rsidRPr="007C7A53">
        <w:rPr>
          <w:rFonts w:ascii="DengXian" w:hAnsi="DengXian"/>
          <w:sz w:val="24"/>
          <w:szCs w:val="24"/>
        </w:rPr>
        <w:t xml:space="preserve"> </w:t>
      </w:r>
      <w:r w:rsidRPr="007C7A53">
        <w:rPr>
          <w:rFonts w:ascii="DengXian" w:hAnsi="DengXian" w:hint="eastAsia"/>
          <w:sz w:val="24"/>
          <w:szCs w:val="24"/>
        </w:rPr>
        <w:t>辨識和解决管理矛盾（本課程），辨識創新産品和服務機會，辨識和建立創新商業模式</w:t>
      </w:r>
      <w:r w:rsidRPr="007C7A53">
        <w:rPr>
          <w:rFonts w:ascii="DengXian" w:hAnsi="DengXian"/>
          <w:sz w:val="24"/>
          <w:szCs w:val="24"/>
        </w:rPr>
        <w:t>/</w:t>
      </w:r>
      <w:r w:rsidRPr="007C7A53">
        <w:rPr>
          <w:rFonts w:ascii="DengXian" w:hAnsi="DengXian" w:hint="eastAsia"/>
          <w:sz w:val="24"/>
          <w:szCs w:val="24"/>
        </w:rPr>
        <w:t>管理策略</w:t>
      </w:r>
      <w:r w:rsidRPr="007C7A53">
        <w:rPr>
          <w:rFonts w:ascii="DengXian" w:hAnsi="DengXian"/>
          <w:sz w:val="24"/>
          <w:szCs w:val="24"/>
        </w:rPr>
        <w:t xml:space="preserve">, </w:t>
      </w:r>
      <w:r w:rsidRPr="007C7A53">
        <w:rPr>
          <w:rFonts w:ascii="DengXian" w:hAnsi="DengXian" w:hint="eastAsia"/>
          <w:sz w:val="24"/>
          <w:szCs w:val="24"/>
        </w:rPr>
        <w:t>産業轉型手法</w:t>
      </w:r>
      <w:r w:rsidRPr="007C7A53">
        <w:rPr>
          <w:rFonts w:ascii="DengXian" w:hAnsi="DengXian"/>
          <w:sz w:val="24"/>
          <w:szCs w:val="24"/>
        </w:rPr>
        <w:t xml:space="preserve"> </w:t>
      </w:r>
      <w:r w:rsidRPr="007C7A53">
        <w:rPr>
          <w:rFonts w:ascii="DengXian" w:hAnsi="DengXian" w:hint="eastAsia"/>
          <w:sz w:val="24"/>
          <w:szCs w:val="24"/>
        </w:rPr>
        <w:t>等。</w:t>
      </w:r>
    </w:p>
    <w:p w14:paraId="3F91DE5A" w14:textId="3EB8ACC6" w:rsidR="00027648" w:rsidRPr="00625220" w:rsidRDefault="007C7A53" w:rsidP="009C66DC">
      <w:pPr>
        <w:widowControl w:val="0"/>
        <w:snapToGrid w:val="0"/>
        <w:spacing w:after="0" w:line="240" w:lineRule="auto"/>
        <w:rPr>
          <w:rFonts w:ascii="DengXian" w:eastAsia="DengXian" w:hAnsi="DengXian"/>
          <w:kern w:val="2"/>
          <w:sz w:val="24"/>
          <w:szCs w:val="24"/>
        </w:rPr>
      </w:pPr>
      <w:r w:rsidRPr="007C7A53">
        <w:rPr>
          <w:rFonts w:ascii="DengXian" w:hAnsi="DengXian" w:hint="eastAsia"/>
          <w:kern w:val="2"/>
          <w:sz w:val="24"/>
          <w:szCs w:val="24"/>
        </w:rPr>
        <w:t>本課程爲</w:t>
      </w:r>
      <w:r w:rsidRPr="007C7A53">
        <w:rPr>
          <w:rFonts w:ascii="DengXian" w:hAnsi="DengXian"/>
          <w:kern w:val="2"/>
          <w:sz w:val="24"/>
          <w:szCs w:val="24"/>
        </w:rPr>
        <w:t xml:space="preserve"> </w:t>
      </w:r>
      <w:r w:rsidRPr="007C7A53">
        <w:rPr>
          <w:rFonts w:ascii="DengXian" w:hAnsi="DengXian" w:hint="eastAsia"/>
          <w:kern w:val="2"/>
          <w:sz w:val="24"/>
          <w:szCs w:val="24"/>
        </w:rPr>
        <w:t>萃智管理創新</w:t>
      </w:r>
      <w:r w:rsidRPr="007C7A53">
        <w:rPr>
          <w:rFonts w:ascii="DengXian" w:hAnsi="DengXian"/>
          <w:kern w:val="2"/>
          <w:sz w:val="24"/>
          <w:szCs w:val="24"/>
        </w:rPr>
        <w:t>A</w:t>
      </w:r>
      <w:r w:rsidRPr="007C7A53">
        <w:rPr>
          <w:rFonts w:ascii="DengXian" w:hAnsi="DengXian" w:hint="eastAsia"/>
          <w:kern w:val="2"/>
          <w:sz w:val="24"/>
          <w:szCs w:val="24"/>
        </w:rPr>
        <w:t>類（一階）。</w:t>
      </w:r>
      <w:r w:rsidRPr="007C7A53">
        <w:rPr>
          <w:rFonts w:ascii="DengXian" w:hAnsi="DengXian"/>
          <w:kern w:val="2"/>
          <w:sz w:val="24"/>
          <w:szCs w:val="24"/>
        </w:rPr>
        <w:t xml:space="preserve"> </w:t>
      </w:r>
      <w:r w:rsidRPr="007C7A53">
        <w:rPr>
          <w:rFonts w:ascii="DengXian" w:hAnsi="DengXian" w:hint="eastAsia"/>
          <w:kern w:val="2"/>
          <w:sz w:val="24"/>
          <w:szCs w:val="24"/>
        </w:rPr>
        <w:t>著重</w:t>
      </w:r>
      <w:r w:rsidR="005423F2">
        <w:rPr>
          <w:rFonts w:ascii="DengXian" w:hAnsi="DengXian" w:hint="eastAsia"/>
          <w:kern w:val="2"/>
          <w:sz w:val="24"/>
          <w:szCs w:val="24"/>
        </w:rPr>
        <w:t>於</w:t>
      </w:r>
      <w:r w:rsidRPr="007C7A53">
        <w:rPr>
          <w:rFonts w:ascii="DengXian" w:hAnsi="DengXian"/>
          <w:kern w:val="2"/>
          <w:sz w:val="24"/>
          <w:szCs w:val="24"/>
        </w:rPr>
        <w:t>TRIZ</w:t>
      </w:r>
      <w:r w:rsidRPr="007C7A53">
        <w:rPr>
          <w:rFonts w:ascii="DengXian" w:hAnsi="DengXian" w:hint="eastAsia"/>
          <w:kern w:val="2"/>
          <w:sz w:val="24"/>
          <w:szCs w:val="24"/>
        </w:rPr>
        <w:t>管理創新整體觀及系統化辨識、解决複雜、模糊的管理矛盾</w:t>
      </w:r>
      <w:r w:rsidRPr="007C7A53">
        <w:rPr>
          <w:rFonts w:ascii="DengXian" w:hAnsi="DengXian"/>
          <w:kern w:val="2"/>
          <w:sz w:val="24"/>
          <w:szCs w:val="24"/>
        </w:rPr>
        <w:t xml:space="preserve">, </w:t>
      </w:r>
      <w:r w:rsidRPr="007C7A53">
        <w:rPr>
          <w:rFonts w:ascii="DengXian" w:hAnsi="DengXian" w:hint="eastAsia"/>
          <w:kern w:val="2"/>
          <w:sz w:val="24"/>
          <w:szCs w:val="24"/>
        </w:rPr>
        <w:t>含技術矛盾</w:t>
      </w:r>
      <w:r w:rsidRPr="007C7A53">
        <w:rPr>
          <w:rFonts w:ascii="DengXian" w:hAnsi="DengXian"/>
          <w:kern w:val="2"/>
          <w:sz w:val="24"/>
          <w:szCs w:val="24"/>
        </w:rPr>
        <w:t xml:space="preserve"> </w:t>
      </w:r>
      <w:r w:rsidRPr="007C7A53">
        <w:rPr>
          <w:rFonts w:ascii="DengXian" w:hAnsi="DengXian" w:hint="eastAsia"/>
          <w:kern w:val="2"/>
          <w:sz w:val="24"/>
          <w:szCs w:val="24"/>
        </w:rPr>
        <w:t>及</w:t>
      </w:r>
      <w:r w:rsidRPr="007C7A53">
        <w:rPr>
          <w:rFonts w:ascii="DengXian" w:hAnsi="DengXian"/>
          <w:kern w:val="2"/>
          <w:sz w:val="24"/>
          <w:szCs w:val="24"/>
        </w:rPr>
        <w:t xml:space="preserve"> </w:t>
      </w:r>
      <w:r w:rsidRPr="007C7A53">
        <w:rPr>
          <w:rFonts w:ascii="DengXian" w:hAnsi="DengXian" w:hint="eastAsia"/>
          <w:kern w:val="2"/>
          <w:sz w:val="24"/>
          <w:szCs w:val="24"/>
        </w:rPr>
        <w:t>自我矛盾</w:t>
      </w:r>
      <w:r w:rsidRPr="007C7A53">
        <w:rPr>
          <w:rFonts w:ascii="DengXian" w:hAnsi="DengXian"/>
          <w:kern w:val="2"/>
          <w:sz w:val="24"/>
          <w:szCs w:val="24"/>
        </w:rPr>
        <w:t xml:space="preserve">, </w:t>
      </w:r>
      <w:r w:rsidRPr="007C7A53">
        <w:rPr>
          <w:rFonts w:ascii="DengXian" w:hAnsi="DengXian" w:hint="eastAsia"/>
          <w:kern w:val="2"/>
          <w:sz w:val="24"/>
          <w:szCs w:val="24"/>
        </w:rPr>
        <w:t>以消除企業的負面問題</w:t>
      </w:r>
      <w:r w:rsidRPr="007C7A53">
        <w:rPr>
          <w:rFonts w:ascii="DengXian" w:hAnsi="DengXian"/>
          <w:kern w:val="2"/>
          <w:sz w:val="24"/>
          <w:szCs w:val="24"/>
        </w:rPr>
        <w:t xml:space="preserve">, </w:t>
      </w:r>
      <w:r w:rsidRPr="007C7A53">
        <w:rPr>
          <w:rFonts w:ascii="DengXian" w:hAnsi="DengXian" w:hint="eastAsia"/>
          <w:kern w:val="2"/>
          <w:sz w:val="24"/>
          <w:szCs w:val="24"/>
        </w:rPr>
        <w:t>提升管理績效。</w:t>
      </w:r>
    </w:p>
    <w:p w14:paraId="13FAF166" w14:textId="77777777" w:rsidR="009B3EFA" w:rsidRPr="00625220" w:rsidRDefault="009B3EFA" w:rsidP="009C66DC">
      <w:pPr>
        <w:widowControl w:val="0"/>
        <w:snapToGrid w:val="0"/>
        <w:spacing w:after="0" w:line="240" w:lineRule="auto"/>
        <w:rPr>
          <w:rFonts w:ascii="DengXian" w:eastAsia="DengXian" w:hAnsi="DengXian"/>
          <w:kern w:val="2"/>
          <w:sz w:val="24"/>
          <w:szCs w:val="24"/>
        </w:rPr>
      </w:pPr>
    </w:p>
    <w:p w14:paraId="3B36C2CB" w14:textId="46D8786F" w:rsidR="00027648"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t>【課程效益】</w:t>
      </w:r>
    </w:p>
    <w:p w14:paraId="173C733A" w14:textId="3407EC39" w:rsidR="009C66DC" w:rsidRPr="00625220" w:rsidRDefault="007C7A53" w:rsidP="009C66DC">
      <w:pPr>
        <w:widowControl w:val="0"/>
        <w:snapToGrid w:val="0"/>
        <w:spacing w:after="0" w:line="240" w:lineRule="auto"/>
        <w:rPr>
          <w:rFonts w:ascii="DengXian" w:eastAsia="DengXian" w:hAnsi="DengXian"/>
          <w:kern w:val="2"/>
          <w:sz w:val="24"/>
          <w:szCs w:val="24"/>
        </w:rPr>
      </w:pPr>
      <w:r w:rsidRPr="007C7A53">
        <w:rPr>
          <w:rFonts w:ascii="DengXian" w:hAnsi="DengXian" w:hint="eastAsia"/>
          <w:kern w:val="2"/>
          <w:sz w:val="24"/>
          <w:szCs w:val="24"/>
        </w:rPr>
        <w:t>完成本課程可達到的效益含但不限</w:t>
      </w:r>
      <w:r w:rsidR="005423F2">
        <w:rPr>
          <w:rFonts w:ascii="DengXian" w:hAnsi="DengXian" w:hint="eastAsia"/>
          <w:kern w:val="2"/>
          <w:sz w:val="24"/>
          <w:szCs w:val="24"/>
        </w:rPr>
        <w:t>於</w:t>
      </w:r>
      <w:r w:rsidRPr="007C7A53">
        <w:rPr>
          <w:rFonts w:ascii="DengXian" w:hAnsi="DengXian"/>
          <w:kern w:val="2"/>
          <w:sz w:val="24"/>
          <w:szCs w:val="24"/>
        </w:rPr>
        <w:t>:</w:t>
      </w:r>
    </w:p>
    <w:p w14:paraId="0B405EF0" w14:textId="2CA64DC9" w:rsidR="00572867" w:rsidRPr="00625220" w:rsidRDefault="007C7A53" w:rsidP="009B3EFA">
      <w:pPr>
        <w:pStyle w:val="a3"/>
        <w:numPr>
          <w:ilvl w:val="0"/>
          <w:numId w:val="1"/>
        </w:numPr>
        <w:snapToGrid w:val="0"/>
        <w:spacing w:after="0" w:line="20" w:lineRule="atLeast"/>
        <w:ind w:left="709" w:rightChars="-80" w:right="-176"/>
        <w:rPr>
          <w:rFonts w:ascii="DengXian" w:eastAsia="DengXian" w:hAnsi="DengXian"/>
          <w:b/>
          <w:bCs/>
          <w:sz w:val="24"/>
          <w:szCs w:val="24"/>
        </w:rPr>
      </w:pPr>
      <w:r w:rsidRPr="007C7A53">
        <w:rPr>
          <w:rFonts w:ascii="DengXian" w:hAnsi="DengXian" w:hint="eastAsia"/>
          <w:b/>
          <w:bCs/>
          <w:sz w:val="24"/>
          <w:szCs w:val="24"/>
        </w:rPr>
        <w:t>瞭解</w:t>
      </w:r>
      <w:r w:rsidRPr="007C7A53">
        <w:rPr>
          <w:rFonts w:ascii="DengXian" w:hAnsi="DengXian"/>
          <w:b/>
          <w:bCs/>
          <w:sz w:val="24"/>
          <w:szCs w:val="24"/>
        </w:rPr>
        <w:t xml:space="preserve">TRIZ </w:t>
      </w:r>
      <w:r w:rsidRPr="007C7A53">
        <w:rPr>
          <w:rFonts w:ascii="DengXian" w:hAnsi="DengXian" w:hint="eastAsia"/>
          <w:b/>
          <w:bCs/>
          <w:sz w:val="24"/>
          <w:szCs w:val="24"/>
        </w:rPr>
        <w:t>的基本背景、管理創新的意涵和知識體系概觀。</w:t>
      </w:r>
    </w:p>
    <w:p w14:paraId="3EBD3114" w14:textId="2119CCB6" w:rsidR="00572867" w:rsidRPr="00625220" w:rsidRDefault="007C7A53" w:rsidP="009B3EFA">
      <w:pPr>
        <w:pStyle w:val="a3"/>
        <w:numPr>
          <w:ilvl w:val="0"/>
          <w:numId w:val="1"/>
        </w:numPr>
        <w:snapToGrid w:val="0"/>
        <w:spacing w:after="0" w:line="20" w:lineRule="atLeast"/>
        <w:ind w:left="709" w:rightChars="-80" w:right="-176"/>
        <w:rPr>
          <w:rFonts w:ascii="DengXian" w:eastAsia="DengXian" w:hAnsi="DengXian"/>
          <w:b/>
          <w:bCs/>
          <w:sz w:val="24"/>
          <w:szCs w:val="24"/>
        </w:rPr>
      </w:pPr>
      <w:r w:rsidRPr="007C7A53">
        <w:rPr>
          <w:rFonts w:ascii="DengXian" w:hAnsi="DengXian" w:hint="eastAsia"/>
          <w:b/>
          <w:bCs/>
          <w:sz w:val="24"/>
          <w:szCs w:val="24"/>
        </w:rPr>
        <w:t>學會如何系統化分析組織績效、成員觀點、和組織現象間的複雜關係以識別組織矛盾。</w:t>
      </w:r>
    </w:p>
    <w:p w14:paraId="4C4D1DD2" w14:textId="268A593B" w:rsidR="00871DD4" w:rsidRPr="00625220" w:rsidRDefault="007C7A53" w:rsidP="009B3EFA">
      <w:pPr>
        <w:pStyle w:val="a3"/>
        <w:numPr>
          <w:ilvl w:val="0"/>
          <w:numId w:val="1"/>
        </w:numPr>
        <w:snapToGrid w:val="0"/>
        <w:spacing w:after="0" w:line="20" w:lineRule="atLeast"/>
        <w:ind w:left="709" w:rightChars="-80" w:right="-176"/>
        <w:rPr>
          <w:rFonts w:ascii="DengXian" w:eastAsia="DengXian" w:hAnsi="DengXian"/>
          <w:b/>
          <w:bCs/>
          <w:sz w:val="24"/>
          <w:szCs w:val="24"/>
        </w:rPr>
      </w:pPr>
      <w:r w:rsidRPr="007C7A53">
        <w:rPr>
          <w:rFonts w:ascii="DengXian" w:hAnsi="DengXian" w:hint="eastAsia"/>
          <w:b/>
          <w:bCs/>
          <w:sz w:val="24"/>
          <w:szCs w:val="24"/>
        </w:rPr>
        <w:t>學會應用因果矛盾鏈，分析不利現象的完整因果關係和矛盾。</w:t>
      </w:r>
    </w:p>
    <w:p w14:paraId="457DF235" w14:textId="725DB91B" w:rsidR="00FA1BF0" w:rsidRPr="00625220" w:rsidRDefault="007C7A53" w:rsidP="009B3EFA">
      <w:pPr>
        <w:pStyle w:val="a3"/>
        <w:numPr>
          <w:ilvl w:val="0"/>
          <w:numId w:val="1"/>
        </w:numPr>
        <w:snapToGrid w:val="0"/>
        <w:spacing w:after="0" w:line="20" w:lineRule="atLeast"/>
        <w:ind w:left="709" w:rightChars="-80" w:right="-176"/>
        <w:rPr>
          <w:rFonts w:ascii="DengXian" w:eastAsia="DengXian" w:hAnsi="DengXian"/>
          <w:b/>
          <w:bCs/>
          <w:sz w:val="24"/>
          <w:szCs w:val="24"/>
        </w:rPr>
      </w:pPr>
      <w:r w:rsidRPr="007C7A53">
        <w:rPr>
          <w:rFonts w:ascii="DengXian" w:hAnsi="DengXian" w:hint="eastAsia"/>
          <w:b/>
          <w:bCs/>
          <w:sz w:val="24"/>
          <w:szCs w:val="24"/>
        </w:rPr>
        <w:t>學會如何系統化識別管理問題的技術矛盾和自我矛盾幷解决之以提升組織績效。</w:t>
      </w:r>
    </w:p>
    <w:p w14:paraId="0BC1AAD5" w14:textId="7B3AACF5" w:rsidR="001D507A" w:rsidRPr="00625220" w:rsidRDefault="007C7A53" w:rsidP="009B3EFA">
      <w:pPr>
        <w:pStyle w:val="a3"/>
        <w:numPr>
          <w:ilvl w:val="0"/>
          <w:numId w:val="1"/>
        </w:numPr>
        <w:snapToGrid w:val="0"/>
        <w:spacing w:after="0" w:line="20" w:lineRule="atLeast"/>
        <w:ind w:left="709" w:rightChars="-80" w:right="-176"/>
        <w:rPr>
          <w:rFonts w:ascii="DengXian" w:eastAsia="DengXian" w:hAnsi="DengXian"/>
          <w:b/>
          <w:bCs/>
          <w:sz w:val="24"/>
          <w:szCs w:val="24"/>
        </w:rPr>
      </w:pPr>
      <w:r w:rsidRPr="007C7A53">
        <w:rPr>
          <w:rFonts w:ascii="DengXian" w:hAnsi="DengXian" w:hint="eastAsia"/>
          <w:b/>
          <w:bCs/>
          <w:sz w:val="24"/>
          <w:szCs w:val="24"/>
        </w:rPr>
        <w:t>學會如何評估、過濾、整合多個問題解决方案，以求取最佳解。</w:t>
      </w:r>
    </w:p>
    <w:bookmarkEnd w:id="6"/>
    <w:bookmarkEnd w:id="7"/>
    <w:bookmarkEnd w:id="8"/>
    <w:p w14:paraId="1FC35D1C" w14:textId="06845EBC" w:rsidR="00E473DF" w:rsidRPr="00625220" w:rsidRDefault="00E473DF" w:rsidP="005A55F9">
      <w:pPr>
        <w:pStyle w:val="a3"/>
        <w:snapToGrid w:val="0"/>
        <w:spacing w:after="0" w:line="240" w:lineRule="auto"/>
        <w:ind w:left="843"/>
        <w:contextualSpacing w:val="0"/>
        <w:rPr>
          <w:rFonts w:ascii="DengXian" w:eastAsia="DengXian" w:hAnsi="DengXian"/>
          <w:sz w:val="24"/>
          <w:szCs w:val="24"/>
        </w:rPr>
      </w:pPr>
    </w:p>
    <w:p w14:paraId="24D7C9B3" w14:textId="2C66B520" w:rsidR="003943A5"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t>【專業證照】</w:t>
      </w:r>
    </w:p>
    <w:p w14:paraId="0561994B" w14:textId="62569904" w:rsidR="004733FD" w:rsidRPr="00625220" w:rsidRDefault="005423F2" w:rsidP="00973711">
      <w:pPr>
        <w:pStyle w:val="a3"/>
        <w:numPr>
          <w:ilvl w:val="0"/>
          <w:numId w:val="1"/>
        </w:numPr>
        <w:snapToGrid w:val="0"/>
        <w:spacing w:after="0" w:line="20" w:lineRule="atLeast"/>
        <w:rPr>
          <w:rFonts w:ascii="DengXian" w:eastAsia="DengXian" w:hAnsi="DengXian"/>
          <w:sz w:val="24"/>
          <w:szCs w:val="24"/>
        </w:rPr>
      </w:pPr>
      <w:r>
        <w:rPr>
          <w:rFonts w:ascii="DengXian" w:hAnsi="DengXian" w:hint="eastAsia"/>
          <w:sz w:val="24"/>
          <w:szCs w:val="24"/>
        </w:rPr>
        <w:t>於</w:t>
      </w:r>
      <w:r w:rsidR="007C7A53" w:rsidRPr="007C7A53">
        <w:rPr>
          <w:rFonts w:ascii="DengXian" w:hAnsi="DengXian" w:hint="eastAsia"/>
          <w:sz w:val="24"/>
          <w:szCs w:val="24"/>
        </w:rPr>
        <w:t>實體課程出席率達九成，可取得【結訓證書】。</w:t>
      </w:r>
    </w:p>
    <w:p w14:paraId="0C428DBE" w14:textId="1CC6EF96" w:rsidR="003943A5" w:rsidRPr="00625220" w:rsidRDefault="007C7A53" w:rsidP="00973711">
      <w:pPr>
        <w:pStyle w:val="a3"/>
        <w:numPr>
          <w:ilvl w:val="0"/>
          <w:numId w:val="1"/>
        </w:numPr>
        <w:snapToGrid w:val="0"/>
        <w:spacing w:after="0" w:line="20" w:lineRule="atLeast"/>
        <w:rPr>
          <w:rFonts w:ascii="DengXian" w:eastAsia="DengXian" w:hAnsi="DengXian"/>
          <w:sz w:val="24"/>
          <w:szCs w:val="24"/>
        </w:rPr>
      </w:pPr>
      <w:r w:rsidRPr="007C7A53">
        <w:rPr>
          <w:rFonts w:ascii="DengXian" w:hAnsi="DengXian" w:hint="eastAsia"/>
          <w:sz w:val="24"/>
          <w:szCs w:val="24"/>
        </w:rPr>
        <w:t>繳交報告經專案審查通過，可取得【</w:t>
      </w:r>
      <w:r w:rsidRPr="007C7A53">
        <w:rPr>
          <w:rFonts w:ascii="DengXian" w:hAnsi="DengXian"/>
          <w:sz w:val="24"/>
          <w:szCs w:val="24"/>
        </w:rPr>
        <w:t>I-SIM</w:t>
      </w:r>
      <w:r w:rsidRPr="007C7A53">
        <w:rPr>
          <w:rFonts w:ascii="DengXian" w:hAnsi="DengXian" w:hint="eastAsia"/>
          <w:sz w:val="24"/>
          <w:szCs w:val="24"/>
        </w:rPr>
        <w:t>國際萃智管理創新師</w:t>
      </w:r>
      <w:r w:rsidRPr="007C7A53">
        <w:rPr>
          <w:rFonts w:ascii="DengXian" w:hAnsi="DengXian"/>
          <w:sz w:val="24"/>
          <w:szCs w:val="24"/>
        </w:rPr>
        <w:t>-A</w:t>
      </w:r>
      <w:r w:rsidRPr="007C7A53">
        <w:rPr>
          <w:rFonts w:ascii="DengXian" w:hAnsi="DengXian" w:hint="eastAsia"/>
          <w:sz w:val="24"/>
          <w:szCs w:val="24"/>
        </w:rPr>
        <w:t>】證照</w:t>
      </w:r>
    </w:p>
    <w:p w14:paraId="70446E0A" w14:textId="7C984B8D" w:rsidR="00941A6E" w:rsidRPr="00625220" w:rsidRDefault="00941A6E">
      <w:pPr>
        <w:spacing w:after="0" w:line="240" w:lineRule="auto"/>
        <w:rPr>
          <w:rFonts w:ascii="DengXian" w:eastAsia="DengXian" w:hAnsi="DengXian"/>
          <w:sz w:val="24"/>
          <w:szCs w:val="24"/>
        </w:rPr>
      </w:pPr>
      <w:r w:rsidRPr="00625220">
        <w:rPr>
          <w:rFonts w:ascii="DengXian" w:eastAsia="DengXian" w:hAnsi="DengXian"/>
          <w:sz w:val="24"/>
          <w:szCs w:val="24"/>
        </w:rPr>
        <w:br w:type="page"/>
      </w:r>
    </w:p>
    <w:p w14:paraId="0C3E626F" w14:textId="7C062551" w:rsidR="006733D0"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lastRenderedPageBreak/>
        <w:t>【課程大綱】</w:t>
      </w:r>
      <w:r w:rsidR="006733D0" w:rsidRPr="00625220">
        <w:rPr>
          <w:rFonts w:ascii="DengXian" w:eastAsia="DengXian" w:hAnsi="DengXian" w:hint="eastAsia"/>
          <w:b/>
          <w:bCs/>
          <w:sz w:val="24"/>
          <w:szCs w:val="24"/>
          <w:lang w:eastAsia="zh-CN"/>
        </w:rPr>
        <w:t xml:space="preserve"> </w:t>
      </w:r>
    </w:p>
    <w:p w14:paraId="174AEE38" w14:textId="3240E5F6" w:rsidR="003711CB" w:rsidRPr="00625220" w:rsidRDefault="007C7A53" w:rsidP="00973711">
      <w:pPr>
        <w:pStyle w:val="a3"/>
        <w:numPr>
          <w:ilvl w:val="0"/>
          <w:numId w:val="1"/>
        </w:numPr>
        <w:snapToGrid w:val="0"/>
        <w:spacing w:after="0" w:line="20" w:lineRule="atLeast"/>
        <w:rPr>
          <w:rFonts w:ascii="DengXian" w:eastAsia="DengXian" w:hAnsi="DengXian"/>
          <w:b/>
          <w:bCs/>
          <w:sz w:val="26"/>
          <w:szCs w:val="26"/>
        </w:rPr>
      </w:pPr>
      <w:bookmarkStart w:id="9" w:name="_Hlk191641708"/>
      <w:r w:rsidRPr="007C7A53">
        <w:rPr>
          <w:rFonts w:ascii="DengXian" w:hAnsi="DengXian" w:hint="eastAsia"/>
          <w:b/>
          <w:bCs/>
          <w:sz w:val="26"/>
          <w:szCs w:val="26"/>
        </w:rPr>
        <w:t>萃智創新手法背景及基本理念</w:t>
      </w:r>
    </w:p>
    <w:p w14:paraId="30A19444" w14:textId="1295D5FF" w:rsidR="003711CB" w:rsidRPr="00625220" w:rsidRDefault="007C7A53" w:rsidP="00973711">
      <w:pPr>
        <w:pStyle w:val="a3"/>
        <w:numPr>
          <w:ilvl w:val="0"/>
          <w:numId w:val="1"/>
        </w:numPr>
        <w:snapToGrid w:val="0"/>
        <w:spacing w:after="0" w:line="20" w:lineRule="atLeast"/>
        <w:rPr>
          <w:rFonts w:ascii="DengXian" w:eastAsia="DengXian" w:hAnsi="DengXian"/>
          <w:b/>
          <w:bCs/>
          <w:sz w:val="26"/>
          <w:szCs w:val="26"/>
        </w:rPr>
      </w:pPr>
      <w:r w:rsidRPr="007C7A53">
        <w:rPr>
          <w:rFonts w:ascii="DengXian" w:hAnsi="DengXian" w:hint="eastAsia"/>
          <w:b/>
          <w:bCs/>
          <w:sz w:val="26"/>
          <w:szCs w:val="26"/>
        </w:rPr>
        <w:t>創新價值鏈及管理創新概觀</w:t>
      </w:r>
    </w:p>
    <w:p w14:paraId="41C1B7D7" w14:textId="2AD2B8FD" w:rsidR="00EE5F76" w:rsidRPr="00625220" w:rsidRDefault="007C7A53" w:rsidP="00973711">
      <w:pPr>
        <w:pStyle w:val="a3"/>
        <w:numPr>
          <w:ilvl w:val="0"/>
          <w:numId w:val="1"/>
        </w:numPr>
        <w:snapToGrid w:val="0"/>
        <w:spacing w:after="0" w:line="20" w:lineRule="atLeast"/>
        <w:rPr>
          <w:rFonts w:ascii="DengXian" w:eastAsia="DengXian" w:hAnsi="DengXian"/>
          <w:b/>
          <w:bCs/>
          <w:sz w:val="26"/>
          <w:szCs w:val="26"/>
        </w:rPr>
      </w:pPr>
      <w:r w:rsidRPr="007C7A53">
        <w:rPr>
          <w:rFonts w:ascii="DengXian" w:hAnsi="DengXian" w:hint="eastAsia"/>
          <w:b/>
          <w:bCs/>
          <w:sz w:val="26"/>
          <w:szCs w:val="26"/>
        </w:rPr>
        <w:t>應用觀點映射圖分析影響組織績效的複雜關係</w:t>
      </w:r>
    </w:p>
    <w:p w14:paraId="3FB6835B" w14:textId="79A1226D" w:rsidR="00A472FA" w:rsidRPr="00625220" w:rsidRDefault="007C7A53" w:rsidP="00973711">
      <w:pPr>
        <w:pStyle w:val="a3"/>
        <w:numPr>
          <w:ilvl w:val="0"/>
          <w:numId w:val="1"/>
        </w:numPr>
        <w:snapToGrid w:val="0"/>
        <w:spacing w:after="0" w:line="20" w:lineRule="atLeast"/>
        <w:rPr>
          <w:rFonts w:ascii="DengXian" w:eastAsia="DengXian" w:hAnsi="DengXian"/>
          <w:b/>
          <w:bCs/>
          <w:sz w:val="26"/>
          <w:szCs w:val="26"/>
        </w:rPr>
      </w:pPr>
      <w:r w:rsidRPr="007C7A53">
        <w:rPr>
          <w:rFonts w:ascii="DengXian" w:hAnsi="DengXian" w:hint="eastAsia"/>
          <w:b/>
          <w:bCs/>
          <w:sz w:val="26"/>
          <w:szCs w:val="26"/>
        </w:rPr>
        <w:t>應用因果矛盾鏈分析辨識根源問題和矛盾</w:t>
      </w:r>
    </w:p>
    <w:p w14:paraId="476A598C" w14:textId="5735EB76" w:rsidR="00BC53E8" w:rsidRPr="00625220" w:rsidRDefault="007C7A53" w:rsidP="00973711">
      <w:pPr>
        <w:pStyle w:val="a3"/>
        <w:numPr>
          <w:ilvl w:val="0"/>
          <w:numId w:val="1"/>
        </w:numPr>
        <w:snapToGrid w:val="0"/>
        <w:spacing w:after="0" w:line="20" w:lineRule="atLeast"/>
        <w:rPr>
          <w:rFonts w:ascii="DengXian" w:eastAsia="DengXian" w:hAnsi="DengXian"/>
          <w:b/>
          <w:bCs/>
          <w:sz w:val="26"/>
          <w:szCs w:val="26"/>
          <w:lang w:eastAsia="zh-CN"/>
        </w:rPr>
      </w:pPr>
      <w:r w:rsidRPr="007C7A53">
        <w:rPr>
          <w:rFonts w:ascii="DengXian" w:hAnsi="DengXian"/>
          <w:b/>
          <w:bCs/>
          <w:sz w:val="26"/>
          <w:szCs w:val="26"/>
        </w:rPr>
        <w:t>40</w:t>
      </w:r>
      <w:r w:rsidRPr="007C7A53">
        <w:rPr>
          <w:rFonts w:ascii="DengXian" w:hAnsi="DengXian" w:hint="eastAsia"/>
          <w:b/>
          <w:bCs/>
          <w:sz w:val="26"/>
          <w:szCs w:val="26"/>
        </w:rPr>
        <w:t>發明原理的管理應用</w:t>
      </w:r>
    </w:p>
    <w:p w14:paraId="4444344C" w14:textId="1C4C2505" w:rsidR="00BC53E8" w:rsidRPr="00625220" w:rsidRDefault="007C7A53" w:rsidP="00973711">
      <w:pPr>
        <w:pStyle w:val="a3"/>
        <w:numPr>
          <w:ilvl w:val="0"/>
          <w:numId w:val="1"/>
        </w:numPr>
        <w:snapToGrid w:val="0"/>
        <w:spacing w:after="0" w:line="20" w:lineRule="atLeast"/>
        <w:rPr>
          <w:rFonts w:ascii="DengXian" w:eastAsia="DengXian" w:hAnsi="DengXian"/>
          <w:b/>
          <w:bCs/>
          <w:sz w:val="26"/>
          <w:szCs w:val="26"/>
        </w:rPr>
      </w:pPr>
      <w:r w:rsidRPr="007C7A53">
        <w:rPr>
          <w:rFonts w:ascii="DengXian" w:hAnsi="DengXian" w:hint="eastAsia"/>
          <w:b/>
          <w:bCs/>
          <w:sz w:val="26"/>
          <w:szCs w:val="26"/>
        </w:rPr>
        <w:t>應用商業矛盾矩陣與發明原理解决管理技術矛盾</w:t>
      </w:r>
    </w:p>
    <w:p w14:paraId="0DE70F0A" w14:textId="7B48DED5" w:rsidR="00FF23F6" w:rsidRPr="00625220" w:rsidRDefault="007C7A53" w:rsidP="00973711">
      <w:pPr>
        <w:pStyle w:val="a3"/>
        <w:numPr>
          <w:ilvl w:val="0"/>
          <w:numId w:val="1"/>
        </w:numPr>
        <w:snapToGrid w:val="0"/>
        <w:spacing w:after="0" w:line="20" w:lineRule="atLeast"/>
        <w:rPr>
          <w:rFonts w:ascii="DengXian" w:eastAsia="DengXian" w:hAnsi="DengXian"/>
          <w:b/>
          <w:bCs/>
          <w:sz w:val="26"/>
          <w:szCs w:val="26"/>
        </w:rPr>
      </w:pPr>
      <w:r w:rsidRPr="007C7A53">
        <w:rPr>
          <w:rFonts w:ascii="DengXian" w:hAnsi="DengXian" w:hint="eastAsia"/>
          <w:b/>
          <w:bCs/>
          <w:sz w:val="26"/>
          <w:szCs w:val="26"/>
        </w:rPr>
        <w:t>識別和解决商業環境的自我矛盾</w:t>
      </w:r>
    </w:p>
    <w:bookmarkEnd w:id="9"/>
    <w:p w14:paraId="0A6703ED" w14:textId="72169101" w:rsidR="005015F6" w:rsidRPr="00625220" w:rsidRDefault="007C7A53" w:rsidP="00973711">
      <w:pPr>
        <w:pStyle w:val="a3"/>
        <w:numPr>
          <w:ilvl w:val="0"/>
          <w:numId w:val="1"/>
        </w:numPr>
        <w:snapToGrid w:val="0"/>
        <w:spacing w:after="0" w:line="20" w:lineRule="atLeast"/>
        <w:rPr>
          <w:rFonts w:ascii="DengXian" w:eastAsia="DengXian" w:hAnsi="DengXian"/>
          <w:b/>
          <w:bCs/>
          <w:sz w:val="26"/>
          <w:szCs w:val="26"/>
          <w:lang w:eastAsia="zh-CN"/>
        </w:rPr>
      </w:pPr>
      <w:r w:rsidRPr="007C7A53">
        <w:rPr>
          <w:rFonts w:ascii="DengXian" w:hAnsi="DengXian" w:hint="eastAsia"/>
          <w:b/>
          <w:bCs/>
          <w:sz w:val="26"/>
          <w:szCs w:val="26"/>
        </w:rPr>
        <w:t>重點複習</w:t>
      </w:r>
      <w:r w:rsidRPr="007C7A53">
        <w:rPr>
          <w:rFonts w:ascii="DengXian" w:hAnsi="DengXian"/>
          <w:b/>
          <w:bCs/>
          <w:sz w:val="26"/>
          <w:szCs w:val="26"/>
        </w:rPr>
        <w:t xml:space="preserve"> &amp; </w:t>
      </w:r>
      <w:r w:rsidRPr="007C7A53">
        <w:rPr>
          <w:rFonts w:ascii="DengXian" w:hAnsi="DengXian" w:hint="eastAsia"/>
          <w:b/>
          <w:bCs/>
          <w:sz w:val="26"/>
          <w:szCs w:val="26"/>
        </w:rPr>
        <w:t>總結</w:t>
      </w:r>
    </w:p>
    <w:p w14:paraId="17778BFB" w14:textId="2A9DE1F0" w:rsidR="005015F6" w:rsidRPr="00625220" w:rsidRDefault="005015F6" w:rsidP="005015F6">
      <w:pPr>
        <w:spacing w:after="0"/>
        <w:ind w:left="363"/>
        <w:rPr>
          <w:rFonts w:ascii="DengXian" w:eastAsia="DengXian" w:hAnsi="DengXian"/>
          <w:b/>
          <w:bCs/>
          <w:sz w:val="24"/>
          <w:szCs w:val="24"/>
          <w:lang w:eastAsia="zh-CN"/>
        </w:rPr>
      </w:pPr>
    </w:p>
    <w:p w14:paraId="2D0E638E" w14:textId="3F697895" w:rsidR="005015F6" w:rsidRPr="00625220" w:rsidRDefault="009B3EFA" w:rsidP="00973711">
      <w:pPr>
        <w:pStyle w:val="a3"/>
        <w:numPr>
          <w:ilvl w:val="0"/>
          <w:numId w:val="3"/>
        </w:numPr>
        <w:spacing w:after="0"/>
        <w:contextualSpacing w:val="0"/>
        <w:rPr>
          <w:rFonts w:ascii="DengXian" w:eastAsia="DengXian" w:hAnsi="DengXian"/>
          <w:b/>
          <w:bCs/>
          <w:sz w:val="24"/>
          <w:szCs w:val="24"/>
          <w:lang w:eastAsia="zh-CN"/>
        </w:rPr>
      </w:pPr>
      <w:r w:rsidRPr="00625220">
        <w:rPr>
          <w:rFonts w:ascii="DengXian" w:eastAsia="DengXian" w:hAnsi="DengXian"/>
          <w:noProof/>
          <w:sz w:val="24"/>
          <w:szCs w:val="24"/>
          <w:lang w:eastAsia="zh-CN"/>
        </w:rPr>
        <w:drawing>
          <wp:anchor distT="0" distB="0" distL="114300" distR="114300" simplePos="0" relativeHeight="251659776" behindDoc="0" locked="0" layoutInCell="1" allowOverlap="1" wp14:anchorId="3DC6A245" wp14:editId="50B30BC2">
            <wp:simplePos x="0" y="0"/>
            <wp:positionH relativeFrom="column">
              <wp:posOffset>4410710</wp:posOffset>
            </wp:positionH>
            <wp:positionV relativeFrom="paragraph">
              <wp:posOffset>182880</wp:posOffset>
            </wp:positionV>
            <wp:extent cx="1924685" cy="1438275"/>
            <wp:effectExtent l="0" t="0" r="0"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685" cy="1438275"/>
                    </a:xfrm>
                    <a:prstGeom prst="rect">
                      <a:avLst/>
                    </a:prstGeom>
                  </pic:spPr>
                </pic:pic>
              </a:graphicData>
            </a:graphic>
            <wp14:sizeRelH relativeFrom="page">
              <wp14:pctWidth>0</wp14:pctWidth>
            </wp14:sizeRelH>
            <wp14:sizeRelV relativeFrom="page">
              <wp14:pctHeight>0</wp14:pctHeight>
            </wp14:sizeRelV>
          </wp:anchor>
        </w:drawing>
      </w:r>
      <w:r w:rsidR="007C7A53" w:rsidRPr="007C7A53">
        <w:rPr>
          <w:rFonts w:ascii="DengXian" w:hAnsi="DengXian" w:hint="eastAsia"/>
          <w:b/>
          <w:bCs/>
          <w:sz w:val="24"/>
          <w:szCs w:val="24"/>
        </w:rPr>
        <w:t>【關</w:t>
      </w:r>
      <w:r w:rsidR="005423F2">
        <w:rPr>
          <w:rFonts w:ascii="DengXian" w:hAnsi="DengXian" w:hint="eastAsia"/>
          <w:b/>
          <w:bCs/>
          <w:sz w:val="24"/>
          <w:szCs w:val="24"/>
        </w:rPr>
        <w:t>於</w:t>
      </w:r>
      <w:r w:rsidR="007C7A53" w:rsidRPr="007C7A53">
        <w:rPr>
          <w:rFonts w:ascii="DengXian" w:hAnsi="DengXian" w:hint="eastAsia"/>
          <w:b/>
          <w:bCs/>
          <w:sz w:val="24"/>
          <w:szCs w:val="24"/>
        </w:rPr>
        <w:t>萃智（</w:t>
      </w:r>
      <w:r w:rsidR="007C7A53" w:rsidRPr="007C7A53">
        <w:rPr>
          <w:rFonts w:ascii="DengXian" w:hAnsi="DengXian"/>
          <w:b/>
          <w:bCs/>
          <w:sz w:val="24"/>
          <w:szCs w:val="24"/>
        </w:rPr>
        <w:t>TRIZ</w:t>
      </w:r>
      <w:r w:rsidR="007C7A53" w:rsidRPr="007C7A53">
        <w:rPr>
          <w:rFonts w:ascii="DengXian" w:hAnsi="DengXian" w:hint="eastAsia"/>
          <w:b/>
          <w:bCs/>
          <w:sz w:val="24"/>
          <w:szCs w:val="24"/>
        </w:rPr>
        <w:t>）】</w:t>
      </w:r>
    </w:p>
    <w:p w14:paraId="1C0E0ADE" w14:textId="6044FECC" w:rsidR="005015F6" w:rsidRPr="00625220" w:rsidRDefault="007C7A53" w:rsidP="005015F6">
      <w:pPr>
        <w:widowControl w:val="0"/>
        <w:snapToGrid w:val="0"/>
        <w:spacing w:after="0" w:line="240" w:lineRule="auto"/>
        <w:ind w:firstLineChars="200" w:firstLine="480"/>
        <w:rPr>
          <w:rFonts w:ascii="DengXian" w:eastAsia="DengXian" w:hAnsi="DengXian"/>
          <w:kern w:val="2"/>
          <w:sz w:val="24"/>
          <w:szCs w:val="24"/>
        </w:rPr>
      </w:pPr>
      <w:r w:rsidRPr="007C7A53">
        <w:rPr>
          <w:rFonts w:ascii="DengXian" w:hAnsi="DengXian" w:cs="Arial"/>
          <w:kern w:val="2"/>
          <w:sz w:val="24"/>
          <w:szCs w:val="24"/>
        </w:rPr>
        <w:t>TRIZ</w:t>
      </w:r>
      <w:r w:rsidRPr="007C7A53">
        <w:rPr>
          <w:rFonts w:ascii="DengXian" w:hAnsi="DengXian" w:cs="Arial" w:hint="eastAsia"/>
          <w:kern w:val="2"/>
          <w:sz w:val="24"/>
          <w:szCs w:val="24"/>
        </w:rPr>
        <w:t>中文稱呼爲「萃智</w:t>
      </w:r>
      <w:r w:rsidRPr="00625220">
        <w:rPr>
          <w:rFonts w:ascii="新細明體" w:hAnsi="新細明體" w:cs="新細明體" w:hint="eastAsia"/>
          <w:kern w:val="2"/>
          <w:sz w:val="24"/>
          <w:szCs w:val="24"/>
        </w:rPr>
        <w:t>｣</w:t>
      </w:r>
      <w:r w:rsidRPr="007C7A53">
        <w:rPr>
          <w:rFonts w:ascii="DengXian" w:hAnsi="DengXian" w:cs="Arial" w:hint="eastAsia"/>
          <w:kern w:val="2"/>
          <w:sz w:val="24"/>
          <w:szCs w:val="24"/>
        </w:rPr>
        <w:t>或「萃思</w:t>
      </w:r>
      <w:r w:rsidRPr="00625220">
        <w:rPr>
          <w:rFonts w:ascii="新細明體" w:hAnsi="新細明體" w:cs="新細明體" w:hint="eastAsia"/>
          <w:kern w:val="2"/>
          <w:sz w:val="24"/>
          <w:szCs w:val="24"/>
        </w:rPr>
        <w:t>｣</w:t>
      </w:r>
      <w:r w:rsidRPr="007C7A53">
        <w:rPr>
          <w:rFonts w:ascii="DengXian" w:hAnsi="DengXian" w:hint="eastAsia"/>
          <w:kern w:val="2"/>
          <w:sz w:val="24"/>
          <w:szCs w:val="24"/>
        </w:rPr>
        <w:t>，爲「發明性問題解决理論」</w:t>
      </w:r>
      <w:r w:rsidRPr="007C7A53">
        <w:rPr>
          <w:rFonts w:ascii="DengXian" w:hAnsi="DengXian" w:cs="Arial" w:hint="eastAsia"/>
          <w:kern w:val="2"/>
          <w:sz w:val="24"/>
          <w:szCs w:val="24"/>
        </w:rPr>
        <w:t>（</w:t>
      </w:r>
      <w:r w:rsidRPr="007C7A53">
        <w:rPr>
          <w:rFonts w:ascii="DengXian" w:hAnsi="DengXian"/>
          <w:kern w:val="2"/>
          <w:sz w:val="24"/>
          <w:szCs w:val="24"/>
        </w:rPr>
        <w:t>Theory of Inventive Problem Solving</w:t>
      </w:r>
      <w:r w:rsidRPr="007C7A53">
        <w:rPr>
          <w:rFonts w:ascii="DengXian" w:hAnsi="DengXian" w:cs="Arial" w:hint="eastAsia"/>
          <w:kern w:val="2"/>
          <w:sz w:val="24"/>
          <w:szCs w:val="24"/>
        </w:rPr>
        <w:t>）之俄文縮寫</w:t>
      </w:r>
      <w:r w:rsidRPr="007C7A53">
        <w:rPr>
          <w:rFonts w:ascii="DengXian" w:hAnsi="DengXian" w:hint="eastAsia"/>
          <w:kern w:val="2"/>
          <w:sz w:val="24"/>
          <w:szCs w:val="24"/>
        </w:rPr>
        <w:t>，是由前蘇聯發明家</w:t>
      </w:r>
      <w:r w:rsidRPr="007C7A53">
        <w:rPr>
          <w:rFonts w:ascii="DengXian" w:hAnsi="DengXian"/>
          <w:kern w:val="2"/>
          <w:sz w:val="24"/>
          <w:szCs w:val="24"/>
        </w:rPr>
        <w:t xml:space="preserve"> Genrich </w:t>
      </w:r>
      <w:proofErr w:type="spellStart"/>
      <w:r w:rsidRPr="007C7A53">
        <w:rPr>
          <w:rFonts w:ascii="DengXian" w:hAnsi="DengXian"/>
          <w:kern w:val="2"/>
          <w:sz w:val="24"/>
          <w:szCs w:val="24"/>
        </w:rPr>
        <w:t>Altshuller</w:t>
      </w:r>
      <w:proofErr w:type="spellEnd"/>
      <w:r w:rsidRPr="007C7A53">
        <w:rPr>
          <w:rFonts w:ascii="DengXian" w:hAnsi="DengXian" w:hint="eastAsia"/>
          <w:kern w:val="2"/>
          <w:sz w:val="24"/>
          <w:szCs w:val="24"/>
        </w:rPr>
        <w:t>等人研究</w:t>
      </w:r>
      <w:r w:rsidRPr="007C7A53">
        <w:rPr>
          <w:rFonts w:ascii="DengXian" w:hAnsi="DengXian"/>
          <w:kern w:val="2"/>
          <w:sz w:val="24"/>
          <w:szCs w:val="24"/>
        </w:rPr>
        <w:t>20</w:t>
      </w:r>
      <w:r w:rsidRPr="007C7A53">
        <w:rPr>
          <w:rFonts w:ascii="DengXian" w:hAnsi="DengXian" w:hint="eastAsia"/>
          <w:kern w:val="2"/>
          <w:sz w:val="24"/>
          <w:szCs w:val="24"/>
        </w:rPr>
        <w:t>萬份專利後，所統合出來的系統性創新理論及實務解决方法。</w:t>
      </w:r>
      <w:r w:rsidRPr="007C7A53">
        <w:rPr>
          <w:rFonts w:ascii="DengXian" w:hAnsi="DengXian"/>
          <w:kern w:val="2"/>
          <w:sz w:val="24"/>
          <w:szCs w:val="24"/>
        </w:rPr>
        <w:t>TRIZ</w:t>
      </w:r>
      <w:r w:rsidRPr="007C7A53">
        <w:rPr>
          <w:rFonts w:ascii="DengXian" w:hAnsi="DengXian" w:hint="eastAsia"/>
          <w:kern w:val="2"/>
          <w:sz w:val="24"/>
          <w:szCs w:val="24"/>
        </w:rPr>
        <w:t>主要是系統性的利用前人與跨領域之智慧與知識，來解决當前問題，可以有系統的帶領我們跳出思考框架，拓展革新思維，幷且通盤且有效地將系統性的特性推廣</w:t>
      </w:r>
      <w:r w:rsidR="005423F2">
        <w:rPr>
          <w:rFonts w:ascii="DengXian" w:hAnsi="DengXian" w:hint="eastAsia"/>
          <w:kern w:val="2"/>
          <w:sz w:val="24"/>
          <w:szCs w:val="24"/>
        </w:rPr>
        <w:t>於</w:t>
      </w:r>
      <w:r w:rsidRPr="007C7A53">
        <w:rPr>
          <w:rFonts w:ascii="DengXian" w:hAnsi="DengXian" w:hint="eastAsia"/>
          <w:kern w:val="2"/>
          <w:sz w:val="24"/>
          <w:szCs w:val="24"/>
        </w:rPr>
        <w:t>各種産業，也成爲當今研發與創新中，相當有效且重要的系統方法。</w:t>
      </w:r>
    </w:p>
    <w:p w14:paraId="61C396AD" w14:textId="144E2944" w:rsidR="005015F6" w:rsidRPr="00625220" w:rsidRDefault="005015F6" w:rsidP="005015F6">
      <w:pPr>
        <w:widowControl w:val="0"/>
        <w:snapToGrid w:val="0"/>
        <w:spacing w:after="0" w:line="240" w:lineRule="auto"/>
        <w:ind w:firstLineChars="200" w:firstLine="480"/>
        <w:rPr>
          <w:rFonts w:ascii="DengXian" w:eastAsia="DengXian" w:hAnsi="DengXian"/>
          <w:kern w:val="2"/>
          <w:sz w:val="24"/>
          <w:szCs w:val="24"/>
        </w:rPr>
      </w:pPr>
    </w:p>
    <w:p w14:paraId="2778553F" w14:textId="2C1D1EF0" w:rsidR="005015F6" w:rsidRPr="00625220" w:rsidRDefault="007C7A53" w:rsidP="00973711">
      <w:pPr>
        <w:pStyle w:val="a3"/>
        <w:numPr>
          <w:ilvl w:val="0"/>
          <w:numId w:val="3"/>
        </w:numPr>
        <w:spacing w:after="0"/>
        <w:contextualSpacing w:val="0"/>
        <w:rPr>
          <w:rFonts w:ascii="DengXian" w:eastAsia="DengXian" w:hAnsi="DengXian"/>
          <w:b/>
          <w:bCs/>
          <w:sz w:val="24"/>
          <w:szCs w:val="24"/>
        </w:rPr>
      </w:pPr>
      <w:r w:rsidRPr="007C7A53">
        <w:rPr>
          <w:rFonts w:ascii="DengXian" w:hAnsi="DengXian" w:hint="eastAsia"/>
          <w:b/>
          <w:bCs/>
          <w:sz w:val="24"/>
          <w:szCs w:val="24"/>
        </w:rPr>
        <w:t>【關</w:t>
      </w:r>
      <w:r w:rsidR="005423F2">
        <w:rPr>
          <w:rFonts w:ascii="DengXian" w:hAnsi="DengXian" w:hint="eastAsia"/>
          <w:b/>
          <w:bCs/>
          <w:sz w:val="24"/>
          <w:szCs w:val="24"/>
        </w:rPr>
        <w:t>於</w:t>
      </w:r>
      <w:r w:rsidRPr="007C7A53">
        <w:rPr>
          <w:rFonts w:ascii="DengXian" w:hAnsi="DengXian" w:hint="eastAsia"/>
          <w:b/>
          <w:bCs/>
          <w:sz w:val="24"/>
          <w:szCs w:val="24"/>
        </w:rPr>
        <w:t>際創新方法學會（</w:t>
      </w:r>
      <w:r w:rsidRPr="007C7A53">
        <w:rPr>
          <w:rFonts w:ascii="DengXian" w:hAnsi="DengXian"/>
          <w:b/>
          <w:bCs/>
          <w:sz w:val="24"/>
          <w:szCs w:val="24"/>
        </w:rPr>
        <w:t>I-SIM</w:t>
      </w:r>
      <w:r w:rsidRPr="007C7A53">
        <w:rPr>
          <w:rFonts w:ascii="DengXian" w:hAnsi="DengXian" w:hint="eastAsia"/>
          <w:b/>
          <w:bCs/>
          <w:sz w:val="24"/>
          <w:szCs w:val="24"/>
        </w:rPr>
        <w:t>）】</w:t>
      </w:r>
    </w:p>
    <w:p w14:paraId="3515E63A" w14:textId="3DB5C605" w:rsidR="005015F6" w:rsidRPr="00625220" w:rsidRDefault="007C7A53" w:rsidP="005015F6">
      <w:pPr>
        <w:widowControl w:val="0"/>
        <w:snapToGrid w:val="0"/>
        <w:spacing w:after="0" w:line="240" w:lineRule="auto"/>
        <w:ind w:firstLineChars="200" w:firstLine="480"/>
        <w:rPr>
          <w:rFonts w:ascii="DengXian" w:eastAsia="DengXian" w:hAnsi="DengXian"/>
          <w:sz w:val="24"/>
          <w:szCs w:val="24"/>
        </w:rPr>
      </w:pPr>
      <w:r w:rsidRPr="007C7A53">
        <w:rPr>
          <w:rFonts w:ascii="DengXian" w:hAnsi="DengXian" w:hint="eastAsia"/>
          <w:kern w:val="2"/>
          <w:sz w:val="24"/>
          <w:szCs w:val="24"/>
        </w:rPr>
        <w:t>國際創新方法學會</w:t>
      </w:r>
      <w:r w:rsidRPr="007C7A53">
        <w:rPr>
          <w:rFonts w:ascii="DengXian" w:hAnsi="DengXian"/>
          <w:kern w:val="2"/>
          <w:sz w:val="24"/>
          <w:szCs w:val="24"/>
        </w:rPr>
        <w:t>(Society of Innovation Methods)</w:t>
      </w:r>
      <w:r w:rsidRPr="007C7A53">
        <w:rPr>
          <w:rFonts w:ascii="DengXian" w:hAnsi="DengXian" w:hint="eastAsia"/>
          <w:kern w:val="2"/>
          <w:sz w:val="24"/>
          <w:szCs w:val="24"/>
        </w:rPr>
        <w:t>，總會在美國創新中心的矽谷，爲世界上第一個，也是唯一以創新方法爲名的國際社團組織。有別</w:t>
      </w:r>
      <w:r w:rsidR="005423F2">
        <w:rPr>
          <w:rFonts w:ascii="DengXian" w:hAnsi="DengXian" w:hint="eastAsia"/>
          <w:kern w:val="2"/>
          <w:sz w:val="24"/>
          <w:szCs w:val="24"/>
        </w:rPr>
        <w:t>於</w:t>
      </w:r>
      <w:r w:rsidRPr="007C7A53">
        <w:rPr>
          <w:rFonts w:ascii="DengXian" w:hAnsi="DengXian" w:hint="eastAsia"/>
          <w:kern w:val="2"/>
          <w:sz w:val="24"/>
          <w:szCs w:val="24"/>
        </w:rPr>
        <w:t>一般萃智（</w:t>
      </w:r>
      <w:r w:rsidRPr="007C7A53">
        <w:rPr>
          <w:rFonts w:ascii="DengXian" w:hAnsi="DengXian"/>
          <w:kern w:val="2"/>
          <w:sz w:val="24"/>
          <w:szCs w:val="24"/>
        </w:rPr>
        <w:t>TRIZ</w:t>
      </w:r>
      <w:r w:rsidRPr="007C7A53">
        <w:rPr>
          <w:rFonts w:ascii="DengXian" w:hAnsi="DengXian" w:hint="eastAsia"/>
          <w:kern w:val="2"/>
          <w:sz w:val="24"/>
          <w:szCs w:val="24"/>
        </w:rPr>
        <w:t>）的學會</w:t>
      </w:r>
      <w:r w:rsidRPr="007C7A53">
        <w:rPr>
          <w:rFonts w:ascii="DengXian" w:hAnsi="DengXian"/>
          <w:kern w:val="2"/>
          <w:sz w:val="24"/>
          <w:szCs w:val="24"/>
        </w:rPr>
        <w:t>/</w:t>
      </w:r>
      <w:r w:rsidRPr="007C7A53">
        <w:rPr>
          <w:rFonts w:ascii="DengXian" w:hAnsi="DengXian" w:hint="eastAsia"/>
          <w:kern w:val="2"/>
          <w:sz w:val="24"/>
          <w:szCs w:val="24"/>
        </w:rPr>
        <w:t>協會，國際創新方法學會，宗旨爲研究、開發、整合、傳播、應用，各種創新方法幷形成綜效，以爲産官學研界創新的助力。其中萃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1664C0FE" w14:textId="77777777" w:rsidR="005015F6" w:rsidRPr="00625220" w:rsidRDefault="005015F6" w:rsidP="0078051D">
      <w:pPr>
        <w:pStyle w:val="a3"/>
        <w:snapToGrid w:val="0"/>
        <w:spacing w:after="0" w:line="20" w:lineRule="atLeast"/>
        <w:ind w:left="843"/>
        <w:rPr>
          <w:rFonts w:ascii="DengXian" w:eastAsia="DengXian" w:hAnsi="DengXian"/>
          <w:sz w:val="24"/>
          <w:szCs w:val="24"/>
        </w:rPr>
      </w:pPr>
    </w:p>
    <w:p w14:paraId="71434191" w14:textId="7122A4EC" w:rsidR="00FB4481" w:rsidRPr="00DE69AB" w:rsidRDefault="007C7A53" w:rsidP="00973711">
      <w:pPr>
        <w:pStyle w:val="a3"/>
        <w:numPr>
          <w:ilvl w:val="0"/>
          <w:numId w:val="3"/>
        </w:numPr>
        <w:spacing w:after="0"/>
        <w:contextualSpacing w:val="0"/>
        <w:rPr>
          <w:rFonts w:ascii="DengXian" w:eastAsia="DengXian" w:hAnsi="DengXian"/>
          <w:b/>
          <w:bCs/>
          <w:sz w:val="24"/>
          <w:szCs w:val="24"/>
          <w:u w:val="single"/>
        </w:rPr>
      </w:pPr>
      <w:r w:rsidRPr="007C7A53">
        <w:rPr>
          <w:rFonts w:ascii="DengXian" w:hAnsi="DengXian" w:hint="eastAsia"/>
          <w:b/>
          <w:bCs/>
          <w:sz w:val="24"/>
          <w:szCs w:val="24"/>
        </w:rPr>
        <w:t>【講師介紹】</w:t>
      </w:r>
      <w:r w:rsidRPr="007C7A53">
        <w:rPr>
          <w:rFonts w:ascii="DengXian" w:hAnsi="DengXian"/>
          <w:b/>
          <w:bCs/>
          <w:sz w:val="24"/>
          <w:szCs w:val="24"/>
        </w:rPr>
        <w:t xml:space="preserve"> </w:t>
      </w:r>
      <w:r w:rsidRPr="007C7A53">
        <w:rPr>
          <w:rFonts w:ascii="DengXian" w:hAnsi="DengXian" w:hint="eastAsia"/>
          <w:b/>
          <w:bCs/>
          <w:sz w:val="24"/>
          <w:szCs w:val="24"/>
        </w:rPr>
        <w:t>許棟梁</w:t>
      </w:r>
      <w:r w:rsidRPr="007C7A53">
        <w:rPr>
          <w:rFonts w:ascii="DengXian" w:hAnsi="DengXian"/>
          <w:b/>
          <w:bCs/>
          <w:sz w:val="24"/>
          <w:szCs w:val="24"/>
        </w:rPr>
        <w:t xml:space="preserve"> </w:t>
      </w:r>
      <w:r w:rsidRPr="007C7A53">
        <w:rPr>
          <w:rFonts w:ascii="DengXian" w:hAnsi="DengXian" w:hint="eastAsia"/>
          <w:b/>
          <w:bCs/>
          <w:sz w:val="24"/>
          <w:szCs w:val="24"/>
        </w:rPr>
        <w:t>教授</w:t>
      </w:r>
      <w:r w:rsidRPr="007C7A53">
        <w:rPr>
          <w:rFonts w:ascii="DengXian" w:hAnsi="DengXian"/>
          <w:b/>
          <w:bCs/>
          <w:sz w:val="24"/>
          <w:szCs w:val="24"/>
        </w:rPr>
        <w:t xml:space="preserve"> </w:t>
      </w:r>
      <w:hyperlink r:id="rId9" w:history="1">
        <w:r w:rsidRPr="00DE69AB">
          <w:rPr>
            <w:rFonts w:ascii="DengXian" w:hAnsi="DengXian" w:hint="eastAsia"/>
            <w:sz w:val="24"/>
            <w:szCs w:val="24"/>
            <w:u w:val="single"/>
          </w:rPr>
          <w:t>簡歷連結</w:t>
        </w:r>
      </w:hyperlink>
    </w:p>
    <w:p w14:paraId="3C3741B3" w14:textId="33AEBC0E" w:rsidR="00FB4481" w:rsidRPr="00625220" w:rsidRDefault="007C7A53" w:rsidP="00625220">
      <w:pPr>
        <w:pStyle w:val="a3"/>
        <w:numPr>
          <w:ilvl w:val="0"/>
          <w:numId w:val="4"/>
        </w:numPr>
        <w:spacing w:after="0" w:line="240" w:lineRule="auto"/>
        <w:ind w:left="851"/>
        <w:contextualSpacing w:val="0"/>
        <w:rPr>
          <w:rFonts w:ascii="DengXian" w:eastAsia="DengXian" w:hAnsi="DengXian"/>
          <w:sz w:val="24"/>
          <w:szCs w:val="24"/>
          <w14:ligatures w14:val="standardContextual"/>
        </w:rPr>
      </w:pPr>
      <w:r w:rsidRPr="007C7A53">
        <w:rPr>
          <w:rFonts w:ascii="DengXian" w:hAnsi="DengXian" w:hint="eastAsia"/>
          <w:sz w:val="24"/>
          <w:szCs w:val="24"/>
          <w14:ligatures w14:val="standardContextual"/>
        </w:rPr>
        <w:t>現職</w:t>
      </w:r>
      <w:r w:rsidRPr="007C7A53">
        <w:rPr>
          <w:rFonts w:ascii="DengXian" w:hAnsi="DengXian"/>
          <w:sz w:val="24"/>
          <w:szCs w:val="24"/>
          <w14:ligatures w14:val="standardContextual"/>
        </w:rPr>
        <w:t xml:space="preserve"> : </w:t>
      </w:r>
      <w:r w:rsidRPr="007C7A53">
        <w:rPr>
          <w:rFonts w:ascii="DengXian" w:hAnsi="DengXian" w:hint="eastAsia"/>
          <w:sz w:val="24"/>
          <w:szCs w:val="24"/>
          <w14:ligatures w14:val="standardContextual"/>
        </w:rPr>
        <w:t>國際創新方法學會理事長。中華系統性創新學會名譽理事長。國際系統性創新期刊主編。計算機與工業工程期刊</w:t>
      </w:r>
      <w:r w:rsidRPr="007C7A53">
        <w:rPr>
          <w:rFonts w:ascii="DengXian" w:hAnsi="DengXian"/>
          <w:sz w:val="24"/>
          <w:szCs w:val="24"/>
          <w14:ligatures w14:val="standardContextual"/>
        </w:rPr>
        <w:t xml:space="preserve"> </w:t>
      </w:r>
      <w:r w:rsidRPr="007C7A53">
        <w:rPr>
          <w:rFonts w:ascii="DengXian" w:hAnsi="DengXian" w:hint="eastAsia"/>
          <w:sz w:val="24"/>
          <w:szCs w:val="24"/>
          <w14:ligatures w14:val="standardContextual"/>
        </w:rPr>
        <w:t>領域編輯。臺灣清華大學榮譽退休教授。</w:t>
      </w:r>
    </w:p>
    <w:p w14:paraId="2EE04AC4" w14:textId="2A73A20E" w:rsidR="00FB4481" w:rsidRPr="00625220" w:rsidRDefault="007C7A53" w:rsidP="00625220">
      <w:pPr>
        <w:pStyle w:val="a3"/>
        <w:numPr>
          <w:ilvl w:val="0"/>
          <w:numId w:val="4"/>
        </w:numPr>
        <w:spacing w:after="0" w:line="240" w:lineRule="auto"/>
        <w:ind w:left="851"/>
        <w:contextualSpacing w:val="0"/>
        <w:rPr>
          <w:rFonts w:ascii="DengXian" w:eastAsia="DengXian" w:hAnsi="DengXian"/>
          <w:sz w:val="24"/>
          <w:szCs w:val="24"/>
          <w14:ligatures w14:val="standardContextual"/>
        </w:rPr>
      </w:pPr>
      <w:r w:rsidRPr="007C7A53">
        <w:rPr>
          <w:rFonts w:ascii="DengXian" w:hAnsi="DengXian" w:hint="eastAsia"/>
          <w:sz w:val="24"/>
          <w:szCs w:val="24"/>
          <w14:ligatures w14:val="standardContextual"/>
        </w:rPr>
        <w:t>學歷</w:t>
      </w:r>
      <w:r w:rsidRPr="007C7A53">
        <w:rPr>
          <w:rFonts w:ascii="DengXian" w:hAnsi="DengXian"/>
          <w:sz w:val="24"/>
          <w:szCs w:val="24"/>
          <w14:ligatures w14:val="standardContextual"/>
        </w:rPr>
        <w:t xml:space="preserve"> : </w:t>
      </w:r>
      <w:r w:rsidRPr="007C7A53">
        <w:rPr>
          <w:rFonts w:ascii="DengXian" w:hAnsi="DengXian" w:hint="eastAsia"/>
          <w:sz w:val="24"/>
          <w:szCs w:val="24"/>
          <w14:ligatures w14:val="standardContextual"/>
        </w:rPr>
        <w:t>美國加州大學洛杉磯分校工學博士、信息科學碩士</w:t>
      </w:r>
      <w:r w:rsidRPr="007C7A53">
        <w:rPr>
          <w:rFonts w:ascii="DengXian" w:hAnsi="DengXian"/>
          <w:sz w:val="24"/>
          <w:szCs w:val="24"/>
          <w14:ligatures w14:val="standardContextual"/>
        </w:rPr>
        <w:t xml:space="preserve">; </w:t>
      </w:r>
      <w:r w:rsidRPr="007C7A53">
        <w:rPr>
          <w:rFonts w:ascii="DengXian" w:hAnsi="DengXian" w:hint="eastAsia"/>
          <w:sz w:val="24"/>
          <w:szCs w:val="24"/>
          <w14:ligatures w14:val="standardContextual"/>
        </w:rPr>
        <w:t>美國西北大學企管碩士</w:t>
      </w:r>
      <w:r w:rsidRPr="007C7A53">
        <w:rPr>
          <w:rFonts w:ascii="DengXian" w:hAnsi="DengXian"/>
          <w:sz w:val="24"/>
          <w:szCs w:val="24"/>
          <w14:ligatures w14:val="standardContextual"/>
        </w:rPr>
        <w:t>;</w:t>
      </w:r>
      <w:r w:rsidRPr="007C7A53">
        <w:rPr>
          <w:rFonts w:ascii="DengXian" w:hAnsi="DengXian" w:hint="eastAsia"/>
          <w:sz w:val="24"/>
          <w:szCs w:val="24"/>
          <w14:ligatures w14:val="standardContextual"/>
        </w:rPr>
        <w:t>紐約州立大學機械碩士</w:t>
      </w:r>
      <w:r w:rsidRPr="007C7A53">
        <w:rPr>
          <w:rFonts w:ascii="DengXian" w:hAnsi="DengXian"/>
          <w:sz w:val="24"/>
          <w:szCs w:val="24"/>
        </w:rPr>
        <w:t xml:space="preserve">; </w:t>
      </w:r>
      <w:r w:rsidRPr="007C7A53">
        <w:rPr>
          <w:rFonts w:ascii="DengXian" w:hAnsi="DengXian" w:hint="eastAsia"/>
          <w:sz w:val="24"/>
          <w:szCs w:val="24"/>
        </w:rPr>
        <w:t>臺灣大學機械學士。</w:t>
      </w:r>
    </w:p>
    <w:p w14:paraId="2977B05D" w14:textId="22540B10" w:rsidR="0002308E" w:rsidRPr="00625220" w:rsidRDefault="007C7A53" w:rsidP="00625220">
      <w:pPr>
        <w:pStyle w:val="a3"/>
        <w:numPr>
          <w:ilvl w:val="0"/>
          <w:numId w:val="4"/>
        </w:numPr>
        <w:spacing w:after="0" w:line="240" w:lineRule="auto"/>
        <w:ind w:left="851"/>
        <w:contextualSpacing w:val="0"/>
        <w:rPr>
          <w:rFonts w:ascii="DengXian" w:eastAsia="DengXian" w:hAnsi="DengXian"/>
          <w:sz w:val="24"/>
          <w:szCs w:val="24"/>
          <w14:ligatures w14:val="standardContextual"/>
        </w:rPr>
      </w:pPr>
      <w:r w:rsidRPr="007C7A53">
        <w:rPr>
          <w:rFonts w:ascii="DengXian" w:hAnsi="DengXian" w:hint="eastAsia"/>
          <w:sz w:val="24"/>
          <w:szCs w:val="24"/>
          <w14:ligatures w14:val="standardContextual"/>
        </w:rPr>
        <w:t>教學</w:t>
      </w:r>
      <w:r w:rsidRPr="007C7A53">
        <w:rPr>
          <w:rFonts w:ascii="DengXian" w:hAnsi="DengXian"/>
          <w:sz w:val="24"/>
          <w:szCs w:val="24"/>
          <w14:ligatures w14:val="standardContextual"/>
        </w:rPr>
        <w:t xml:space="preserve">: </w:t>
      </w:r>
      <w:r w:rsidRPr="007C7A53">
        <w:rPr>
          <w:rFonts w:ascii="DengXian" w:hAnsi="DengXian" w:hint="eastAsia"/>
          <w:sz w:val="24"/>
          <w:szCs w:val="24"/>
          <w14:ligatures w14:val="standardContextual"/>
        </w:rPr>
        <w:t>人工智能導論、萃智系統化創新方法、專利規避再生與强化、萃智系統化商業管理創新、創新産品與服務機會辨識、研發與設計管理、生産系統設計。</w:t>
      </w:r>
    </w:p>
    <w:p w14:paraId="38C9A50F" w14:textId="77777777" w:rsidR="009B3EFA" w:rsidRPr="00625220" w:rsidRDefault="009B3EFA" w:rsidP="009B3EFA">
      <w:pPr>
        <w:pStyle w:val="a3"/>
        <w:spacing w:after="0"/>
        <w:ind w:left="851"/>
        <w:contextualSpacing w:val="0"/>
        <w:rPr>
          <w:rFonts w:ascii="DengXian" w:eastAsia="DengXian" w:hAnsi="DengXian"/>
          <w:sz w:val="24"/>
          <w:szCs w:val="24"/>
          <w14:ligatures w14:val="standardContextual"/>
        </w:rPr>
      </w:pPr>
    </w:p>
    <w:p w14:paraId="700A8C39" w14:textId="63FDCE30" w:rsidR="00E54890"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t>【課程福利】</w:t>
      </w:r>
    </w:p>
    <w:p w14:paraId="5FB2652F" w14:textId="26D99F30" w:rsidR="00E54890" w:rsidRPr="00625220" w:rsidRDefault="007C7A53" w:rsidP="00941A6E">
      <w:pPr>
        <w:pStyle w:val="a3"/>
        <w:numPr>
          <w:ilvl w:val="0"/>
          <w:numId w:val="6"/>
        </w:numPr>
        <w:spacing w:after="0" w:line="240" w:lineRule="auto"/>
        <w:ind w:left="907" w:hanging="482"/>
        <w:contextualSpacing w:val="0"/>
        <w:rPr>
          <w:rFonts w:ascii="DengXian" w:eastAsia="DengXian" w:hAnsi="DengXian"/>
          <w:sz w:val="24"/>
          <w:szCs w:val="24"/>
        </w:rPr>
      </w:pPr>
      <w:r w:rsidRPr="007C7A53">
        <w:rPr>
          <w:rFonts w:ascii="DengXian" w:hAnsi="DengXian" w:hint="eastAsia"/>
          <w:sz w:val="24"/>
          <w:szCs w:val="24"/>
        </w:rPr>
        <w:t>報名現場參加者</w:t>
      </w:r>
      <w:r w:rsidRPr="007C7A53">
        <w:rPr>
          <w:rFonts w:ascii="DengXian" w:hAnsi="DengXian"/>
          <w:sz w:val="24"/>
          <w:szCs w:val="24"/>
        </w:rPr>
        <w:t xml:space="preserve"> </w:t>
      </w:r>
      <w:r w:rsidRPr="007C7A53">
        <w:rPr>
          <w:rFonts w:ascii="DengXian" w:hAnsi="DengXian" w:hint="eastAsia"/>
          <w:sz w:val="24"/>
          <w:szCs w:val="24"/>
        </w:rPr>
        <w:t>附贈</w:t>
      </w:r>
      <w:r w:rsidRPr="007C7A53">
        <w:rPr>
          <w:rFonts w:ascii="DengXian" w:hAnsi="DengXian"/>
          <w:sz w:val="24"/>
          <w:szCs w:val="24"/>
        </w:rPr>
        <w:t xml:space="preserve"> </w:t>
      </w:r>
      <w:hyperlink r:id="rId10" w:history="1">
        <w:r w:rsidRPr="00A83B7F">
          <w:rPr>
            <w:rStyle w:val="a5"/>
            <w:rFonts w:ascii="DengXian" w:hAnsi="DengXian" w:hint="eastAsia"/>
            <w:b/>
            <w:bCs/>
            <w:sz w:val="24"/>
            <w:szCs w:val="24"/>
          </w:rPr>
          <w:t>作者簽名</w:t>
        </w:r>
        <w:r w:rsidRPr="00A83B7F">
          <w:rPr>
            <w:rStyle w:val="a5"/>
            <w:rFonts w:ascii="DengXian" w:hAnsi="DengXian" w:hint="eastAsia"/>
            <w:sz w:val="24"/>
            <w:szCs w:val="24"/>
          </w:rPr>
          <w:t>的【</w:t>
        </w:r>
        <w:r w:rsidRPr="00A83B7F">
          <w:rPr>
            <w:rStyle w:val="a5"/>
            <w:rFonts w:ascii="DengXian" w:hAnsi="DengXian" w:hint="eastAsia"/>
            <w:b/>
            <w:bCs/>
            <w:sz w:val="24"/>
            <w:szCs w:val="24"/>
          </w:rPr>
          <w:t>萃智商業管理創新</w:t>
        </w:r>
        <w:r w:rsidRPr="00A83B7F">
          <w:rPr>
            <w:rStyle w:val="a5"/>
            <w:rFonts w:ascii="DengXian" w:hAnsi="DengXian"/>
            <w:b/>
            <w:bCs/>
            <w:sz w:val="24"/>
            <w:szCs w:val="24"/>
          </w:rPr>
          <w:t xml:space="preserve"> (</w:t>
        </w:r>
        <w:r w:rsidRPr="00A83B7F">
          <w:rPr>
            <w:rStyle w:val="a5"/>
            <w:rFonts w:ascii="DengXian" w:hAnsi="DengXian" w:hint="eastAsia"/>
            <w:b/>
            <w:bCs/>
            <w:sz w:val="24"/>
            <w:szCs w:val="24"/>
          </w:rPr>
          <w:t>上</w:t>
        </w:r>
        <w:r w:rsidRPr="00A83B7F">
          <w:rPr>
            <w:rStyle w:val="a5"/>
            <w:rFonts w:ascii="DengXian" w:hAnsi="DengXian"/>
            <w:b/>
            <w:bCs/>
            <w:sz w:val="24"/>
            <w:szCs w:val="24"/>
          </w:rPr>
          <w:t>)</w:t>
        </w:r>
        <w:r w:rsidRPr="00A83B7F">
          <w:rPr>
            <w:rStyle w:val="a5"/>
            <w:rFonts w:ascii="DengXian" w:hAnsi="DengXian" w:hint="eastAsia"/>
            <w:b/>
            <w:bCs/>
            <w:sz w:val="24"/>
            <w:szCs w:val="24"/>
          </w:rPr>
          <w:t>】</w:t>
        </w:r>
        <w:r w:rsidRPr="00A83B7F">
          <w:rPr>
            <w:rStyle w:val="a5"/>
            <w:rFonts w:ascii="DengXian" w:hAnsi="DengXian"/>
            <w:sz w:val="24"/>
            <w:szCs w:val="24"/>
          </w:rPr>
          <w:t xml:space="preserve"> </w:t>
        </w:r>
      </w:hyperlink>
      <w:r w:rsidRPr="007C7A53">
        <w:rPr>
          <w:rFonts w:ascii="DengXian" w:hAnsi="DengXian"/>
          <w:sz w:val="24"/>
          <w:szCs w:val="24"/>
        </w:rPr>
        <w:t>(</w:t>
      </w:r>
      <w:r w:rsidRPr="007C7A53">
        <w:rPr>
          <w:rFonts w:ascii="DengXian" w:hAnsi="DengXian" w:hint="eastAsia"/>
          <w:b/>
          <w:bCs/>
          <w:sz w:val="24"/>
          <w:szCs w:val="24"/>
        </w:rPr>
        <w:t>價值</w:t>
      </w:r>
      <w:r w:rsidRPr="007C7A53">
        <w:rPr>
          <w:rFonts w:ascii="DengXian" w:hAnsi="DengXian"/>
          <w:b/>
          <w:bCs/>
          <w:sz w:val="24"/>
          <w:szCs w:val="24"/>
        </w:rPr>
        <w:t xml:space="preserve"> </w:t>
      </w:r>
      <w:r w:rsidR="00A83B7F">
        <w:rPr>
          <w:rFonts w:ascii="DengXian" w:hAnsi="DengXian" w:hint="eastAsia"/>
          <w:b/>
          <w:bCs/>
          <w:sz w:val="24"/>
          <w:szCs w:val="24"/>
        </w:rPr>
        <w:t>$550</w:t>
      </w:r>
      <w:r w:rsidRPr="007C7A53">
        <w:rPr>
          <w:rFonts w:ascii="DengXian" w:hAnsi="DengXian"/>
          <w:sz w:val="24"/>
          <w:szCs w:val="24"/>
        </w:rPr>
        <w:t>).</w:t>
      </w:r>
    </w:p>
    <w:p w14:paraId="59E0AD4A" w14:textId="742731D2" w:rsidR="00E54890" w:rsidRPr="00625220" w:rsidRDefault="007C7A53" w:rsidP="00941A6E">
      <w:pPr>
        <w:pStyle w:val="a3"/>
        <w:numPr>
          <w:ilvl w:val="0"/>
          <w:numId w:val="6"/>
        </w:numPr>
        <w:spacing w:after="0" w:line="240" w:lineRule="auto"/>
        <w:ind w:left="907" w:hanging="482"/>
        <w:contextualSpacing w:val="0"/>
        <w:rPr>
          <w:rFonts w:ascii="DengXian" w:eastAsia="DengXian" w:hAnsi="DengXian"/>
          <w:sz w:val="24"/>
          <w:szCs w:val="24"/>
        </w:rPr>
      </w:pPr>
      <w:r w:rsidRPr="007C7A53">
        <w:rPr>
          <w:rFonts w:ascii="DengXian" w:hAnsi="DengXian" w:hint="eastAsia"/>
          <w:sz w:val="24"/>
          <w:szCs w:val="24"/>
        </w:rPr>
        <w:t>參加者</w:t>
      </w:r>
      <w:r w:rsidRPr="007C7A53">
        <w:rPr>
          <w:rFonts w:ascii="DengXian" w:hAnsi="DengXian"/>
          <w:sz w:val="24"/>
          <w:szCs w:val="24"/>
        </w:rPr>
        <w:t xml:space="preserve"> </w:t>
      </w:r>
      <w:r w:rsidRPr="007C7A53">
        <w:rPr>
          <w:rFonts w:ascii="DengXian" w:hAnsi="DengXian" w:hint="eastAsia"/>
          <w:sz w:val="24"/>
          <w:szCs w:val="24"/>
        </w:rPr>
        <w:t>附贈</w:t>
      </w:r>
      <w:r w:rsidRPr="007C7A53">
        <w:rPr>
          <w:rFonts w:ascii="DengXian" w:hAnsi="DengXian"/>
          <w:sz w:val="24"/>
          <w:szCs w:val="24"/>
        </w:rPr>
        <w:t xml:space="preserve"> </w:t>
      </w:r>
      <w:r w:rsidRPr="007C7A53">
        <w:rPr>
          <w:rFonts w:ascii="DengXian" w:hAnsi="DengXian" w:hint="eastAsia"/>
          <w:sz w:val="24"/>
          <w:szCs w:val="24"/>
        </w:rPr>
        <w:t>管理創新矛盾矩陣</w:t>
      </w:r>
    </w:p>
    <w:p w14:paraId="413127EE" w14:textId="44BD843D" w:rsidR="00941A6E" w:rsidRPr="00625220" w:rsidRDefault="007C7A53" w:rsidP="00DF7F39">
      <w:pPr>
        <w:pStyle w:val="a3"/>
        <w:numPr>
          <w:ilvl w:val="0"/>
          <w:numId w:val="6"/>
        </w:numPr>
        <w:spacing w:after="0" w:line="240" w:lineRule="auto"/>
        <w:ind w:left="907" w:hanging="482"/>
        <w:contextualSpacing w:val="0"/>
        <w:rPr>
          <w:rFonts w:ascii="DengXian" w:eastAsia="DengXian" w:hAnsi="DengXian"/>
          <w:b/>
          <w:bCs/>
          <w:sz w:val="24"/>
          <w:szCs w:val="24"/>
        </w:rPr>
      </w:pPr>
      <w:r w:rsidRPr="007C7A53">
        <w:rPr>
          <w:rFonts w:ascii="DengXian" w:hAnsi="DengXian" w:hint="eastAsia"/>
          <w:b/>
          <w:bCs/>
          <w:sz w:val="24"/>
          <w:szCs w:val="24"/>
        </w:rPr>
        <w:t>某日無法實時上課者</w:t>
      </w:r>
      <w:r w:rsidRPr="007C7A53">
        <w:rPr>
          <w:rFonts w:ascii="DengXian" w:hAnsi="DengXian"/>
          <w:b/>
          <w:bCs/>
          <w:sz w:val="24"/>
          <w:szCs w:val="24"/>
        </w:rPr>
        <w:t xml:space="preserve">, </w:t>
      </w:r>
      <w:r w:rsidRPr="007C7A53">
        <w:rPr>
          <w:rFonts w:ascii="DengXian" w:hAnsi="DengXian" w:hint="eastAsia"/>
          <w:b/>
          <w:bCs/>
          <w:sz w:val="24"/>
          <w:szCs w:val="24"/>
        </w:rPr>
        <w:t>可事先申請該日課程的下一次周六網路補課。</w:t>
      </w:r>
    </w:p>
    <w:p w14:paraId="3E193C1F" w14:textId="77777777" w:rsidR="00625220" w:rsidRPr="00625220" w:rsidRDefault="00625220" w:rsidP="00625220">
      <w:pPr>
        <w:pStyle w:val="a3"/>
        <w:spacing w:after="0" w:line="240" w:lineRule="auto"/>
        <w:ind w:left="907"/>
        <w:contextualSpacing w:val="0"/>
        <w:rPr>
          <w:rFonts w:ascii="DengXian" w:eastAsia="DengXian" w:hAnsi="DengXian"/>
          <w:b/>
          <w:bCs/>
          <w:sz w:val="24"/>
          <w:szCs w:val="24"/>
        </w:rPr>
      </w:pPr>
    </w:p>
    <w:p w14:paraId="26C401F5" w14:textId="1654CC49" w:rsidR="0099150A" w:rsidRPr="00625220" w:rsidRDefault="007C7A53" w:rsidP="00973711">
      <w:pPr>
        <w:pStyle w:val="a3"/>
        <w:numPr>
          <w:ilvl w:val="0"/>
          <w:numId w:val="3"/>
        </w:numPr>
        <w:spacing w:after="0"/>
        <w:contextualSpacing w:val="0"/>
        <w:rPr>
          <w:rFonts w:ascii="DengXian" w:eastAsia="DengXian" w:hAnsi="DengXian"/>
          <w:b/>
          <w:bCs/>
          <w:sz w:val="24"/>
          <w:szCs w:val="24"/>
          <w:lang w:eastAsia="zh-CN"/>
        </w:rPr>
      </w:pPr>
      <w:r w:rsidRPr="007C7A53">
        <w:rPr>
          <w:rFonts w:ascii="DengXian" w:hAnsi="DengXian" w:hint="eastAsia"/>
          <w:b/>
          <w:bCs/>
          <w:sz w:val="24"/>
          <w:szCs w:val="24"/>
        </w:rPr>
        <w:lastRenderedPageBreak/>
        <w:t>【課程諮詢與報名】</w:t>
      </w:r>
    </w:p>
    <w:p w14:paraId="37FC47FC" w14:textId="72093DD9" w:rsidR="009B3EFA" w:rsidRPr="00625220" w:rsidRDefault="007C7A53" w:rsidP="009B3EFA">
      <w:pPr>
        <w:pStyle w:val="a3"/>
        <w:widowControl w:val="0"/>
        <w:numPr>
          <w:ilvl w:val="0"/>
          <w:numId w:val="5"/>
        </w:numPr>
        <w:snapToGrid w:val="0"/>
        <w:spacing w:after="0"/>
        <w:ind w:left="284" w:rightChars="-77" w:right="-169" w:firstLine="0"/>
        <w:contextualSpacing w:val="0"/>
        <w:rPr>
          <w:rFonts w:ascii="DengXian" w:eastAsia="DengXian" w:hAnsi="DengXian"/>
          <w:sz w:val="24"/>
          <w:szCs w:val="24"/>
        </w:rPr>
      </w:pPr>
      <w:bookmarkStart w:id="10" w:name="OLE_LINK1"/>
      <w:r w:rsidRPr="007C7A53">
        <w:rPr>
          <w:rFonts w:ascii="DengXian" w:hAnsi="DengXian" w:hint="eastAsia"/>
          <w:sz w:val="24"/>
          <w:szCs w:val="24"/>
        </w:rPr>
        <w:t>報名方式：</w:t>
      </w:r>
      <w:hyperlink r:id="rId11" w:history="1">
        <w:r w:rsidRPr="00B33094">
          <w:rPr>
            <w:rStyle w:val="a5"/>
            <w:rFonts w:ascii="DengXian" w:hAnsi="DengXian" w:hint="eastAsia"/>
            <w:b/>
            <w:bCs/>
            <w:sz w:val="24"/>
            <w:szCs w:val="24"/>
            <w:highlight w:val="yellow"/>
          </w:rPr>
          <w:t>報名連結</w:t>
        </w:r>
      </w:hyperlink>
      <w:r w:rsidRPr="007C7A53">
        <w:rPr>
          <w:rFonts w:ascii="DengXian" w:hAnsi="DengXian"/>
          <w:sz w:val="24"/>
          <w:szCs w:val="24"/>
        </w:rPr>
        <w:t xml:space="preserve"> </w:t>
      </w:r>
      <w:r w:rsidRPr="007C7A53">
        <w:rPr>
          <w:rFonts w:ascii="DengXian" w:hAnsi="DengXian" w:hint="eastAsia"/>
          <w:sz w:val="24"/>
          <w:szCs w:val="24"/>
        </w:rPr>
        <w:t>填寫報名表。或請填妥報名表後，</w:t>
      </w:r>
      <w:r w:rsidRPr="007C7A53">
        <w:rPr>
          <w:rFonts w:ascii="DengXian" w:hAnsi="DengXian"/>
          <w:sz w:val="24"/>
          <w:szCs w:val="24"/>
        </w:rPr>
        <w:t>Email</w:t>
      </w:r>
      <w:r w:rsidRPr="007C7A53">
        <w:rPr>
          <w:rFonts w:ascii="DengXian" w:hAnsi="DengXian" w:hint="eastAsia"/>
          <w:sz w:val="24"/>
          <w:szCs w:val="24"/>
        </w:rPr>
        <w:t>至</w:t>
      </w:r>
      <w:r w:rsidRPr="007C7A53">
        <w:rPr>
          <w:rFonts w:ascii="DengXian" w:hAnsi="DengXian"/>
          <w:sz w:val="24"/>
          <w:szCs w:val="24"/>
        </w:rPr>
        <w:t xml:space="preserve"> </w:t>
      </w:r>
      <w:hyperlink r:id="rId12" w:history="1">
        <w:r w:rsidRPr="007C7A53">
          <w:rPr>
            <w:rStyle w:val="a5"/>
            <w:rFonts w:ascii="DengXian" w:hAnsi="DengXian"/>
            <w:sz w:val="24"/>
            <w:szCs w:val="24"/>
          </w:rPr>
          <w:t>service@i-sim.org</w:t>
        </w:r>
      </w:hyperlink>
    </w:p>
    <w:p w14:paraId="739585C0" w14:textId="77777777" w:rsidR="005423F2" w:rsidRPr="005423F2" w:rsidRDefault="007C7A53" w:rsidP="001963EC">
      <w:pPr>
        <w:pStyle w:val="a3"/>
        <w:widowControl w:val="0"/>
        <w:numPr>
          <w:ilvl w:val="0"/>
          <w:numId w:val="5"/>
        </w:numPr>
        <w:snapToGrid w:val="0"/>
        <w:spacing w:after="0"/>
        <w:ind w:rightChars="-77" w:right="-169"/>
        <w:contextualSpacing w:val="0"/>
        <w:rPr>
          <w:rFonts w:ascii="DengXian" w:hAnsi="DengXian"/>
          <w:sz w:val="24"/>
          <w:szCs w:val="24"/>
        </w:rPr>
      </w:pPr>
      <w:r w:rsidRPr="005423F2">
        <w:rPr>
          <w:rFonts w:ascii="DengXian" w:hAnsi="DengXian" w:hint="eastAsia"/>
          <w:sz w:val="24"/>
          <w:szCs w:val="24"/>
        </w:rPr>
        <w:t>主辦單位：國際創新方法學會</w:t>
      </w:r>
      <w:r w:rsidRPr="005423F2">
        <w:rPr>
          <w:rFonts w:ascii="DengXian" w:hAnsi="DengXian"/>
          <w:sz w:val="24"/>
          <w:szCs w:val="24"/>
        </w:rPr>
        <w:t xml:space="preserve">; </w:t>
      </w:r>
      <w:r w:rsidR="005423F2" w:rsidRPr="005423F2">
        <w:rPr>
          <w:rFonts w:ascii="DengXian" w:hAnsi="DengXian" w:hint="eastAsia"/>
          <w:sz w:val="24"/>
          <w:szCs w:val="24"/>
          <w14:ligatures w14:val="standardContextual"/>
        </w:rPr>
        <w:t>中華系統性創新學會</w:t>
      </w:r>
    </w:p>
    <w:p w14:paraId="5EE017F2" w14:textId="14127719" w:rsidR="005423F2" w:rsidRPr="005423F2" w:rsidRDefault="007C7A53" w:rsidP="001963EC">
      <w:pPr>
        <w:pStyle w:val="a3"/>
        <w:widowControl w:val="0"/>
        <w:numPr>
          <w:ilvl w:val="0"/>
          <w:numId w:val="5"/>
        </w:numPr>
        <w:snapToGrid w:val="0"/>
        <w:spacing w:after="0"/>
        <w:ind w:rightChars="-77" w:right="-169"/>
        <w:contextualSpacing w:val="0"/>
        <w:rPr>
          <w:rFonts w:ascii="DengXian" w:hAnsi="DengXian"/>
          <w:sz w:val="24"/>
          <w:szCs w:val="24"/>
        </w:rPr>
      </w:pPr>
      <w:r w:rsidRPr="005423F2">
        <w:rPr>
          <w:rFonts w:ascii="DengXian" w:hAnsi="DengXian" w:hint="eastAsia"/>
          <w:sz w:val="24"/>
          <w:szCs w:val="24"/>
        </w:rPr>
        <w:t>聯絡單位：</w:t>
      </w:r>
      <w:r w:rsidR="005423F2" w:rsidRPr="005423F2">
        <w:rPr>
          <w:rFonts w:ascii="DengXian" w:hAnsi="DengXian" w:hint="eastAsia"/>
          <w:sz w:val="24"/>
          <w:szCs w:val="24"/>
        </w:rPr>
        <w:t>，電話：</w:t>
      </w:r>
      <w:r w:rsidR="005423F2" w:rsidRPr="005423F2">
        <w:rPr>
          <w:rFonts w:ascii="DengXian" w:hAnsi="DengXian" w:hint="eastAsia"/>
          <w:sz w:val="24"/>
          <w:szCs w:val="24"/>
        </w:rPr>
        <w:t xml:space="preserve">03-5723200 </w:t>
      </w:r>
      <w:r w:rsidR="005423F2" w:rsidRPr="007C7A53">
        <w:rPr>
          <w:rFonts w:ascii="DengXian" w:hAnsi="DengXian" w:hint="eastAsia"/>
          <w:sz w:val="24"/>
          <w:szCs w:val="24"/>
        </w:rPr>
        <w:t>，</w:t>
      </w:r>
      <w:r w:rsidR="005423F2" w:rsidRPr="007C7A53">
        <w:rPr>
          <w:rFonts w:ascii="DengXian" w:hAnsi="DengXian"/>
          <w:sz w:val="24"/>
          <w:szCs w:val="24"/>
        </w:rPr>
        <w:t>Email</w:t>
      </w:r>
      <w:r w:rsidR="005423F2">
        <w:rPr>
          <w:rFonts w:ascii="DengXian" w:hAnsi="DengXian" w:hint="eastAsia"/>
          <w:sz w:val="24"/>
          <w:szCs w:val="24"/>
        </w:rPr>
        <w:t>:</w:t>
      </w:r>
      <w:r w:rsidR="005423F2" w:rsidRPr="007C7A53">
        <w:rPr>
          <w:rFonts w:ascii="DengXian" w:hAnsi="DengXian"/>
          <w:sz w:val="24"/>
          <w:szCs w:val="24"/>
        </w:rPr>
        <w:t xml:space="preserve"> </w:t>
      </w:r>
      <w:hyperlink r:id="rId13" w:history="1">
        <w:r w:rsidR="005423F2" w:rsidRPr="007C7A53">
          <w:rPr>
            <w:rStyle w:val="a5"/>
            <w:rFonts w:ascii="DengXian" w:hAnsi="DengXian"/>
            <w:sz w:val="24"/>
            <w:szCs w:val="24"/>
          </w:rPr>
          <w:t>service@i-sim.org</w:t>
        </w:r>
      </w:hyperlink>
    </w:p>
    <w:p w14:paraId="47F6A4F2" w14:textId="77777777" w:rsidR="00625220" w:rsidRPr="00941A6E" w:rsidRDefault="00625220" w:rsidP="00625220">
      <w:pPr>
        <w:pStyle w:val="a3"/>
        <w:widowControl w:val="0"/>
        <w:snapToGrid w:val="0"/>
        <w:spacing w:after="0"/>
        <w:ind w:left="284" w:rightChars="-77" w:right="-169"/>
        <w:contextualSpacing w:val="0"/>
        <w:rPr>
          <w:rFonts w:ascii="DengXian" w:eastAsia="DengXian" w:hAnsi="DengXian"/>
          <w:b/>
          <w:bCs/>
          <w:sz w:val="24"/>
          <w:szCs w:val="24"/>
        </w:rPr>
      </w:pPr>
    </w:p>
    <w:bookmarkEnd w:id="10"/>
    <w:p w14:paraId="2F2ACA99" w14:textId="6298258C" w:rsidR="005423F2" w:rsidRPr="000422F6" w:rsidRDefault="007C7A53" w:rsidP="005423F2">
      <w:pPr>
        <w:overflowPunct w:val="0"/>
        <w:autoSpaceDE w:val="0"/>
        <w:autoSpaceDN w:val="0"/>
        <w:snapToGrid w:val="0"/>
        <w:spacing w:line="240" w:lineRule="auto"/>
        <w:jc w:val="center"/>
        <w:rPr>
          <w:rFonts w:ascii="Times New Roman" w:hAnsi="Times New Roman"/>
          <w:b/>
          <w:bCs/>
          <w:sz w:val="24"/>
          <w:szCs w:val="24"/>
        </w:rPr>
      </w:pPr>
      <w:r w:rsidRPr="007C7A53">
        <w:rPr>
          <w:rFonts w:ascii="DengXian" w:hAnsi="DengXian" w:hint="eastAsia"/>
          <w:sz w:val="28"/>
          <w:szCs w:val="28"/>
        </w:rPr>
        <w:t>【報名表】「</w:t>
      </w:r>
      <w:r w:rsidRPr="007C7A53">
        <w:rPr>
          <w:rFonts w:ascii="DengXian" w:hAnsi="DengXian"/>
          <w:sz w:val="28"/>
          <w:szCs w:val="28"/>
        </w:rPr>
        <w:t>*</w:t>
      </w:r>
      <w:r w:rsidRPr="007C7A53">
        <w:rPr>
          <w:rFonts w:ascii="DengXian" w:hAnsi="DengXian" w:hint="eastAsia"/>
          <w:sz w:val="28"/>
          <w:szCs w:val="28"/>
        </w:rPr>
        <w:t>」項</w:t>
      </w:r>
      <w:r w:rsidRPr="007C7A53">
        <w:rPr>
          <w:rFonts w:ascii="DengXian" w:hAnsi="DengXian"/>
          <w:sz w:val="28"/>
          <w:szCs w:val="28"/>
        </w:rPr>
        <w:t xml:space="preserve"> </w:t>
      </w:r>
      <w:r w:rsidRPr="007C7A53">
        <w:rPr>
          <w:rFonts w:ascii="DengXian" w:hAnsi="DengXian" w:hint="eastAsia"/>
          <w:sz w:val="28"/>
          <w:szCs w:val="28"/>
        </w:rPr>
        <w:t>請務必填寫，以利行前通知，或聯絡注意事項。</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069"/>
        <w:gridCol w:w="310"/>
        <w:gridCol w:w="2133"/>
        <w:gridCol w:w="1243"/>
        <w:gridCol w:w="283"/>
        <w:gridCol w:w="1914"/>
        <w:gridCol w:w="20"/>
      </w:tblGrid>
      <w:tr w:rsidR="005423F2" w:rsidRPr="000422F6" w14:paraId="1CA302EF" w14:textId="77777777" w:rsidTr="00DE69AB">
        <w:trPr>
          <w:cantSplit/>
          <w:trHeight w:val="607"/>
        </w:trPr>
        <w:tc>
          <w:tcPr>
            <w:tcW w:w="10156" w:type="dxa"/>
            <w:gridSpan w:val="9"/>
            <w:vAlign w:val="center"/>
          </w:tcPr>
          <w:p w14:paraId="17AB2B26" w14:textId="6E7CA02D" w:rsidR="005423F2" w:rsidRPr="00880554" w:rsidRDefault="005423F2" w:rsidP="00DE69AB">
            <w:pPr>
              <w:spacing w:after="0" w:line="320" w:lineRule="exact"/>
              <w:jc w:val="center"/>
              <w:rPr>
                <w:rFonts w:ascii="Times New Roman" w:hAnsi="Times New Roman"/>
                <w:b/>
                <w:bCs/>
                <w:color w:val="FF0000"/>
                <w:sz w:val="32"/>
                <w:szCs w:val="32"/>
              </w:rPr>
            </w:pPr>
            <w:r w:rsidRPr="007C7A53">
              <w:rPr>
                <w:rFonts w:ascii="DengXian" w:hAnsi="DengXian" w:hint="eastAsia"/>
                <w:b/>
                <w:bCs/>
                <w:color w:val="FF0000"/>
                <w:sz w:val="30"/>
                <w:szCs w:val="30"/>
              </w:rPr>
              <w:t>萃智</w:t>
            </w:r>
            <w:r w:rsidRPr="007C7A53">
              <w:rPr>
                <w:rFonts w:ascii="DengXian" w:hAnsi="DengXian"/>
                <w:b/>
                <w:bCs/>
                <w:color w:val="FF0000"/>
                <w:sz w:val="30"/>
                <w:szCs w:val="30"/>
              </w:rPr>
              <w:t>(TRIZ)</w:t>
            </w:r>
            <w:r w:rsidRPr="007C7A53">
              <w:rPr>
                <w:rFonts w:ascii="DengXian" w:hAnsi="DengXian" w:hint="eastAsia"/>
                <w:b/>
                <w:bCs/>
                <w:color w:val="FF0000"/>
                <w:sz w:val="30"/>
                <w:szCs w:val="30"/>
              </w:rPr>
              <w:t>管理創新師</w:t>
            </w:r>
            <w:r w:rsidRPr="007C7A53">
              <w:rPr>
                <w:rFonts w:ascii="DengXian" w:hAnsi="DengXian"/>
                <w:b/>
                <w:bCs/>
                <w:color w:val="FF0000"/>
                <w:sz w:val="30"/>
                <w:szCs w:val="30"/>
              </w:rPr>
              <w:t xml:space="preserve">-A </w:t>
            </w:r>
            <w:r w:rsidRPr="007C7A53">
              <w:rPr>
                <w:rFonts w:ascii="DengXian" w:hAnsi="DengXian"/>
                <w:b/>
                <w:bCs/>
                <w:color w:val="FF0000"/>
                <w:sz w:val="24"/>
                <w:szCs w:val="24"/>
              </w:rPr>
              <w:t>(I-SIM TRIZ Business L1</w:t>
            </w:r>
            <w:r w:rsidRPr="007C7A53">
              <w:rPr>
                <w:rFonts w:ascii="DengXian" w:hAnsi="DengXian" w:hint="eastAsia"/>
                <w:b/>
                <w:bCs/>
                <w:color w:val="FF0000"/>
                <w:sz w:val="24"/>
                <w:szCs w:val="24"/>
              </w:rPr>
              <w:t>）</w:t>
            </w:r>
            <w:r w:rsidR="00A529E1">
              <w:rPr>
                <w:rFonts w:ascii="DengXian" w:hAnsi="DengXian" w:hint="eastAsia"/>
                <w:b/>
                <w:bCs/>
                <w:color w:val="FF0000"/>
                <w:sz w:val="24"/>
                <w:szCs w:val="24"/>
              </w:rPr>
              <w:t xml:space="preserve"> </w:t>
            </w:r>
            <w:r w:rsidRPr="007C7A53">
              <w:rPr>
                <w:rFonts w:ascii="DengXian" w:hAnsi="DengXian"/>
                <w:b/>
                <w:bCs/>
                <w:color w:val="FF0000"/>
                <w:sz w:val="24"/>
                <w:szCs w:val="24"/>
              </w:rPr>
              <w:t>2025/4/19,20</w:t>
            </w:r>
            <w:r w:rsidR="00A529E1">
              <w:rPr>
                <w:rFonts w:ascii="DengXian" w:hAnsi="DengXian" w:hint="eastAsia"/>
                <w:b/>
                <w:bCs/>
                <w:color w:val="FF0000"/>
                <w:sz w:val="24"/>
                <w:szCs w:val="24"/>
              </w:rPr>
              <w:t>廈門</w:t>
            </w:r>
            <w:r w:rsidRPr="007C7A53">
              <w:rPr>
                <w:rFonts w:ascii="DengXian" w:hAnsi="DengXian" w:hint="eastAsia"/>
                <w:b/>
                <w:bCs/>
                <w:color w:val="FF0000"/>
                <w:sz w:val="24"/>
                <w:szCs w:val="24"/>
              </w:rPr>
              <w:t>現場</w:t>
            </w:r>
            <w:r w:rsidRPr="007C7A53">
              <w:rPr>
                <w:rFonts w:ascii="DengXian" w:hAnsi="DengXian"/>
                <w:b/>
                <w:bCs/>
                <w:color w:val="FF0000"/>
                <w:sz w:val="24"/>
                <w:szCs w:val="24"/>
              </w:rPr>
              <w:t>+</w:t>
            </w:r>
            <w:r>
              <w:rPr>
                <w:rFonts w:ascii="DengXian" w:hAnsi="DengXian" w:hint="eastAsia"/>
                <w:b/>
                <w:bCs/>
                <w:color w:val="FF0000"/>
                <w:sz w:val="24"/>
                <w:szCs w:val="24"/>
              </w:rPr>
              <w:t>線</w:t>
            </w:r>
            <w:r w:rsidRPr="007C7A53">
              <w:rPr>
                <w:rFonts w:ascii="DengXian" w:hAnsi="DengXian" w:hint="eastAsia"/>
                <w:b/>
                <w:bCs/>
                <w:color w:val="FF0000"/>
                <w:sz w:val="24"/>
                <w:szCs w:val="24"/>
              </w:rPr>
              <w:t>上同步</w:t>
            </w:r>
          </w:p>
        </w:tc>
      </w:tr>
      <w:tr w:rsidR="005423F2" w:rsidRPr="000422F6" w14:paraId="54CE0096" w14:textId="77777777" w:rsidTr="00BD6797">
        <w:trPr>
          <w:cantSplit/>
          <w:trHeight w:val="536"/>
        </w:trPr>
        <w:tc>
          <w:tcPr>
            <w:tcW w:w="1710" w:type="dxa"/>
            <w:vAlign w:val="center"/>
            <w:hideMark/>
          </w:tcPr>
          <w:p w14:paraId="34B45228" w14:textId="77777777" w:rsidR="005423F2" w:rsidRPr="000422F6" w:rsidRDefault="005423F2" w:rsidP="00DE69AB">
            <w:pPr>
              <w:tabs>
                <w:tab w:val="center" w:pos="4153"/>
                <w:tab w:val="right" w:pos="8306"/>
              </w:tabs>
              <w:snapToGrid w:val="0"/>
              <w:spacing w:after="0" w:line="240" w:lineRule="exact"/>
              <w:jc w:val="center"/>
              <w:rPr>
                <w:rFonts w:ascii="Times New Roman" w:hAnsi="Times New Roman"/>
                <w:color w:val="FF0000"/>
                <w:sz w:val="24"/>
                <w:szCs w:val="24"/>
              </w:rPr>
            </w:pPr>
            <w:r w:rsidRPr="000422F6">
              <w:rPr>
                <w:rFonts w:ascii="Times New Roman" w:hAnsi="Times New Roman"/>
                <w:sz w:val="24"/>
                <w:szCs w:val="24"/>
              </w:rPr>
              <w:t>姓</w:t>
            </w:r>
            <w:r w:rsidRPr="000422F6">
              <w:rPr>
                <w:rFonts w:ascii="Times New Roman" w:hAnsi="Times New Roman"/>
                <w:sz w:val="24"/>
                <w:szCs w:val="24"/>
              </w:rPr>
              <w:t xml:space="preserve">    </w:t>
            </w:r>
            <w:r w:rsidRPr="000422F6">
              <w:rPr>
                <w:rFonts w:ascii="Times New Roman" w:hAnsi="Times New Roman"/>
                <w:sz w:val="24"/>
                <w:szCs w:val="24"/>
              </w:rPr>
              <w:t>名</w:t>
            </w:r>
            <w:r w:rsidRPr="000422F6">
              <w:rPr>
                <w:rFonts w:ascii="Times New Roman" w:hAnsi="Times New Roman"/>
                <w:color w:val="FF0000"/>
                <w:sz w:val="24"/>
                <w:szCs w:val="24"/>
              </w:rPr>
              <w:t>*</w:t>
            </w:r>
          </w:p>
        </w:tc>
        <w:tc>
          <w:tcPr>
            <w:tcW w:w="1474" w:type="dxa"/>
            <w:vAlign w:val="center"/>
          </w:tcPr>
          <w:p w14:paraId="04C09F61" w14:textId="77777777" w:rsidR="005423F2" w:rsidRPr="000422F6" w:rsidRDefault="005423F2" w:rsidP="00DE69AB">
            <w:pPr>
              <w:snapToGrid w:val="0"/>
              <w:spacing w:after="0" w:line="240" w:lineRule="exact"/>
              <w:jc w:val="both"/>
              <w:rPr>
                <w:rFonts w:ascii="Times New Roman" w:hAnsi="Times New Roman"/>
                <w:sz w:val="24"/>
                <w:szCs w:val="24"/>
              </w:rPr>
            </w:pPr>
          </w:p>
        </w:tc>
        <w:tc>
          <w:tcPr>
            <w:tcW w:w="1379" w:type="dxa"/>
            <w:gridSpan w:val="2"/>
            <w:vAlign w:val="center"/>
            <w:hideMark/>
          </w:tcPr>
          <w:p w14:paraId="6CAEED5B" w14:textId="77777777" w:rsidR="005423F2" w:rsidRPr="000422F6" w:rsidRDefault="005423F2" w:rsidP="00DE69AB">
            <w:pPr>
              <w:snapToGrid w:val="0"/>
              <w:spacing w:after="0" w:line="240" w:lineRule="exact"/>
              <w:rPr>
                <w:rFonts w:ascii="Times New Roman" w:hAnsi="Times New Roman"/>
                <w:sz w:val="24"/>
                <w:szCs w:val="24"/>
              </w:rPr>
            </w:pPr>
            <w:r w:rsidRPr="000422F6">
              <w:rPr>
                <w:rFonts w:ascii="Times New Roman" w:hAnsi="Times New Roman"/>
                <w:sz w:val="24"/>
                <w:szCs w:val="24"/>
              </w:rPr>
              <w:t>英文姓名</w:t>
            </w:r>
            <w:r w:rsidRPr="000422F6">
              <w:rPr>
                <w:rFonts w:ascii="Times New Roman" w:hAnsi="Times New Roman"/>
                <w:sz w:val="24"/>
                <w:szCs w:val="24"/>
              </w:rPr>
              <w:br/>
            </w:r>
            <w:r w:rsidRPr="000422F6">
              <w:rPr>
                <w:rFonts w:ascii="Times New Roman" w:hAnsi="Times New Roman"/>
              </w:rPr>
              <w:t>(</w:t>
            </w:r>
            <w:r w:rsidRPr="000422F6">
              <w:rPr>
                <w:rFonts w:ascii="Times New Roman" w:hAnsi="Times New Roman"/>
              </w:rPr>
              <w:t>考照者需要</w:t>
            </w:r>
            <w:r w:rsidRPr="000422F6">
              <w:rPr>
                <w:rFonts w:ascii="Times New Roman" w:hAnsi="Times New Roman"/>
              </w:rPr>
              <w:t>)</w:t>
            </w:r>
          </w:p>
        </w:tc>
        <w:tc>
          <w:tcPr>
            <w:tcW w:w="2133" w:type="dxa"/>
            <w:vAlign w:val="center"/>
          </w:tcPr>
          <w:p w14:paraId="0DD4A0D7" w14:textId="77777777" w:rsidR="005423F2" w:rsidRPr="000422F6" w:rsidRDefault="005423F2" w:rsidP="00DE69AB">
            <w:pPr>
              <w:snapToGrid w:val="0"/>
              <w:spacing w:after="0" w:line="240" w:lineRule="exact"/>
              <w:jc w:val="both"/>
              <w:rPr>
                <w:rFonts w:ascii="Times New Roman" w:hAnsi="Times New Roman"/>
                <w:sz w:val="24"/>
                <w:szCs w:val="24"/>
              </w:rPr>
            </w:pPr>
          </w:p>
        </w:tc>
        <w:tc>
          <w:tcPr>
            <w:tcW w:w="1243" w:type="dxa"/>
            <w:vAlign w:val="center"/>
            <w:hideMark/>
          </w:tcPr>
          <w:p w14:paraId="312B176C" w14:textId="77777777" w:rsidR="005423F2" w:rsidRPr="000422F6" w:rsidRDefault="005423F2" w:rsidP="00DE69AB">
            <w:pPr>
              <w:tabs>
                <w:tab w:val="center" w:pos="4153"/>
                <w:tab w:val="right" w:pos="8306"/>
              </w:tabs>
              <w:snapToGrid w:val="0"/>
              <w:spacing w:after="0" w:line="240" w:lineRule="exact"/>
              <w:jc w:val="both"/>
              <w:rPr>
                <w:rFonts w:ascii="Times New Roman" w:hAnsi="Times New Roman"/>
                <w:sz w:val="24"/>
                <w:szCs w:val="24"/>
              </w:rPr>
            </w:pPr>
            <w:r w:rsidRPr="000422F6">
              <w:rPr>
                <w:rFonts w:ascii="Times New Roman" w:hAnsi="Times New Roman"/>
                <w:sz w:val="24"/>
                <w:szCs w:val="24"/>
              </w:rPr>
              <w:t>電</w:t>
            </w:r>
            <w:r w:rsidRPr="000422F6">
              <w:rPr>
                <w:rFonts w:ascii="Times New Roman" w:hAnsi="Times New Roman"/>
                <w:sz w:val="24"/>
                <w:szCs w:val="24"/>
              </w:rPr>
              <w:t xml:space="preserve">  </w:t>
            </w:r>
            <w:r w:rsidRPr="000422F6">
              <w:rPr>
                <w:rFonts w:ascii="Times New Roman" w:hAnsi="Times New Roman"/>
                <w:sz w:val="24"/>
                <w:szCs w:val="24"/>
              </w:rPr>
              <w:t>話</w:t>
            </w:r>
            <w:r w:rsidRPr="000422F6">
              <w:rPr>
                <w:rFonts w:ascii="Times New Roman" w:hAnsi="Times New Roman"/>
                <w:color w:val="FF0000"/>
                <w:sz w:val="24"/>
                <w:szCs w:val="24"/>
              </w:rPr>
              <w:t>*</w:t>
            </w:r>
          </w:p>
        </w:tc>
        <w:tc>
          <w:tcPr>
            <w:tcW w:w="2217" w:type="dxa"/>
            <w:gridSpan w:val="3"/>
            <w:vAlign w:val="center"/>
          </w:tcPr>
          <w:p w14:paraId="5D2E505E" w14:textId="77777777" w:rsidR="005423F2" w:rsidRPr="000422F6" w:rsidRDefault="005423F2" w:rsidP="00DE69AB">
            <w:pPr>
              <w:snapToGrid w:val="0"/>
              <w:spacing w:after="0" w:line="300" w:lineRule="exact"/>
              <w:ind w:firstLine="460"/>
              <w:jc w:val="both"/>
              <w:rPr>
                <w:rFonts w:ascii="Times New Roman" w:hAnsi="Times New Roman"/>
                <w:sz w:val="24"/>
                <w:szCs w:val="24"/>
              </w:rPr>
            </w:pPr>
          </w:p>
        </w:tc>
      </w:tr>
      <w:tr w:rsidR="005423F2" w:rsidRPr="000422F6" w14:paraId="43737EEA" w14:textId="77777777" w:rsidTr="00BD6797">
        <w:trPr>
          <w:cantSplit/>
          <w:trHeight w:val="536"/>
        </w:trPr>
        <w:tc>
          <w:tcPr>
            <w:tcW w:w="1710" w:type="dxa"/>
            <w:vAlign w:val="center"/>
            <w:hideMark/>
          </w:tcPr>
          <w:p w14:paraId="7DF95D8B"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sz w:val="24"/>
                <w:szCs w:val="24"/>
              </w:rPr>
              <w:t>公司單位</w:t>
            </w:r>
            <w:r w:rsidRPr="000422F6">
              <w:rPr>
                <w:rFonts w:ascii="Times New Roman" w:hAnsi="Times New Roman"/>
                <w:color w:val="FF0000"/>
                <w:sz w:val="24"/>
                <w:szCs w:val="24"/>
              </w:rPr>
              <w:t>*</w:t>
            </w:r>
          </w:p>
        </w:tc>
        <w:tc>
          <w:tcPr>
            <w:tcW w:w="1474" w:type="dxa"/>
            <w:vAlign w:val="center"/>
          </w:tcPr>
          <w:p w14:paraId="6286A2A4" w14:textId="77777777" w:rsidR="005423F2" w:rsidRPr="000422F6" w:rsidRDefault="005423F2" w:rsidP="00DE69AB">
            <w:pPr>
              <w:snapToGrid w:val="0"/>
              <w:spacing w:after="0" w:line="300" w:lineRule="exact"/>
              <w:jc w:val="both"/>
              <w:rPr>
                <w:rFonts w:ascii="Times New Roman" w:hAnsi="Times New Roman"/>
                <w:sz w:val="24"/>
                <w:szCs w:val="24"/>
              </w:rPr>
            </w:pPr>
          </w:p>
        </w:tc>
        <w:tc>
          <w:tcPr>
            <w:tcW w:w="1379" w:type="dxa"/>
            <w:gridSpan w:val="2"/>
            <w:vAlign w:val="center"/>
            <w:hideMark/>
          </w:tcPr>
          <w:p w14:paraId="621A653D" w14:textId="77777777" w:rsidR="005423F2" w:rsidRPr="000422F6" w:rsidRDefault="005423F2" w:rsidP="00DE69AB">
            <w:pPr>
              <w:snapToGrid w:val="0"/>
              <w:spacing w:after="0" w:line="300" w:lineRule="exact"/>
              <w:jc w:val="both"/>
              <w:rPr>
                <w:rFonts w:ascii="Times New Roman" w:hAnsi="Times New Roman"/>
                <w:sz w:val="24"/>
                <w:szCs w:val="24"/>
              </w:rPr>
            </w:pPr>
            <w:r w:rsidRPr="000422F6">
              <w:rPr>
                <w:rFonts w:ascii="Times New Roman" w:hAnsi="Times New Roman"/>
                <w:sz w:val="24"/>
                <w:szCs w:val="24"/>
              </w:rPr>
              <w:t>部</w:t>
            </w:r>
            <w:r w:rsidRPr="000422F6">
              <w:rPr>
                <w:rFonts w:ascii="Times New Roman" w:hAnsi="Times New Roman"/>
                <w:sz w:val="24"/>
                <w:szCs w:val="24"/>
              </w:rPr>
              <w:t xml:space="preserve">  </w:t>
            </w:r>
            <w:r w:rsidRPr="000422F6">
              <w:rPr>
                <w:rFonts w:ascii="Times New Roman" w:hAnsi="Times New Roman"/>
                <w:sz w:val="24"/>
                <w:szCs w:val="24"/>
              </w:rPr>
              <w:t>門</w:t>
            </w:r>
            <w:r w:rsidRPr="000422F6">
              <w:rPr>
                <w:rFonts w:ascii="Times New Roman" w:hAnsi="Times New Roman"/>
                <w:color w:val="FF0000"/>
                <w:sz w:val="24"/>
                <w:szCs w:val="24"/>
              </w:rPr>
              <w:t>*</w:t>
            </w:r>
          </w:p>
        </w:tc>
        <w:tc>
          <w:tcPr>
            <w:tcW w:w="2133" w:type="dxa"/>
            <w:vAlign w:val="center"/>
          </w:tcPr>
          <w:p w14:paraId="29AAB213" w14:textId="77777777" w:rsidR="005423F2" w:rsidRPr="000422F6" w:rsidRDefault="005423F2" w:rsidP="00DE69AB">
            <w:pPr>
              <w:snapToGrid w:val="0"/>
              <w:spacing w:after="0" w:line="300" w:lineRule="exact"/>
              <w:jc w:val="both"/>
              <w:rPr>
                <w:rFonts w:ascii="Times New Roman" w:hAnsi="Times New Roman"/>
                <w:sz w:val="24"/>
                <w:szCs w:val="24"/>
              </w:rPr>
            </w:pPr>
          </w:p>
        </w:tc>
        <w:tc>
          <w:tcPr>
            <w:tcW w:w="1243" w:type="dxa"/>
            <w:vAlign w:val="center"/>
            <w:hideMark/>
          </w:tcPr>
          <w:p w14:paraId="147E3F5F" w14:textId="77777777" w:rsidR="005423F2" w:rsidRPr="000422F6" w:rsidRDefault="005423F2" w:rsidP="00DE69AB">
            <w:pPr>
              <w:snapToGrid w:val="0"/>
              <w:spacing w:after="0" w:line="300" w:lineRule="exact"/>
              <w:jc w:val="both"/>
              <w:rPr>
                <w:rFonts w:ascii="Times New Roman" w:hAnsi="Times New Roman"/>
                <w:sz w:val="24"/>
                <w:szCs w:val="24"/>
              </w:rPr>
            </w:pPr>
            <w:r w:rsidRPr="000422F6">
              <w:rPr>
                <w:rFonts w:ascii="Times New Roman" w:hAnsi="Times New Roman"/>
                <w:sz w:val="24"/>
                <w:szCs w:val="24"/>
              </w:rPr>
              <w:t>職</w:t>
            </w:r>
            <w:r w:rsidRPr="000422F6">
              <w:rPr>
                <w:rFonts w:ascii="Times New Roman" w:hAnsi="Times New Roman"/>
                <w:sz w:val="24"/>
                <w:szCs w:val="24"/>
              </w:rPr>
              <w:t xml:space="preserve">  </w:t>
            </w:r>
            <w:r w:rsidRPr="000422F6">
              <w:rPr>
                <w:rFonts w:ascii="Times New Roman" w:hAnsi="Times New Roman"/>
                <w:sz w:val="24"/>
                <w:szCs w:val="24"/>
              </w:rPr>
              <w:t>稱</w:t>
            </w:r>
            <w:r w:rsidRPr="000422F6">
              <w:rPr>
                <w:rFonts w:ascii="Times New Roman" w:hAnsi="Times New Roman"/>
                <w:color w:val="FF0000"/>
                <w:sz w:val="24"/>
                <w:szCs w:val="24"/>
              </w:rPr>
              <w:t>*</w:t>
            </w:r>
          </w:p>
        </w:tc>
        <w:tc>
          <w:tcPr>
            <w:tcW w:w="2217" w:type="dxa"/>
            <w:gridSpan w:val="3"/>
            <w:vAlign w:val="center"/>
          </w:tcPr>
          <w:p w14:paraId="4A51E964" w14:textId="77777777" w:rsidR="005423F2" w:rsidRPr="000422F6" w:rsidRDefault="005423F2" w:rsidP="00DE69AB">
            <w:pPr>
              <w:snapToGrid w:val="0"/>
              <w:spacing w:after="0" w:line="300" w:lineRule="exact"/>
              <w:ind w:firstLine="460"/>
              <w:jc w:val="both"/>
              <w:rPr>
                <w:rFonts w:ascii="Times New Roman" w:hAnsi="Times New Roman"/>
                <w:sz w:val="24"/>
                <w:szCs w:val="24"/>
              </w:rPr>
            </w:pPr>
          </w:p>
        </w:tc>
      </w:tr>
      <w:tr w:rsidR="005423F2" w:rsidRPr="000422F6" w14:paraId="63EBA122" w14:textId="77777777" w:rsidTr="00BD6797">
        <w:trPr>
          <w:cantSplit/>
          <w:trHeight w:val="536"/>
        </w:trPr>
        <w:tc>
          <w:tcPr>
            <w:tcW w:w="1710" w:type="dxa"/>
            <w:vAlign w:val="center"/>
            <w:hideMark/>
          </w:tcPr>
          <w:p w14:paraId="40D8ABD4"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sz w:val="24"/>
                <w:szCs w:val="24"/>
              </w:rPr>
              <w:t>E-MAIL</w:t>
            </w:r>
            <w:r w:rsidRPr="000422F6">
              <w:rPr>
                <w:rFonts w:ascii="Times New Roman" w:hAnsi="Times New Roman"/>
                <w:color w:val="FF0000"/>
                <w:sz w:val="24"/>
                <w:szCs w:val="24"/>
              </w:rPr>
              <w:t>*</w:t>
            </w:r>
          </w:p>
        </w:tc>
        <w:tc>
          <w:tcPr>
            <w:tcW w:w="4986" w:type="dxa"/>
            <w:gridSpan w:val="4"/>
            <w:vAlign w:val="center"/>
          </w:tcPr>
          <w:p w14:paraId="5344AF2B" w14:textId="77777777" w:rsidR="005423F2" w:rsidRPr="000422F6" w:rsidRDefault="005423F2" w:rsidP="00DE69AB">
            <w:pPr>
              <w:snapToGrid w:val="0"/>
              <w:spacing w:after="0" w:line="300" w:lineRule="exact"/>
              <w:jc w:val="both"/>
              <w:rPr>
                <w:rFonts w:ascii="Times New Roman" w:hAnsi="Times New Roman"/>
                <w:sz w:val="24"/>
                <w:szCs w:val="24"/>
              </w:rPr>
            </w:pPr>
          </w:p>
        </w:tc>
        <w:tc>
          <w:tcPr>
            <w:tcW w:w="1243" w:type="dxa"/>
            <w:vAlign w:val="center"/>
          </w:tcPr>
          <w:p w14:paraId="0D00E595" w14:textId="77777777" w:rsidR="005423F2" w:rsidRPr="000422F6" w:rsidRDefault="005423F2" w:rsidP="00DE69AB">
            <w:pPr>
              <w:snapToGrid w:val="0"/>
              <w:spacing w:after="0" w:line="300" w:lineRule="exact"/>
              <w:jc w:val="both"/>
              <w:rPr>
                <w:rFonts w:ascii="Times New Roman" w:hAnsi="Times New Roman"/>
                <w:sz w:val="24"/>
                <w:szCs w:val="24"/>
              </w:rPr>
            </w:pPr>
            <w:r w:rsidRPr="000422F6">
              <w:rPr>
                <w:rFonts w:ascii="Times New Roman" w:hAnsi="Times New Roman"/>
                <w:sz w:val="24"/>
                <w:szCs w:val="24"/>
              </w:rPr>
              <w:t>移動電話</w:t>
            </w:r>
            <w:r w:rsidRPr="000422F6">
              <w:rPr>
                <w:rFonts w:ascii="Times New Roman" w:hAnsi="Times New Roman"/>
                <w:color w:val="FF0000"/>
                <w:sz w:val="24"/>
                <w:szCs w:val="24"/>
              </w:rPr>
              <w:t>*</w:t>
            </w:r>
          </w:p>
        </w:tc>
        <w:tc>
          <w:tcPr>
            <w:tcW w:w="2217" w:type="dxa"/>
            <w:gridSpan w:val="3"/>
            <w:vAlign w:val="center"/>
          </w:tcPr>
          <w:p w14:paraId="76743A40" w14:textId="77777777" w:rsidR="005423F2" w:rsidRPr="000422F6" w:rsidRDefault="005423F2" w:rsidP="00DE69AB">
            <w:pPr>
              <w:snapToGrid w:val="0"/>
              <w:spacing w:after="0" w:line="300" w:lineRule="exact"/>
              <w:ind w:firstLine="460"/>
              <w:jc w:val="both"/>
              <w:rPr>
                <w:rFonts w:ascii="Times New Roman" w:hAnsi="Times New Roman"/>
                <w:sz w:val="24"/>
                <w:szCs w:val="24"/>
              </w:rPr>
            </w:pPr>
          </w:p>
        </w:tc>
      </w:tr>
      <w:tr w:rsidR="005423F2" w:rsidRPr="000422F6" w14:paraId="2B7A02C8" w14:textId="77777777" w:rsidTr="00BD6797">
        <w:trPr>
          <w:cantSplit/>
          <w:trHeight w:val="536"/>
        </w:trPr>
        <w:tc>
          <w:tcPr>
            <w:tcW w:w="1710" w:type="dxa"/>
            <w:vAlign w:val="center"/>
            <w:hideMark/>
          </w:tcPr>
          <w:p w14:paraId="6191872A"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sz w:val="24"/>
                <w:szCs w:val="24"/>
              </w:rPr>
              <w:t>地</w:t>
            </w:r>
            <w:r w:rsidRPr="000422F6">
              <w:rPr>
                <w:rFonts w:ascii="Times New Roman" w:hAnsi="Times New Roman"/>
                <w:sz w:val="24"/>
                <w:szCs w:val="24"/>
              </w:rPr>
              <w:t xml:space="preserve">   </w:t>
            </w:r>
            <w:r w:rsidRPr="000422F6">
              <w:rPr>
                <w:rFonts w:ascii="Times New Roman" w:hAnsi="Times New Roman"/>
                <w:sz w:val="24"/>
                <w:szCs w:val="24"/>
              </w:rPr>
              <w:t>址</w:t>
            </w:r>
            <w:r w:rsidRPr="000422F6">
              <w:rPr>
                <w:rFonts w:ascii="Times New Roman" w:hAnsi="Times New Roman"/>
                <w:color w:val="FF0000"/>
                <w:sz w:val="24"/>
                <w:szCs w:val="24"/>
              </w:rPr>
              <w:t>*</w:t>
            </w:r>
          </w:p>
        </w:tc>
        <w:tc>
          <w:tcPr>
            <w:tcW w:w="4986" w:type="dxa"/>
            <w:gridSpan w:val="4"/>
            <w:vAlign w:val="center"/>
          </w:tcPr>
          <w:p w14:paraId="26FB5317" w14:textId="77777777" w:rsidR="005423F2" w:rsidRPr="000422F6" w:rsidRDefault="005423F2" w:rsidP="00DE69AB">
            <w:pPr>
              <w:snapToGrid w:val="0"/>
              <w:spacing w:after="0" w:line="300" w:lineRule="exact"/>
              <w:jc w:val="both"/>
              <w:rPr>
                <w:rFonts w:ascii="Times New Roman" w:hAnsi="Times New Roman"/>
                <w:sz w:val="24"/>
                <w:szCs w:val="24"/>
              </w:rPr>
            </w:pPr>
          </w:p>
        </w:tc>
        <w:tc>
          <w:tcPr>
            <w:tcW w:w="1243" w:type="dxa"/>
            <w:vAlign w:val="center"/>
          </w:tcPr>
          <w:p w14:paraId="12AF645D" w14:textId="77777777" w:rsidR="005423F2" w:rsidRPr="000422F6" w:rsidRDefault="005423F2" w:rsidP="00DE69AB">
            <w:pPr>
              <w:snapToGrid w:val="0"/>
              <w:spacing w:after="0" w:line="300" w:lineRule="exact"/>
              <w:jc w:val="both"/>
              <w:rPr>
                <w:rFonts w:ascii="Times New Roman" w:hAnsi="Times New Roman"/>
                <w:sz w:val="24"/>
                <w:szCs w:val="24"/>
              </w:rPr>
            </w:pPr>
            <w:r w:rsidRPr="000422F6">
              <w:rPr>
                <w:rFonts w:ascii="Times New Roman" w:hAnsi="Times New Roman"/>
                <w:sz w:val="24"/>
                <w:szCs w:val="24"/>
              </w:rPr>
              <w:t>Line</w:t>
            </w:r>
            <w:r w:rsidRPr="000422F6">
              <w:rPr>
                <w:rFonts w:ascii="Times New Roman" w:hAnsi="Times New Roman"/>
                <w:sz w:val="24"/>
                <w:szCs w:val="24"/>
              </w:rPr>
              <w:t>帳號</w:t>
            </w:r>
          </w:p>
        </w:tc>
        <w:tc>
          <w:tcPr>
            <w:tcW w:w="2217" w:type="dxa"/>
            <w:gridSpan w:val="3"/>
            <w:vAlign w:val="center"/>
          </w:tcPr>
          <w:p w14:paraId="6DA9F071" w14:textId="77777777" w:rsidR="005423F2" w:rsidRPr="000422F6" w:rsidRDefault="005423F2" w:rsidP="00DE69AB">
            <w:pPr>
              <w:snapToGrid w:val="0"/>
              <w:spacing w:after="0" w:line="300" w:lineRule="exact"/>
              <w:ind w:firstLine="460"/>
              <w:jc w:val="both"/>
              <w:rPr>
                <w:rFonts w:ascii="Times New Roman" w:hAnsi="Times New Roman"/>
                <w:sz w:val="24"/>
                <w:szCs w:val="24"/>
              </w:rPr>
            </w:pPr>
          </w:p>
        </w:tc>
      </w:tr>
      <w:tr w:rsidR="005423F2" w:rsidRPr="000422F6" w14:paraId="6F8CFCB5" w14:textId="77777777" w:rsidTr="00BD6797">
        <w:trPr>
          <w:cantSplit/>
          <w:trHeight w:val="536"/>
        </w:trPr>
        <w:tc>
          <w:tcPr>
            <w:tcW w:w="1710" w:type="dxa"/>
            <w:vAlign w:val="center"/>
            <w:hideMark/>
          </w:tcPr>
          <w:p w14:paraId="02C98382"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sz w:val="24"/>
                <w:szCs w:val="24"/>
              </w:rPr>
              <w:t>學</w:t>
            </w:r>
            <w:r w:rsidRPr="000422F6">
              <w:rPr>
                <w:rFonts w:ascii="Times New Roman" w:hAnsi="Times New Roman"/>
                <w:sz w:val="24"/>
                <w:szCs w:val="24"/>
              </w:rPr>
              <w:t xml:space="preserve">   </w:t>
            </w:r>
            <w:r w:rsidRPr="000422F6">
              <w:rPr>
                <w:rFonts w:ascii="Times New Roman" w:hAnsi="Times New Roman"/>
                <w:sz w:val="24"/>
                <w:szCs w:val="24"/>
              </w:rPr>
              <w:t>曆</w:t>
            </w:r>
          </w:p>
        </w:tc>
        <w:tc>
          <w:tcPr>
            <w:tcW w:w="8446" w:type="dxa"/>
            <w:gridSpan w:val="8"/>
            <w:vAlign w:val="center"/>
            <w:hideMark/>
          </w:tcPr>
          <w:p w14:paraId="07C6C555" w14:textId="77777777" w:rsidR="005423F2" w:rsidRPr="000422F6" w:rsidRDefault="005423F2" w:rsidP="00DE69AB">
            <w:pPr>
              <w:snapToGrid w:val="0"/>
              <w:spacing w:after="0"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博士</w:t>
            </w:r>
            <w:r w:rsidRPr="000422F6">
              <w:rPr>
                <w:rFonts w:ascii="Times New Roman" w:hAnsi="Times New Roman"/>
                <w:sz w:val="24"/>
                <w:szCs w:val="24"/>
              </w:rPr>
              <w:t xml:space="preserve">    □</w:t>
            </w:r>
            <w:r w:rsidRPr="000422F6">
              <w:rPr>
                <w:rFonts w:ascii="Times New Roman" w:hAnsi="Times New Roman"/>
                <w:sz w:val="24"/>
                <w:szCs w:val="24"/>
              </w:rPr>
              <w:t>碩士</w:t>
            </w:r>
            <w:r w:rsidRPr="000422F6">
              <w:rPr>
                <w:rFonts w:ascii="Times New Roman" w:hAnsi="Times New Roman"/>
                <w:sz w:val="24"/>
                <w:szCs w:val="24"/>
              </w:rPr>
              <w:t xml:space="preserve">    □</w:t>
            </w:r>
            <w:r w:rsidRPr="000422F6">
              <w:rPr>
                <w:rFonts w:ascii="Times New Roman" w:hAnsi="Times New Roman"/>
                <w:sz w:val="24"/>
                <w:szCs w:val="24"/>
              </w:rPr>
              <w:t>大學</w:t>
            </w:r>
            <w:r w:rsidRPr="000422F6">
              <w:rPr>
                <w:rFonts w:ascii="Times New Roman" w:hAnsi="Times New Roman"/>
                <w:sz w:val="24"/>
                <w:szCs w:val="24"/>
              </w:rPr>
              <w:t xml:space="preserve">    □</w:t>
            </w:r>
            <w:r w:rsidRPr="000422F6">
              <w:rPr>
                <w:rFonts w:ascii="Times New Roman" w:hAnsi="Times New Roman"/>
                <w:sz w:val="24"/>
                <w:szCs w:val="24"/>
              </w:rPr>
              <w:t>專科</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 xml:space="preserve">    </w:t>
            </w:r>
            <w:r w:rsidRPr="000422F6">
              <w:rPr>
                <w:rFonts w:ascii="Times New Roman" w:hAnsi="Times New Roman"/>
                <w:sz w:val="24"/>
                <w:szCs w:val="24"/>
              </w:rPr>
              <w:t>科系：</w:t>
            </w:r>
            <w:r w:rsidRPr="000422F6">
              <w:rPr>
                <w:rFonts w:ascii="Times New Roman" w:hAnsi="Times New Roman"/>
                <w:sz w:val="24"/>
                <w:szCs w:val="24"/>
              </w:rPr>
              <w:t>____________</w:t>
            </w:r>
          </w:p>
        </w:tc>
      </w:tr>
      <w:tr w:rsidR="005423F2" w:rsidRPr="000422F6" w14:paraId="732CE8EB" w14:textId="77777777" w:rsidTr="00BD6797">
        <w:trPr>
          <w:cantSplit/>
          <w:trHeight w:val="536"/>
        </w:trPr>
        <w:tc>
          <w:tcPr>
            <w:tcW w:w="1710" w:type="dxa"/>
            <w:vAlign w:val="center"/>
            <w:hideMark/>
          </w:tcPr>
          <w:p w14:paraId="0EC7B0BF"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sz w:val="24"/>
                <w:szCs w:val="24"/>
              </w:rPr>
              <w:t>團體報名</w:t>
            </w:r>
          </w:p>
        </w:tc>
        <w:tc>
          <w:tcPr>
            <w:tcW w:w="8446" w:type="dxa"/>
            <w:gridSpan w:val="8"/>
            <w:tcBorders>
              <w:bottom w:val="single" w:sz="8" w:space="0" w:color="auto"/>
            </w:tcBorders>
            <w:vAlign w:val="center"/>
            <w:hideMark/>
          </w:tcPr>
          <w:p w14:paraId="1DD44377" w14:textId="1FD9795A" w:rsidR="005423F2" w:rsidRPr="000422F6" w:rsidRDefault="005423F2" w:rsidP="00DE69AB">
            <w:pPr>
              <w:tabs>
                <w:tab w:val="center" w:pos="4153"/>
                <w:tab w:val="right" w:pos="8306"/>
              </w:tabs>
              <w:snapToGrid w:val="0"/>
              <w:spacing w:after="0" w:line="300" w:lineRule="exact"/>
              <w:jc w:val="both"/>
              <w:rPr>
                <w:rFonts w:ascii="Times New Roman" w:hAnsi="Times New Roman"/>
                <w:sz w:val="24"/>
                <w:szCs w:val="24"/>
              </w:rPr>
            </w:pPr>
            <w:r w:rsidRPr="000422F6">
              <w:rPr>
                <w:rFonts w:ascii="Times New Roman" w:hAnsi="Times New Roman"/>
                <w:sz w:val="24"/>
                <w:szCs w:val="24"/>
              </w:rPr>
              <w:t>聯絡人姓名：</w:t>
            </w:r>
            <w:r w:rsidRPr="000422F6">
              <w:rPr>
                <w:rFonts w:ascii="Times New Roman" w:hAnsi="Times New Roman"/>
                <w:sz w:val="24"/>
                <w:szCs w:val="24"/>
              </w:rPr>
              <w:t xml:space="preserve">    </w:t>
            </w:r>
            <w:r w:rsidR="00DE69AB">
              <w:rPr>
                <w:rFonts w:ascii="Times New Roman" w:hAnsi="Times New Roman" w:hint="eastAsia"/>
                <w:sz w:val="24"/>
                <w:szCs w:val="24"/>
              </w:rPr>
              <w:t xml:space="preserve">  </w:t>
            </w:r>
            <w:r w:rsidRPr="000422F6">
              <w:rPr>
                <w:rFonts w:ascii="Times New Roman" w:hAnsi="Times New Roman"/>
                <w:sz w:val="24"/>
                <w:szCs w:val="24"/>
              </w:rPr>
              <w:t>電話：</w:t>
            </w:r>
            <w:r w:rsidRPr="000422F6">
              <w:rPr>
                <w:rFonts w:ascii="Times New Roman" w:hAnsi="Times New Roman"/>
                <w:sz w:val="24"/>
                <w:szCs w:val="24"/>
              </w:rPr>
              <w:t xml:space="preserve">   </w:t>
            </w:r>
            <w:r w:rsidR="00DE69AB">
              <w:rPr>
                <w:rFonts w:ascii="Times New Roman" w:hAnsi="Times New Roman" w:hint="eastAsia"/>
                <w:sz w:val="24"/>
                <w:szCs w:val="24"/>
              </w:rPr>
              <w:t xml:space="preserve"> </w:t>
            </w:r>
            <w:r w:rsidRPr="000422F6">
              <w:rPr>
                <w:rFonts w:ascii="Times New Roman" w:hAnsi="Times New Roman"/>
                <w:sz w:val="24"/>
                <w:szCs w:val="24"/>
              </w:rPr>
              <w:t xml:space="preserve">        E-mail</w:t>
            </w:r>
            <w:r w:rsidRPr="000422F6">
              <w:rPr>
                <w:rFonts w:ascii="Times New Roman" w:hAnsi="Times New Roman"/>
                <w:sz w:val="24"/>
                <w:szCs w:val="24"/>
              </w:rPr>
              <w:t>：</w:t>
            </w:r>
          </w:p>
        </w:tc>
      </w:tr>
      <w:tr w:rsidR="005423F2" w:rsidRPr="000422F6" w14:paraId="18AF6AF3" w14:textId="77777777" w:rsidTr="00BD6797">
        <w:trPr>
          <w:cantSplit/>
          <w:trHeight w:val="536"/>
        </w:trPr>
        <w:tc>
          <w:tcPr>
            <w:tcW w:w="1710" w:type="dxa"/>
            <w:tcBorders>
              <w:right w:val="single" w:sz="8" w:space="0" w:color="auto"/>
            </w:tcBorders>
            <w:vAlign w:val="center"/>
            <w:hideMark/>
          </w:tcPr>
          <w:p w14:paraId="1CF08485"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sz w:val="24"/>
                <w:szCs w:val="24"/>
              </w:rPr>
              <w:t>訊息來源</w:t>
            </w:r>
            <w:r w:rsidRPr="000422F6">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4B539DAB" w14:textId="55DF92D7" w:rsidR="005423F2" w:rsidRDefault="005423F2" w:rsidP="00DE69AB">
            <w:pPr>
              <w:snapToGrid w:val="0"/>
              <w:spacing w:after="0" w:line="240" w:lineRule="auto"/>
              <w:jc w:val="both"/>
              <w:rPr>
                <w:rFonts w:ascii="DengXian" w:hAnsi="DengXian" w:cstheme="minorHAnsi"/>
                <w:sz w:val="23"/>
                <w:szCs w:val="23"/>
              </w:rPr>
            </w:pPr>
            <w:r w:rsidRPr="005423F2">
              <w:rPr>
                <w:rFonts w:ascii="DengXian" w:hAnsi="DengXian" w:cstheme="minorHAnsi" w:hint="eastAsia"/>
                <w:sz w:val="23"/>
                <w:szCs w:val="23"/>
              </w:rPr>
              <w:t>□</w:t>
            </w:r>
            <w:r w:rsidRPr="005423F2">
              <w:rPr>
                <w:rFonts w:ascii="DengXian" w:hAnsi="DengXian" w:cstheme="minorHAnsi"/>
                <w:sz w:val="23"/>
                <w:szCs w:val="23"/>
              </w:rPr>
              <w:t>SSI</w:t>
            </w:r>
            <w:r w:rsidRPr="005423F2">
              <w:rPr>
                <w:rFonts w:ascii="DengXian" w:hAnsi="DengXian" w:cstheme="minorHAnsi" w:hint="eastAsia"/>
                <w:sz w:val="23"/>
                <w:szCs w:val="23"/>
              </w:rPr>
              <w:t>網站</w:t>
            </w:r>
            <w:r>
              <w:rPr>
                <w:rFonts w:ascii="DengXian" w:eastAsiaTheme="minorEastAsia" w:hAnsi="DengXian" w:cstheme="minorHAnsi"/>
                <w:sz w:val="23"/>
                <w:szCs w:val="23"/>
              </w:rPr>
              <w:t xml:space="preserve"> </w:t>
            </w:r>
            <w:r>
              <w:rPr>
                <w:rFonts w:ascii="DengXian" w:eastAsiaTheme="minorEastAsia" w:hAnsi="DengXian" w:cstheme="minorHAnsi" w:hint="eastAsia"/>
                <w:sz w:val="23"/>
                <w:szCs w:val="23"/>
              </w:rPr>
              <w:t xml:space="preserve">  </w:t>
            </w:r>
            <w:r w:rsidRPr="005423F2">
              <w:rPr>
                <w:rFonts w:ascii="DengXian" w:hAnsi="DengXian" w:cstheme="minorHAnsi" w:hint="eastAsia"/>
                <w:sz w:val="23"/>
                <w:szCs w:val="23"/>
              </w:rPr>
              <w:t>□</w:t>
            </w:r>
            <w:r w:rsidRPr="005423F2">
              <w:rPr>
                <w:rFonts w:ascii="DengXian" w:hAnsi="DengXian" w:cstheme="minorHAnsi"/>
                <w:sz w:val="23"/>
                <w:szCs w:val="23"/>
              </w:rPr>
              <w:t>Email</w:t>
            </w:r>
            <w:r>
              <w:rPr>
                <w:rFonts w:ascii="DengXian" w:eastAsiaTheme="minorEastAsia" w:hAnsi="DengXian" w:cstheme="minorHAnsi"/>
                <w:sz w:val="23"/>
                <w:szCs w:val="23"/>
              </w:rPr>
              <w:t xml:space="preserve"> </w:t>
            </w:r>
            <w:r>
              <w:rPr>
                <w:rFonts w:ascii="DengXian" w:eastAsiaTheme="minorEastAsia" w:hAnsi="DengXian" w:cstheme="minorHAnsi" w:hint="eastAsia"/>
                <w:sz w:val="23"/>
                <w:szCs w:val="23"/>
              </w:rPr>
              <w:t xml:space="preserve">   </w:t>
            </w:r>
            <w:r w:rsidRPr="005423F2">
              <w:rPr>
                <w:rFonts w:ascii="DengXian" w:hAnsi="DengXian" w:cstheme="minorHAnsi" w:hint="eastAsia"/>
                <w:sz w:val="23"/>
                <w:szCs w:val="23"/>
              </w:rPr>
              <w:t>□學會電子報</w:t>
            </w:r>
            <w:r>
              <w:rPr>
                <w:rFonts w:ascii="DengXian" w:hAnsi="DengXian" w:cstheme="minorHAnsi" w:hint="eastAsia"/>
                <w:sz w:val="23"/>
                <w:szCs w:val="23"/>
              </w:rPr>
              <w:t xml:space="preserve">   </w:t>
            </w:r>
            <w:r w:rsidRPr="005423F2">
              <w:rPr>
                <w:rFonts w:ascii="DengXian" w:hAnsi="DengXian" w:cstheme="minorHAnsi" w:hint="eastAsia"/>
                <w:sz w:val="23"/>
                <w:szCs w:val="23"/>
              </w:rPr>
              <w:t>□</w:t>
            </w:r>
            <w:r>
              <w:rPr>
                <w:rFonts w:ascii="DengXian" w:hAnsi="DengXian" w:cstheme="minorHAnsi" w:hint="eastAsia"/>
                <w:sz w:val="23"/>
                <w:szCs w:val="23"/>
              </w:rPr>
              <w:t>亞太教育網</w:t>
            </w:r>
            <w:r>
              <w:rPr>
                <w:rFonts w:ascii="DengXian" w:eastAsiaTheme="minorEastAsia" w:hAnsi="DengXian" w:cstheme="minorHAnsi"/>
                <w:sz w:val="23"/>
                <w:szCs w:val="23"/>
              </w:rPr>
              <w:t xml:space="preserve"> </w:t>
            </w:r>
            <w:r>
              <w:rPr>
                <w:rFonts w:ascii="DengXian" w:eastAsiaTheme="minorEastAsia" w:hAnsi="DengXian" w:cstheme="minorHAnsi" w:hint="eastAsia"/>
                <w:sz w:val="23"/>
                <w:szCs w:val="23"/>
              </w:rPr>
              <w:t xml:space="preserve">  </w:t>
            </w:r>
            <w:r w:rsidRPr="005423F2">
              <w:rPr>
                <w:rFonts w:ascii="DengXian" w:hAnsi="DengXian" w:cstheme="minorHAnsi" w:hint="eastAsia"/>
                <w:sz w:val="23"/>
                <w:szCs w:val="23"/>
              </w:rPr>
              <w:t>□學會</w:t>
            </w:r>
            <w:r>
              <w:rPr>
                <w:rFonts w:ascii="DengXian" w:hAnsi="DengXian" w:cstheme="minorHAnsi" w:hint="eastAsia"/>
                <w:sz w:val="23"/>
                <w:szCs w:val="23"/>
              </w:rPr>
              <w:t>臉書群</w:t>
            </w:r>
            <w:r>
              <w:rPr>
                <w:rFonts w:ascii="DengXian" w:hAnsi="DengXian" w:cstheme="minorHAnsi" w:hint="eastAsia"/>
                <w:sz w:val="23"/>
                <w:szCs w:val="23"/>
              </w:rPr>
              <w:t xml:space="preserve">   </w:t>
            </w:r>
          </w:p>
          <w:p w14:paraId="5218B39D" w14:textId="29371C2D" w:rsidR="005423F2" w:rsidRPr="000422F6" w:rsidRDefault="005423F2" w:rsidP="00DE69AB">
            <w:pPr>
              <w:snapToGrid w:val="0"/>
              <w:spacing w:after="0" w:line="240" w:lineRule="auto"/>
              <w:jc w:val="both"/>
              <w:rPr>
                <w:rFonts w:ascii="Times New Roman" w:hAnsi="Times New Roman"/>
                <w:sz w:val="24"/>
                <w:szCs w:val="24"/>
              </w:rPr>
            </w:pPr>
            <w:r w:rsidRPr="005423F2">
              <w:rPr>
                <w:rFonts w:ascii="DengXian" w:hAnsi="DengXian" w:cstheme="minorHAnsi" w:hint="eastAsia"/>
                <w:sz w:val="23"/>
                <w:szCs w:val="23"/>
              </w:rPr>
              <w:t>□朋友</w:t>
            </w:r>
            <w:r>
              <w:rPr>
                <w:rFonts w:ascii="DengXian" w:hAnsi="DengXian" w:cstheme="minorHAnsi" w:hint="eastAsia"/>
                <w:sz w:val="23"/>
                <w:szCs w:val="23"/>
              </w:rPr>
              <w:t xml:space="preserve">      </w:t>
            </w:r>
            <w:r w:rsidRPr="005423F2">
              <w:rPr>
                <w:rFonts w:ascii="DengXian" w:hAnsi="DengXian" w:cstheme="minorHAnsi" w:hint="eastAsia"/>
                <w:sz w:val="23"/>
                <w:szCs w:val="23"/>
              </w:rPr>
              <w:t>□</w:t>
            </w:r>
            <w:r w:rsidRPr="005423F2">
              <w:rPr>
                <w:rFonts w:ascii="DengXian" w:hAnsi="DengXian" w:cstheme="minorHAnsi"/>
                <w:sz w:val="23"/>
                <w:szCs w:val="23"/>
              </w:rPr>
              <w:t>Line</w:t>
            </w:r>
            <w:r w:rsidRPr="005423F2">
              <w:rPr>
                <w:rFonts w:ascii="DengXian" w:hAnsi="DengXian" w:cstheme="minorHAnsi" w:hint="eastAsia"/>
                <w:sz w:val="23"/>
                <w:szCs w:val="23"/>
              </w:rPr>
              <w:t>群</w:t>
            </w:r>
            <w:r>
              <w:rPr>
                <w:rFonts w:ascii="DengXian" w:hAnsi="DengXian" w:cstheme="minorHAnsi" w:hint="eastAsia"/>
                <w:sz w:val="23"/>
                <w:szCs w:val="23"/>
              </w:rPr>
              <w:t xml:space="preserve">  </w:t>
            </w:r>
            <w:r>
              <w:rPr>
                <w:rFonts w:asciiTheme="minorEastAsia" w:eastAsiaTheme="minorEastAsia" w:hAnsiTheme="minorEastAsia" w:cstheme="minorHAnsi"/>
                <w:sz w:val="23"/>
                <w:szCs w:val="23"/>
              </w:rPr>
              <w:t xml:space="preserve"> </w:t>
            </w:r>
            <w:r w:rsidRPr="005423F2">
              <w:rPr>
                <w:rFonts w:ascii="DengXian" w:hAnsi="DengXian" w:cstheme="minorHAnsi" w:hint="eastAsia"/>
                <w:sz w:val="23"/>
                <w:szCs w:val="23"/>
              </w:rPr>
              <w:t>□微信群</w:t>
            </w:r>
            <w:r>
              <w:rPr>
                <w:rFonts w:ascii="DengXian" w:eastAsiaTheme="minorEastAsia" w:hAnsi="DengXian" w:cstheme="minorHAnsi"/>
                <w:sz w:val="23"/>
                <w:szCs w:val="23"/>
              </w:rPr>
              <w:t xml:space="preserve"> </w:t>
            </w:r>
            <w:r>
              <w:rPr>
                <w:rFonts w:ascii="DengXian" w:eastAsiaTheme="minorEastAsia" w:hAnsi="DengXian" w:cstheme="minorHAnsi" w:hint="eastAsia"/>
                <w:sz w:val="23"/>
                <w:szCs w:val="23"/>
              </w:rPr>
              <w:t xml:space="preserve">      </w:t>
            </w:r>
            <w:r w:rsidRPr="005423F2">
              <w:rPr>
                <w:rFonts w:ascii="DengXian" w:hAnsi="DengXian" w:cstheme="minorHAnsi" w:hint="eastAsia"/>
                <w:sz w:val="23"/>
                <w:szCs w:val="23"/>
              </w:rPr>
              <w:t>□其他</w:t>
            </w:r>
            <w:r w:rsidRPr="005423F2">
              <w:rPr>
                <w:rFonts w:ascii="DengXian" w:hAnsi="DengXian" w:cstheme="minorHAnsi"/>
                <w:sz w:val="23"/>
                <w:szCs w:val="23"/>
              </w:rPr>
              <w:t>:_________</w:t>
            </w:r>
          </w:p>
        </w:tc>
      </w:tr>
      <w:tr w:rsidR="005423F2" w:rsidRPr="000422F6" w14:paraId="56E484A1" w14:textId="77777777" w:rsidTr="005423F2">
        <w:trPr>
          <w:gridAfter w:val="1"/>
          <w:wAfter w:w="20" w:type="dxa"/>
          <w:cantSplit/>
          <w:trHeight w:val="536"/>
        </w:trPr>
        <w:tc>
          <w:tcPr>
            <w:tcW w:w="1710" w:type="dxa"/>
            <w:vMerge w:val="restart"/>
            <w:vAlign w:val="center"/>
          </w:tcPr>
          <w:p w14:paraId="1CA6A8BF" w14:textId="61682D52" w:rsidR="005423F2" w:rsidRPr="00367B29" w:rsidRDefault="005423F2" w:rsidP="00DE69AB">
            <w:pPr>
              <w:keepNext/>
              <w:tabs>
                <w:tab w:val="center" w:pos="4153"/>
                <w:tab w:val="right" w:pos="8306"/>
              </w:tabs>
              <w:snapToGrid w:val="0"/>
              <w:spacing w:after="0" w:line="300" w:lineRule="exact"/>
              <w:ind w:firstLineChars="100" w:firstLine="240"/>
              <w:jc w:val="both"/>
              <w:outlineLvl w:val="4"/>
              <w:rPr>
                <w:rFonts w:ascii="Times New Roman" w:hAnsi="Times New Roman"/>
                <w:color w:val="FF0000"/>
                <w:sz w:val="24"/>
                <w:szCs w:val="24"/>
              </w:rPr>
            </w:pPr>
            <w:r w:rsidRPr="00367B29">
              <w:rPr>
                <w:rFonts w:ascii="Times New Roman" w:hAnsi="Times New Roman" w:hint="eastAsia"/>
                <w:color w:val="FF0000"/>
                <w:sz w:val="24"/>
                <w:szCs w:val="24"/>
              </w:rPr>
              <w:t>2</w:t>
            </w:r>
            <w:r w:rsidRPr="00367B29">
              <w:rPr>
                <w:rFonts w:ascii="Times New Roman" w:hAnsi="Times New Roman" w:hint="eastAsia"/>
                <w:color w:val="FF0000"/>
                <w:sz w:val="24"/>
                <w:szCs w:val="24"/>
              </w:rPr>
              <w:t>天</w:t>
            </w:r>
            <w:r w:rsidRPr="00367B29">
              <w:rPr>
                <w:rFonts w:ascii="Times New Roman" w:hAnsi="Times New Roman"/>
                <w:color w:val="FF0000"/>
                <w:sz w:val="24"/>
                <w:szCs w:val="24"/>
              </w:rPr>
              <w:t>課程費用</w:t>
            </w:r>
          </w:p>
        </w:tc>
        <w:tc>
          <w:tcPr>
            <w:tcW w:w="2543" w:type="dxa"/>
            <w:gridSpan w:val="2"/>
            <w:vAlign w:val="center"/>
          </w:tcPr>
          <w:p w14:paraId="7F9A1B49" w14:textId="0964ACF0" w:rsidR="005423F2" w:rsidRPr="00367B29" w:rsidRDefault="005423F2" w:rsidP="00DE69AB">
            <w:pPr>
              <w:widowControl w:val="0"/>
              <w:snapToGrid w:val="0"/>
              <w:spacing w:after="0" w:line="240" w:lineRule="exact"/>
              <w:rPr>
                <w:rFonts w:ascii="Times New Roman" w:hAnsi="Times New Roman"/>
                <w:color w:val="FF0000"/>
                <w:sz w:val="24"/>
                <w:szCs w:val="24"/>
              </w:rPr>
            </w:pPr>
            <w:r w:rsidRPr="00367B29">
              <w:rPr>
                <w:rFonts w:ascii="Times New Roman" w:hAnsi="Times New Roman" w:hint="eastAsia"/>
                <w:color w:val="FF0000"/>
                <w:kern w:val="2"/>
                <w:sz w:val="24"/>
                <w:szCs w:val="24"/>
              </w:rPr>
              <w:t>現場上課一般報名費</w:t>
            </w:r>
          </w:p>
        </w:tc>
        <w:tc>
          <w:tcPr>
            <w:tcW w:w="3969" w:type="dxa"/>
            <w:gridSpan w:val="4"/>
            <w:tcBorders>
              <w:right w:val="single" w:sz="4" w:space="0" w:color="auto"/>
            </w:tcBorders>
            <w:vAlign w:val="center"/>
          </w:tcPr>
          <w:p w14:paraId="1AA8568C" w14:textId="6BA48C94" w:rsidR="005423F2" w:rsidRPr="00367B29" w:rsidRDefault="005423F2" w:rsidP="00DE69AB">
            <w:pPr>
              <w:widowControl w:val="0"/>
              <w:snapToGrid w:val="0"/>
              <w:spacing w:after="0" w:line="240" w:lineRule="exact"/>
              <w:rPr>
                <w:rFonts w:ascii="Times New Roman" w:hAnsi="Times New Roman"/>
                <w:color w:val="FF0000"/>
                <w:sz w:val="24"/>
                <w:szCs w:val="24"/>
              </w:rPr>
            </w:pPr>
            <w:r w:rsidRPr="00367B29">
              <w:rPr>
                <w:rFonts w:ascii="Times New Roman" w:hAnsi="Times New Roman" w:hint="eastAsia"/>
                <w:color w:val="FF0000"/>
                <w:kern w:val="2"/>
                <w:sz w:val="24"/>
                <w:szCs w:val="24"/>
              </w:rPr>
              <w:t>現場上課</w:t>
            </w:r>
            <w:r w:rsidRPr="00367B29">
              <w:rPr>
                <w:rFonts w:ascii="Times New Roman" w:hAnsi="Times New Roman" w:hint="eastAsia"/>
                <w:color w:val="FF0000"/>
                <w:kern w:val="2"/>
                <w:sz w:val="24"/>
                <w:szCs w:val="24"/>
              </w:rPr>
              <w:t>:</w:t>
            </w:r>
            <w:r w:rsidRPr="00367B29">
              <w:rPr>
                <w:rFonts w:ascii="Times New Roman" w:hAnsi="Times New Roman"/>
                <w:color w:val="FF0000"/>
                <w:kern w:val="2"/>
                <w:sz w:val="24"/>
                <w:szCs w:val="24"/>
              </w:rPr>
              <w:t xml:space="preserve">I-SIM / SSI </w:t>
            </w:r>
            <w:r w:rsidRPr="00367B29">
              <w:rPr>
                <w:rFonts w:ascii="Times New Roman" w:hAnsi="Times New Roman" w:hint="eastAsia"/>
                <w:color w:val="FF0000"/>
                <w:kern w:val="2"/>
                <w:sz w:val="24"/>
                <w:szCs w:val="24"/>
              </w:rPr>
              <w:t>會員</w:t>
            </w:r>
            <w:r w:rsidRPr="00367B29">
              <w:rPr>
                <w:rFonts w:ascii="Times New Roman" w:hAnsi="Times New Roman"/>
                <w:color w:val="FF0000"/>
                <w:kern w:val="2"/>
                <w:sz w:val="24"/>
                <w:szCs w:val="24"/>
              </w:rPr>
              <w:t>/2</w:t>
            </w:r>
            <w:r w:rsidRPr="00367B29">
              <w:rPr>
                <w:rFonts w:ascii="Times New Roman" w:hAnsi="Times New Roman" w:hint="eastAsia"/>
                <w:color w:val="FF0000"/>
                <w:kern w:val="2"/>
                <w:sz w:val="24"/>
                <w:szCs w:val="24"/>
              </w:rPr>
              <w:t>人同行</w:t>
            </w:r>
          </w:p>
        </w:tc>
        <w:tc>
          <w:tcPr>
            <w:tcW w:w="1914" w:type="dxa"/>
            <w:tcBorders>
              <w:left w:val="single" w:sz="4" w:space="0" w:color="auto"/>
            </w:tcBorders>
            <w:vAlign w:val="center"/>
          </w:tcPr>
          <w:p w14:paraId="470CF374" w14:textId="6CF91B3A" w:rsidR="005423F2" w:rsidRPr="00367B29" w:rsidRDefault="005423F2" w:rsidP="00DE69AB">
            <w:pPr>
              <w:keepNext/>
              <w:tabs>
                <w:tab w:val="center" w:pos="4153"/>
                <w:tab w:val="right" w:pos="8306"/>
              </w:tabs>
              <w:snapToGrid w:val="0"/>
              <w:spacing w:after="0" w:line="240" w:lineRule="exact"/>
              <w:outlineLvl w:val="4"/>
              <w:rPr>
                <w:rFonts w:ascii="Times New Roman" w:hAnsi="Times New Roman"/>
                <w:color w:val="FF0000"/>
                <w:sz w:val="24"/>
                <w:szCs w:val="24"/>
              </w:rPr>
            </w:pPr>
            <w:r w:rsidRPr="00367B29">
              <w:rPr>
                <w:rFonts w:ascii="Times New Roman" w:hAnsi="Times New Roman" w:hint="eastAsia"/>
                <w:color w:val="FF0000"/>
                <w:kern w:val="2"/>
                <w:sz w:val="24"/>
                <w:szCs w:val="24"/>
              </w:rPr>
              <w:t>線上同步上課</w:t>
            </w:r>
          </w:p>
        </w:tc>
      </w:tr>
      <w:tr w:rsidR="005423F2" w:rsidRPr="000422F6" w14:paraId="197D4B52" w14:textId="77777777" w:rsidTr="005423F2">
        <w:trPr>
          <w:gridAfter w:val="1"/>
          <w:wAfter w:w="20" w:type="dxa"/>
          <w:cantSplit/>
          <w:trHeight w:val="536"/>
        </w:trPr>
        <w:tc>
          <w:tcPr>
            <w:tcW w:w="1710" w:type="dxa"/>
            <w:vMerge/>
            <w:vAlign w:val="center"/>
          </w:tcPr>
          <w:p w14:paraId="17C0E603" w14:textId="77777777" w:rsidR="005423F2" w:rsidRPr="00367B29" w:rsidRDefault="005423F2" w:rsidP="00DE69AB">
            <w:pPr>
              <w:tabs>
                <w:tab w:val="center" w:pos="4153"/>
                <w:tab w:val="right" w:pos="8306"/>
              </w:tabs>
              <w:snapToGrid w:val="0"/>
              <w:spacing w:after="0" w:line="300" w:lineRule="exact"/>
              <w:jc w:val="center"/>
              <w:rPr>
                <w:rFonts w:ascii="Times New Roman" w:hAnsi="Times New Roman"/>
                <w:color w:val="FF0000"/>
                <w:sz w:val="24"/>
                <w:szCs w:val="24"/>
              </w:rPr>
            </w:pPr>
          </w:p>
        </w:tc>
        <w:tc>
          <w:tcPr>
            <w:tcW w:w="2543" w:type="dxa"/>
            <w:gridSpan w:val="2"/>
            <w:vAlign w:val="center"/>
          </w:tcPr>
          <w:p w14:paraId="5E44CC8B" w14:textId="482B4A85" w:rsidR="005423F2" w:rsidRPr="00367B29" w:rsidRDefault="005423F2" w:rsidP="00DE69AB">
            <w:pPr>
              <w:keepNext/>
              <w:tabs>
                <w:tab w:val="center" w:pos="4153"/>
                <w:tab w:val="right" w:pos="8306"/>
              </w:tabs>
              <w:snapToGrid w:val="0"/>
              <w:spacing w:after="0" w:line="240" w:lineRule="exact"/>
              <w:ind w:firstLineChars="100" w:firstLine="260"/>
              <w:jc w:val="both"/>
              <w:outlineLvl w:val="4"/>
              <w:rPr>
                <w:rFonts w:ascii="Times New Roman" w:hAnsi="Times New Roman"/>
                <w:color w:val="FF0000"/>
                <w:sz w:val="26"/>
                <w:szCs w:val="26"/>
              </w:rPr>
            </w:pPr>
            <w:r w:rsidRPr="00367B29">
              <w:rPr>
                <w:rFonts w:asciiTheme="minorEastAsia" w:eastAsiaTheme="minorEastAsia" w:hAnsiTheme="minorEastAsia"/>
                <w:color w:val="FF0000"/>
                <w:kern w:val="2"/>
                <w:sz w:val="26"/>
                <w:szCs w:val="26"/>
              </w:rPr>
              <w:t>□</w:t>
            </w:r>
            <w:r w:rsidRPr="00367B29">
              <w:rPr>
                <w:rFonts w:ascii="Times New Roman" w:hAnsi="Times New Roman"/>
                <w:color w:val="FF0000"/>
                <w:kern w:val="2"/>
                <w:sz w:val="26"/>
                <w:szCs w:val="26"/>
              </w:rPr>
              <w:t xml:space="preserve"> NT$  8,500/</w:t>
            </w:r>
            <w:r w:rsidRPr="00367B29">
              <w:rPr>
                <w:rFonts w:ascii="Times New Roman" w:hAnsi="Times New Roman"/>
                <w:color w:val="FF0000"/>
                <w:kern w:val="2"/>
                <w:sz w:val="26"/>
                <w:szCs w:val="26"/>
              </w:rPr>
              <w:t>人</w:t>
            </w:r>
          </w:p>
        </w:tc>
        <w:tc>
          <w:tcPr>
            <w:tcW w:w="3969" w:type="dxa"/>
            <w:gridSpan w:val="4"/>
            <w:tcBorders>
              <w:right w:val="single" w:sz="4" w:space="0" w:color="auto"/>
            </w:tcBorders>
            <w:vAlign w:val="center"/>
          </w:tcPr>
          <w:p w14:paraId="1067C6F7" w14:textId="4AF8C5E3" w:rsidR="005423F2" w:rsidRPr="00367B29" w:rsidRDefault="005423F2" w:rsidP="00DE69AB">
            <w:pPr>
              <w:keepNext/>
              <w:tabs>
                <w:tab w:val="center" w:pos="4153"/>
                <w:tab w:val="right" w:pos="8306"/>
              </w:tabs>
              <w:snapToGrid w:val="0"/>
              <w:spacing w:after="0" w:line="240" w:lineRule="exact"/>
              <w:ind w:firstLineChars="100" w:firstLine="260"/>
              <w:jc w:val="both"/>
              <w:outlineLvl w:val="4"/>
              <w:rPr>
                <w:rFonts w:ascii="Times New Roman" w:hAnsi="Times New Roman"/>
                <w:color w:val="FF0000"/>
                <w:sz w:val="26"/>
                <w:szCs w:val="26"/>
              </w:rPr>
            </w:pPr>
            <w:r w:rsidRPr="00367B29">
              <w:rPr>
                <w:rFonts w:asciiTheme="minorEastAsia" w:eastAsiaTheme="minorEastAsia" w:hAnsiTheme="minorEastAsia"/>
                <w:color w:val="FF0000"/>
                <w:kern w:val="2"/>
                <w:sz w:val="26"/>
                <w:szCs w:val="26"/>
              </w:rPr>
              <w:t>□</w:t>
            </w:r>
            <w:r w:rsidRPr="00367B29">
              <w:rPr>
                <w:rFonts w:ascii="Times New Roman" w:hAnsi="Times New Roman"/>
                <w:color w:val="FF0000"/>
                <w:kern w:val="2"/>
                <w:sz w:val="26"/>
                <w:szCs w:val="26"/>
              </w:rPr>
              <w:t xml:space="preserve"> NT$  7,500/</w:t>
            </w:r>
            <w:r w:rsidRPr="00367B29">
              <w:rPr>
                <w:rFonts w:ascii="Times New Roman" w:hAnsi="Times New Roman"/>
                <w:color w:val="FF0000"/>
                <w:kern w:val="2"/>
                <w:sz w:val="26"/>
                <w:szCs w:val="26"/>
              </w:rPr>
              <w:t>人</w:t>
            </w:r>
          </w:p>
        </w:tc>
        <w:tc>
          <w:tcPr>
            <w:tcW w:w="1914" w:type="dxa"/>
            <w:tcBorders>
              <w:left w:val="single" w:sz="4" w:space="0" w:color="auto"/>
            </w:tcBorders>
            <w:vAlign w:val="center"/>
          </w:tcPr>
          <w:p w14:paraId="7848BCBB" w14:textId="6FA64E39" w:rsidR="005423F2" w:rsidRPr="00367B29" w:rsidRDefault="005423F2" w:rsidP="00DE69AB">
            <w:pPr>
              <w:keepNext/>
              <w:tabs>
                <w:tab w:val="center" w:pos="4153"/>
                <w:tab w:val="right" w:pos="8306"/>
              </w:tabs>
              <w:snapToGrid w:val="0"/>
              <w:spacing w:after="0" w:line="240" w:lineRule="exact"/>
              <w:jc w:val="both"/>
              <w:outlineLvl w:val="4"/>
              <w:rPr>
                <w:rFonts w:ascii="Times New Roman" w:hAnsi="Times New Roman"/>
                <w:color w:val="FF0000"/>
                <w:sz w:val="26"/>
                <w:szCs w:val="26"/>
              </w:rPr>
            </w:pPr>
            <w:r w:rsidRPr="00367B29">
              <w:rPr>
                <w:rFonts w:asciiTheme="minorEastAsia" w:eastAsiaTheme="minorEastAsia" w:hAnsiTheme="minorEastAsia"/>
                <w:color w:val="FF0000"/>
                <w:kern w:val="2"/>
                <w:sz w:val="26"/>
                <w:szCs w:val="26"/>
              </w:rPr>
              <w:t>□</w:t>
            </w:r>
            <w:r w:rsidRPr="00367B29">
              <w:rPr>
                <w:rFonts w:ascii="Times New Roman" w:hAnsi="Times New Roman"/>
                <w:color w:val="FF0000"/>
                <w:kern w:val="2"/>
                <w:sz w:val="26"/>
                <w:szCs w:val="26"/>
              </w:rPr>
              <w:t xml:space="preserve"> NT$ 6,500/</w:t>
            </w:r>
            <w:r w:rsidRPr="00367B29">
              <w:rPr>
                <w:rFonts w:ascii="Times New Roman" w:hAnsi="Times New Roman"/>
                <w:color w:val="FF0000"/>
                <w:kern w:val="2"/>
                <w:sz w:val="26"/>
                <w:szCs w:val="26"/>
              </w:rPr>
              <w:t>人</w:t>
            </w:r>
          </w:p>
        </w:tc>
      </w:tr>
      <w:tr w:rsidR="005423F2" w:rsidRPr="000422F6" w14:paraId="6883ABFB" w14:textId="77777777" w:rsidTr="00BD6797">
        <w:trPr>
          <w:gridAfter w:val="1"/>
          <w:wAfter w:w="20" w:type="dxa"/>
          <w:cantSplit/>
          <w:trHeight w:val="536"/>
        </w:trPr>
        <w:tc>
          <w:tcPr>
            <w:tcW w:w="1710" w:type="dxa"/>
            <w:vAlign w:val="center"/>
          </w:tcPr>
          <w:p w14:paraId="76BF4627" w14:textId="77777777" w:rsidR="005423F2" w:rsidRPr="00367B29" w:rsidRDefault="005423F2" w:rsidP="00DE69AB">
            <w:pPr>
              <w:tabs>
                <w:tab w:val="center" w:pos="4153"/>
                <w:tab w:val="right" w:pos="8306"/>
              </w:tabs>
              <w:snapToGrid w:val="0"/>
              <w:spacing w:after="0" w:line="300" w:lineRule="exact"/>
              <w:jc w:val="center"/>
              <w:rPr>
                <w:rFonts w:ascii="Times New Roman" w:hAnsi="Times New Roman"/>
                <w:bCs/>
                <w:color w:val="FF0000"/>
                <w:sz w:val="23"/>
                <w:szCs w:val="23"/>
              </w:rPr>
            </w:pPr>
            <w:r w:rsidRPr="00367B29">
              <w:rPr>
                <w:rFonts w:ascii="Times New Roman" w:hAnsi="Times New Roman" w:hint="eastAsia"/>
                <w:bCs/>
                <w:color w:val="FF0000"/>
                <w:sz w:val="23"/>
                <w:szCs w:val="23"/>
              </w:rPr>
              <w:t>證照認證費用</w:t>
            </w:r>
          </w:p>
        </w:tc>
        <w:tc>
          <w:tcPr>
            <w:tcW w:w="8426" w:type="dxa"/>
            <w:gridSpan w:val="7"/>
            <w:vAlign w:val="center"/>
          </w:tcPr>
          <w:p w14:paraId="22F33D4E" w14:textId="126D9BF2" w:rsidR="005423F2" w:rsidRPr="00367B29" w:rsidRDefault="005423F2" w:rsidP="00DE69AB">
            <w:pPr>
              <w:keepNext/>
              <w:tabs>
                <w:tab w:val="center" w:pos="4153"/>
                <w:tab w:val="right" w:pos="8306"/>
              </w:tabs>
              <w:snapToGrid w:val="0"/>
              <w:spacing w:after="0" w:line="300" w:lineRule="exact"/>
              <w:ind w:firstLineChars="100" w:firstLine="260"/>
              <w:jc w:val="both"/>
              <w:outlineLvl w:val="4"/>
              <w:rPr>
                <w:rFonts w:ascii="Times New Roman" w:hAnsi="Times New Roman"/>
                <w:color w:val="FF0000"/>
                <w:sz w:val="26"/>
                <w:szCs w:val="26"/>
              </w:rPr>
            </w:pPr>
            <w:r w:rsidRPr="00367B29">
              <w:rPr>
                <w:rFonts w:asciiTheme="minorEastAsia" w:eastAsiaTheme="minorEastAsia" w:hAnsiTheme="minorEastAsia"/>
                <w:color w:val="FF0000"/>
                <w:kern w:val="2"/>
                <w:sz w:val="26"/>
                <w:szCs w:val="26"/>
              </w:rPr>
              <w:t>□</w:t>
            </w:r>
            <w:r w:rsidRPr="00367B29">
              <w:rPr>
                <w:rFonts w:ascii="Times New Roman" w:hAnsi="Times New Roman"/>
                <w:color w:val="FF0000"/>
                <w:sz w:val="26"/>
                <w:szCs w:val="26"/>
              </w:rPr>
              <w:t xml:space="preserve"> NT$  3,000/</w:t>
            </w:r>
            <w:r w:rsidRPr="00367B29">
              <w:rPr>
                <w:rFonts w:ascii="Times New Roman" w:hAnsi="Times New Roman"/>
                <w:color w:val="FF0000"/>
                <w:sz w:val="26"/>
                <w:szCs w:val="26"/>
              </w:rPr>
              <w:t>人</w:t>
            </w:r>
          </w:p>
        </w:tc>
      </w:tr>
      <w:tr w:rsidR="005423F2" w:rsidRPr="000422F6" w14:paraId="5233D003" w14:textId="77777777" w:rsidTr="00BD6797">
        <w:trPr>
          <w:gridAfter w:val="1"/>
          <w:wAfter w:w="20" w:type="dxa"/>
          <w:cantSplit/>
          <w:trHeight w:val="536"/>
        </w:trPr>
        <w:tc>
          <w:tcPr>
            <w:tcW w:w="1710" w:type="dxa"/>
            <w:vAlign w:val="center"/>
          </w:tcPr>
          <w:p w14:paraId="1E69A370"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bCs/>
                <w:sz w:val="23"/>
                <w:szCs w:val="23"/>
              </w:rPr>
              <w:t>發票抬頭：</w:t>
            </w:r>
          </w:p>
        </w:tc>
        <w:tc>
          <w:tcPr>
            <w:tcW w:w="8426" w:type="dxa"/>
            <w:gridSpan w:val="7"/>
            <w:vAlign w:val="center"/>
          </w:tcPr>
          <w:p w14:paraId="55AFBEB4" w14:textId="77777777" w:rsidR="005423F2" w:rsidRPr="000422F6" w:rsidRDefault="005423F2" w:rsidP="00DE69AB">
            <w:pPr>
              <w:keepNext/>
              <w:tabs>
                <w:tab w:val="center" w:pos="4153"/>
                <w:tab w:val="right" w:pos="8306"/>
              </w:tabs>
              <w:snapToGrid w:val="0"/>
              <w:spacing w:after="0" w:line="300" w:lineRule="exact"/>
              <w:ind w:firstLineChars="100" w:firstLine="240"/>
              <w:jc w:val="both"/>
              <w:outlineLvl w:val="4"/>
              <w:rPr>
                <w:rFonts w:ascii="Times New Roman" w:hAnsi="Times New Roman"/>
                <w:sz w:val="24"/>
                <w:szCs w:val="24"/>
              </w:rPr>
            </w:pPr>
          </w:p>
        </w:tc>
      </w:tr>
      <w:tr w:rsidR="005423F2" w:rsidRPr="000422F6" w14:paraId="2CDD08D0" w14:textId="77777777" w:rsidTr="00BD6797">
        <w:trPr>
          <w:gridAfter w:val="1"/>
          <w:wAfter w:w="20" w:type="dxa"/>
          <w:cantSplit/>
          <w:trHeight w:val="536"/>
        </w:trPr>
        <w:tc>
          <w:tcPr>
            <w:tcW w:w="1710" w:type="dxa"/>
            <w:vAlign w:val="center"/>
          </w:tcPr>
          <w:p w14:paraId="28BFEE04" w14:textId="77777777" w:rsidR="005423F2" w:rsidRPr="000422F6" w:rsidRDefault="005423F2" w:rsidP="00DE69AB">
            <w:pPr>
              <w:tabs>
                <w:tab w:val="center" w:pos="4153"/>
                <w:tab w:val="right" w:pos="8306"/>
              </w:tabs>
              <w:snapToGrid w:val="0"/>
              <w:spacing w:after="0" w:line="300" w:lineRule="exact"/>
              <w:jc w:val="center"/>
              <w:rPr>
                <w:rFonts w:ascii="Times New Roman" w:hAnsi="Times New Roman"/>
                <w:sz w:val="24"/>
                <w:szCs w:val="24"/>
              </w:rPr>
            </w:pPr>
            <w:r w:rsidRPr="000422F6">
              <w:rPr>
                <w:rFonts w:ascii="Times New Roman" w:hAnsi="Times New Roman"/>
                <w:bCs/>
                <w:sz w:val="23"/>
                <w:szCs w:val="23"/>
              </w:rPr>
              <w:t>統一編號：</w:t>
            </w:r>
          </w:p>
        </w:tc>
        <w:tc>
          <w:tcPr>
            <w:tcW w:w="8426" w:type="dxa"/>
            <w:gridSpan w:val="7"/>
            <w:vAlign w:val="center"/>
          </w:tcPr>
          <w:p w14:paraId="661ACAA5" w14:textId="77777777" w:rsidR="005423F2" w:rsidRPr="000422F6" w:rsidRDefault="005423F2" w:rsidP="00DE69AB">
            <w:pPr>
              <w:keepNext/>
              <w:tabs>
                <w:tab w:val="center" w:pos="4153"/>
                <w:tab w:val="right" w:pos="8306"/>
              </w:tabs>
              <w:snapToGrid w:val="0"/>
              <w:spacing w:after="0" w:line="300" w:lineRule="exact"/>
              <w:ind w:firstLineChars="100" w:firstLine="240"/>
              <w:jc w:val="both"/>
              <w:outlineLvl w:val="4"/>
              <w:rPr>
                <w:rFonts w:ascii="Times New Roman" w:hAnsi="Times New Roman"/>
                <w:sz w:val="24"/>
                <w:szCs w:val="24"/>
              </w:rPr>
            </w:pPr>
          </w:p>
        </w:tc>
      </w:tr>
      <w:tr w:rsidR="005423F2" w:rsidRPr="000422F6" w14:paraId="1011DC03" w14:textId="77777777" w:rsidTr="00BD6797">
        <w:trPr>
          <w:gridAfter w:val="1"/>
          <w:wAfter w:w="20" w:type="dxa"/>
          <w:cantSplit/>
          <w:trHeight w:val="721"/>
        </w:trPr>
        <w:tc>
          <w:tcPr>
            <w:tcW w:w="10136" w:type="dxa"/>
            <w:gridSpan w:val="8"/>
            <w:vAlign w:val="center"/>
          </w:tcPr>
          <w:p w14:paraId="36A7EA7B" w14:textId="77777777" w:rsidR="005423F2" w:rsidRPr="000422F6" w:rsidRDefault="005423F2" w:rsidP="00DE69AB">
            <w:pPr>
              <w:keepNext/>
              <w:tabs>
                <w:tab w:val="center" w:pos="4153"/>
                <w:tab w:val="right" w:pos="8306"/>
              </w:tabs>
              <w:snapToGrid w:val="0"/>
              <w:spacing w:after="0" w:line="240" w:lineRule="exact"/>
              <w:ind w:firstLineChars="100" w:firstLine="240"/>
              <w:outlineLvl w:val="4"/>
              <w:rPr>
                <w:rFonts w:ascii="Times New Roman" w:hAnsi="Times New Roman"/>
                <w:sz w:val="24"/>
                <w:szCs w:val="24"/>
              </w:rPr>
            </w:pPr>
            <w:r w:rsidRPr="000422F6">
              <w:rPr>
                <w:rFonts w:ascii="Times New Roman" w:hAnsi="Times New Roman"/>
                <w:sz w:val="24"/>
                <w:szCs w:val="24"/>
              </w:rPr>
              <w:t>以上報名費不含轉帳匯款手續費用</w:t>
            </w:r>
            <w:r w:rsidRPr="000422F6">
              <w:rPr>
                <w:rFonts w:ascii="Times New Roman" w:hAnsi="Times New Roman"/>
                <w:sz w:val="24"/>
                <w:szCs w:val="24"/>
              </w:rPr>
              <w:t xml:space="preserve"> </w:t>
            </w:r>
          </w:p>
          <w:p w14:paraId="62DB3F22" w14:textId="77777777" w:rsidR="005423F2" w:rsidRPr="000422F6" w:rsidRDefault="005423F2" w:rsidP="00DE69AB">
            <w:pPr>
              <w:keepNext/>
              <w:tabs>
                <w:tab w:val="center" w:pos="4153"/>
                <w:tab w:val="right" w:pos="8306"/>
              </w:tabs>
              <w:snapToGrid w:val="0"/>
              <w:spacing w:after="0" w:line="240" w:lineRule="exact"/>
              <w:ind w:firstLineChars="100" w:firstLine="240"/>
              <w:outlineLvl w:val="4"/>
              <w:rPr>
                <w:rFonts w:ascii="Times New Roman" w:hAnsi="Times New Roman"/>
                <w:sz w:val="24"/>
                <w:szCs w:val="24"/>
              </w:rPr>
            </w:pPr>
            <w:r w:rsidRPr="000422F6">
              <w:rPr>
                <w:rFonts w:ascii="Cambria Math" w:hAnsi="Cambria Math" w:cs="Cambria Math"/>
                <w:sz w:val="24"/>
                <w:szCs w:val="24"/>
              </w:rPr>
              <w:t>◎</w:t>
            </w:r>
            <w:r w:rsidRPr="000422F6">
              <w:rPr>
                <w:rFonts w:ascii="Times New Roman" w:hAnsi="Times New Roman"/>
                <w:sz w:val="24"/>
                <w:szCs w:val="24"/>
              </w:rPr>
              <w:t>完成匯款請將繳費證明</w:t>
            </w:r>
            <w:r w:rsidRPr="000422F6">
              <w:rPr>
                <w:rFonts w:ascii="Times New Roman" w:hAnsi="Times New Roman"/>
                <w:sz w:val="24"/>
                <w:szCs w:val="24"/>
              </w:rPr>
              <w:t>(</w:t>
            </w:r>
            <w:r w:rsidRPr="000422F6">
              <w:rPr>
                <w:rFonts w:ascii="Times New Roman" w:hAnsi="Times New Roman"/>
                <w:sz w:val="24"/>
                <w:szCs w:val="24"/>
              </w:rPr>
              <w:t>轉帳後</w:t>
            </w:r>
            <w:r w:rsidRPr="000422F6">
              <w:rPr>
                <w:rFonts w:ascii="Times New Roman" w:hAnsi="Times New Roman"/>
                <w:sz w:val="24"/>
                <w:szCs w:val="24"/>
              </w:rPr>
              <w:t>5</w:t>
            </w:r>
            <w:r w:rsidRPr="000422F6">
              <w:rPr>
                <w:rFonts w:ascii="Times New Roman" w:hAnsi="Times New Roman"/>
                <w:sz w:val="24"/>
                <w:szCs w:val="24"/>
              </w:rPr>
              <w:t>碼</w:t>
            </w:r>
            <w:r w:rsidRPr="000422F6">
              <w:rPr>
                <w:rFonts w:ascii="Times New Roman" w:hAnsi="Times New Roman"/>
                <w:sz w:val="24"/>
                <w:szCs w:val="24"/>
              </w:rPr>
              <w:t>) mail</w:t>
            </w:r>
            <w:r w:rsidRPr="000422F6">
              <w:rPr>
                <w:rFonts w:ascii="Times New Roman" w:hAnsi="Times New Roman"/>
                <w:sz w:val="24"/>
                <w:szCs w:val="24"/>
              </w:rPr>
              <w:t>至</w:t>
            </w:r>
            <w:hyperlink r:id="rId14" w:history="1">
              <w:r w:rsidRPr="000422F6">
                <w:rPr>
                  <w:rStyle w:val="a5"/>
                  <w:rFonts w:ascii="Times New Roman" w:hAnsi="Times New Roman"/>
                  <w:sz w:val="24"/>
                  <w:szCs w:val="24"/>
                </w:rPr>
                <w:t>service@i-sim.org</w:t>
              </w:r>
            </w:hyperlink>
            <w:r w:rsidRPr="000422F6">
              <w:rPr>
                <w:rFonts w:ascii="Times New Roman" w:hAnsi="Times New Roman"/>
                <w:sz w:val="24"/>
                <w:szCs w:val="24"/>
              </w:rPr>
              <w:t xml:space="preserve"> </w:t>
            </w:r>
            <w:r w:rsidRPr="000422F6">
              <w:rPr>
                <w:rFonts w:ascii="Times New Roman" w:hAnsi="Times New Roman"/>
                <w:sz w:val="24"/>
                <w:szCs w:val="24"/>
              </w:rPr>
              <w:t>以便核對。</w:t>
            </w:r>
          </w:p>
        </w:tc>
      </w:tr>
      <w:tr w:rsidR="005423F2" w:rsidRPr="000422F6" w14:paraId="499DF816" w14:textId="77777777" w:rsidTr="00BD6797">
        <w:trPr>
          <w:gridAfter w:val="1"/>
          <w:wAfter w:w="20" w:type="dxa"/>
          <w:cantSplit/>
          <w:trHeight w:val="1248"/>
        </w:trPr>
        <w:tc>
          <w:tcPr>
            <w:tcW w:w="1710" w:type="dxa"/>
            <w:vAlign w:val="center"/>
          </w:tcPr>
          <w:p w14:paraId="18321EB5" w14:textId="77777777" w:rsidR="005423F2" w:rsidRPr="000422F6" w:rsidRDefault="005423F2" w:rsidP="00DE69AB">
            <w:pPr>
              <w:tabs>
                <w:tab w:val="center" w:pos="4153"/>
                <w:tab w:val="right" w:pos="8306"/>
              </w:tabs>
              <w:snapToGrid w:val="0"/>
              <w:spacing w:after="0" w:line="240" w:lineRule="exact"/>
              <w:jc w:val="center"/>
              <w:rPr>
                <w:rFonts w:ascii="Times New Roman" w:hAnsi="Times New Roman"/>
                <w:sz w:val="24"/>
                <w:szCs w:val="24"/>
              </w:rPr>
            </w:pPr>
            <w:r w:rsidRPr="000422F6">
              <w:rPr>
                <w:rFonts w:ascii="Times New Roman" w:hAnsi="Times New Roman"/>
                <w:sz w:val="24"/>
                <w:szCs w:val="24"/>
              </w:rPr>
              <w:t>付款方式</w:t>
            </w:r>
          </w:p>
        </w:tc>
        <w:tc>
          <w:tcPr>
            <w:tcW w:w="8426" w:type="dxa"/>
            <w:gridSpan w:val="7"/>
            <w:vAlign w:val="center"/>
          </w:tcPr>
          <w:p w14:paraId="3D2B3359" w14:textId="77777777" w:rsidR="005423F2" w:rsidRDefault="005423F2" w:rsidP="00DE69AB">
            <w:pPr>
              <w:widowControl w:val="0"/>
              <w:snapToGrid w:val="0"/>
              <w:spacing w:after="0" w:line="240" w:lineRule="exact"/>
              <w:rPr>
                <w:rFonts w:ascii="Times New Roman" w:hAnsi="Times New Roman"/>
                <w:sz w:val="24"/>
                <w:szCs w:val="24"/>
              </w:rPr>
            </w:pPr>
            <w:r w:rsidRPr="000422F6">
              <w:rPr>
                <w:rFonts w:ascii="Times New Roman" w:hAnsi="Times New Roman"/>
                <w:sz w:val="24"/>
                <w:szCs w:val="24"/>
              </w:rPr>
              <w:t>ATM</w:t>
            </w:r>
            <w:r w:rsidRPr="000422F6">
              <w:rPr>
                <w:rFonts w:ascii="Times New Roman" w:hAnsi="Times New Roman"/>
                <w:sz w:val="24"/>
                <w:szCs w:val="24"/>
              </w:rPr>
              <w:t>轉帳</w:t>
            </w:r>
            <w:r w:rsidRPr="000422F6">
              <w:rPr>
                <w:rFonts w:ascii="Times New Roman" w:hAnsi="Times New Roman"/>
                <w:sz w:val="24"/>
                <w:szCs w:val="24"/>
              </w:rPr>
              <w:tab/>
            </w:r>
          </w:p>
          <w:p w14:paraId="44983002" w14:textId="6DA7105A" w:rsidR="005423F2" w:rsidRPr="000422F6" w:rsidRDefault="005423F2" w:rsidP="00DE69AB">
            <w:pPr>
              <w:widowControl w:val="0"/>
              <w:snapToGrid w:val="0"/>
              <w:spacing w:after="0" w:line="240" w:lineRule="exact"/>
              <w:rPr>
                <w:rFonts w:ascii="Times New Roman" w:hAnsi="Times New Roman"/>
                <w:sz w:val="24"/>
                <w:szCs w:val="24"/>
              </w:rPr>
            </w:pPr>
            <w:r w:rsidRPr="000422F6">
              <w:rPr>
                <w:rFonts w:ascii="Times New Roman" w:hAnsi="Times New Roman"/>
                <w:sz w:val="24"/>
                <w:szCs w:val="24"/>
              </w:rPr>
              <w:t>銀行：兆豐國際商業銀行</w:t>
            </w:r>
            <w:r w:rsidRPr="000422F6">
              <w:rPr>
                <w:rFonts w:ascii="Times New Roman" w:hAnsi="Times New Roman"/>
                <w:sz w:val="24"/>
                <w:szCs w:val="24"/>
              </w:rPr>
              <w:t xml:space="preserve"> </w:t>
            </w:r>
            <w:r w:rsidRPr="000422F6">
              <w:rPr>
                <w:rFonts w:ascii="Times New Roman" w:hAnsi="Times New Roman"/>
                <w:sz w:val="24"/>
                <w:szCs w:val="24"/>
              </w:rPr>
              <w:t>竹科新安分行，總行代號</w:t>
            </w:r>
            <w:r w:rsidRPr="000422F6">
              <w:rPr>
                <w:rFonts w:ascii="Times New Roman" w:hAnsi="Times New Roman"/>
                <w:sz w:val="24"/>
                <w:szCs w:val="24"/>
              </w:rPr>
              <w:t xml:space="preserve"> 017 </w:t>
            </w:r>
          </w:p>
          <w:p w14:paraId="1D76A148" w14:textId="77777777" w:rsidR="005423F2" w:rsidRPr="000422F6" w:rsidRDefault="005423F2" w:rsidP="00DE69AB">
            <w:pPr>
              <w:widowControl w:val="0"/>
              <w:snapToGrid w:val="0"/>
              <w:spacing w:after="0" w:line="240" w:lineRule="exact"/>
              <w:rPr>
                <w:rFonts w:ascii="Times New Roman" w:hAnsi="Times New Roman"/>
                <w:sz w:val="24"/>
                <w:szCs w:val="24"/>
              </w:rPr>
            </w:pPr>
            <w:r w:rsidRPr="000422F6">
              <w:rPr>
                <w:rFonts w:ascii="Times New Roman" w:hAnsi="Times New Roman"/>
                <w:sz w:val="24"/>
                <w:szCs w:val="24"/>
              </w:rPr>
              <w:t>帳號：</w:t>
            </w:r>
            <w:r w:rsidRPr="000422F6">
              <w:rPr>
                <w:rFonts w:ascii="Times New Roman" w:hAnsi="Times New Roman"/>
                <w:sz w:val="24"/>
                <w:szCs w:val="24"/>
              </w:rPr>
              <w:t xml:space="preserve">020-09-10136-1   </w:t>
            </w:r>
          </w:p>
          <w:p w14:paraId="6B1617DA" w14:textId="77777777" w:rsidR="005423F2" w:rsidRPr="000422F6" w:rsidRDefault="005423F2" w:rsidP="00DE69AB">
            <w:pPr>
              <w:tabs>
                <w:tab w:val="center" w:pos="4153"/>
                <w:tab w:val="right" w:pos="8306"/>
              </w:tabs>
              <w:snapToGrid w:val="0"/>
              <w:spacing w:after="0" w:line="240" w:lineRule="exact"/>
              <w:jc w:val="both"/>
              <w:rPr>
                <w:rFonts w:ascii="Times New Roman" w:hAnsi="Times New Roman"/>
                <w:sz w:val="24"/>
                <w:szCs w:val="24"/>
              </w:rPr>
            </w:pPr>
            <w:r w:rsidRPr="000422F6">
              <w:rPr>
                <w:rFonts w:ascii="Times New Roman" w:hAnsi="Times New Roman"/>
                <w:sz w:val="24"/>
                <w:szCs w:val="24"/>
              </w:rPr>
              <w:t>戶名：中華系統性創新學會</w:t>
            </w:r>
          </w:p>
        </w:tc>
      </w:tr>
    </w:tbl>
    <w:p w14:paraId="3BA11EE3" w14:textId="77777777" w:rsidR="005423F2" w:rsidRPr="005423F2" w:rsidRDefault="005423F2" w:rsidP="00941A6E">
      <w:pPr>
        <w:widowControl w:val="0"/>
        <w:overflowPunct w:val="0"/>
        <w:autoSpaceDE w:val="0"/>
        <w:autoSpaceDN w:val="0"/>
        <w:snapToGrid w:val="0"/>
        <w:spacing w:before="240" w:line="240" w:lineRule="auto"/>
        <w:rPr>
          <w:rFonts w:ascii="DengXian" w:eastAsia="DengXian" w:hAnsi="DengXian"/>
          <w:sz w:val="24"/>
          <w:szCs w:val="24"/>
        </w:rPr>
      </w:pPr>
    </w:p>
    <w:sectPr w:rsidR="005423F2" w:rsidRPr="005423F2" w:rsidSect="00941A6E">
      <w:headerReference w:type="default" r:id="rId15"/>
      <w:footerReference w:type="default" r:id="rId16"/>
      <w:pgSz w:w="11906" w:h="16838"/>
      <w:pgMar w:top="1418" w:right="1077" w:bottom="851" w:left="1077" w:header="737"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D750" w14:textId="77777777" w:rsidR="00AA5E72" w:rsidRDefault="00AA5E72" w:rsidP="003635B2">
      <w:r>
        <w:separator/>
      </w:r>
    </w:p>
  </w:endnote>
  <w:endnote w:type="continuationSeparator" w:id="0">
    <w:p w14:paraId="1CEBA075" w14:textId="77777777" w:rsidR="00AA5E72" w:rsidRDefault="00AA5E72" w:rsidP="003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華康魏碑體">
    <w:altName w:val="微軟正黑體"/>
    <w:charset w:val="88"/>
    <w:family w:val="script"/>
    <w:pitch w:val="fixed"/>
    <w:sig w:usb0="00000000"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ECC6" w14:textId="1988354E" w:rsidR="00975F6C" w:rsidRPr="00975F6C" w:rsidRDefault="00D370AB">
    <w:pPr>
      <w:pStyle w:val="a8"/>
      <w:rPr>
        <w:rFonts w:ascii="微軟正黑體" w:eastAsia="微軟正黑體" w:hAnsi="微軟正黑體" w:cs="新細明體"/>
        <w:b/>
        <w:bCs/>
        <w:color w:val="595959"/>
        <w:bdr w:val="none" w:sz="0" w:space="0" w:color="auto" w:frame="1"/>
        <w:lang w:eastAsia="zh-CN"/>
      </w:rPr>
    </w:pPr>
    <w:bookmarkStart w:id="11" w:name="OLE_LINK66"/>
    <w:bookmarkStart w:id="12" w:name="OLE_LINK67"/>
    <w:r>
      <w:rPr>
        <w:noProof/>
      </w:rPr>
      <mc:AlternateContent>
        <mc:Choice Requires="wps">
          <w:drawing>
            <wp:anchor distT="0" distB="0" distL="114300" distR="114300" simplePos="0" relativeHeight="251656704" behindDoc="0" locked="0" layoutInCell="1" allowOverlap="1" wp14:anchorId="3AFCA45B" wp14:editId="24681382">
              <wp:simplePos x="0" y="0"/>
              <wp:positionH relativeFrom="column">
                <wp:posOffset>6404610</wp:posOffset>
              </wp:positionH>
              <wp:positionV relativeFrom="paragraph">
                <wp:posOffset>143510</wp:posOffset>
              </wp:positionV>
              <wp:extent cx="307340" cy="245110"/>
              <wp:effectExtent l="0" t="0" r="0" b="2540"/>
              <wp:wrapNone/>
              <wp:docPr id="62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245110"/>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C2C5206" w14:textId="10125DCD" w:rsidR="00F32E9D" w:rsidRPr="00E47011" w:rsidRDefault="00F32E9D">
                          <w:pPr>
                            <w:pStyle w:val="a8"/>
                            <w:jc w:val="center"/>
                            <w:rPr>
                              <w:rFonts w:ascii="Trebuchet MS" w:hAnsi="Trebuchet MS"/>
                              <w:szCs w:val="16"/>
                            </w:rPr>
                          </w:pPr>
                          <w:r w:rsidRPr="00E47011">
                            <w:rPr>
                              <w:rFonts w:ascii="Trebuchet MS" w:hAnsi="Trebuchet MS"/>
                              <w:sz w:val="28"/>
                              <w:szCs w:val="21"/>
                            </w:rPr>
                            <w:fldChar w:fldCharType="begin"/>
                          </w:r>
                          <w:r w:rsidRPr="00E47011">
                            <w:rPr>
                              <w:rFonts w:ascii="Trebuchet MS" w:hAnsi="Trebuchet MS"/>
                              <w:sz w:val="24"/>
                            </w:rPr>
                            <w:instrText>PAGE    \* MERGEFORMAT</w:instrText>
                          </w:r>
                          <w:r w:rsidRPr="00E47011">
                            <w:rPr>
                              <w:rFonts w:ascii="Trebuchet MS" w:hAnsi="Trebuchet MS"/>
                              <w:sz w:val="28"/>
                              <w:szCs w:val="21"/>
                            </w:rPr>
                            <w:fldChar w:fldCharType="separate"/>
                          </w:r>
                          <w:r w:rsidR="008F745C" w:rsidRPr="008F745C">
                            <w:rPr>
                              <w:rFonts w:ascii="Trebuchet MS" w:eastAsia="DengXian" w:hAnsi="Trebuchet MS"/>
                              <w:noProof/>
                              <w:szCs w:val="16"/>
                              <w:lang w:val="zh-TW" w:eastAsia="zh-CN"/>
                            </w:rPr>
                            <w:t>3</w:t>
                          </w:r>
                          <w:r w:rsidRPr="00E47011">
                            <w:rPr>
                              <w:rFonts w:ascii="Trebuchet MS" w:hAnsi="Trebuchet MS"/>
                              <w:szCs w:val="16"/>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FCA45B" id="Rectangle 78" o:spid="_x0000_s1027" style="position:absolute;margin-left:504.3pt;margin-top:11.3pt;width:24.2pt;height:1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" filled="f" strokecolor="#7f7f7f">
              <v:textbox>
                <w:txbxContent>
                  <w:p w14:paraId="0C2C5206" w14:textId="10125DCD" w:rsidR="00F32E9D" w:rsidRPr="00E47011" w:rsidRDefault="00F32E9D">
                    <w:pPr>
                      <w:pStyle w:val="a8"/>
                      <w:jc w:val="center"/>
                      <w:rPr>
                        <w:rFonts w:ascii="Trebuchet MS" w:hAnsi="Trebuchet MS"/>
                        <w:szCs w:val="16"/>
                      </w:rPr>
                    </w:pPr>
                    <w:r w:rsidRPr="00E47011">
                      <w:rPr>
                        <w:rFonts w:ascii="Trebuchet MS" w:hAnsi="Trebuchet MS"/>
                        <w:sz w:val="28"/>
                        <w:szCs w:val="21"/>
                      </w:rPr>
                      <w:fldChar w:fldCharType="begin"/>
                    </w:r>
                    <w:r w:rsidRPr="00E47011">
                      <w:rPr>
                        <w:rFonts w:ascii="Trebuchet MS" w:hAnsi="Trebuchet MS"/>
                        <w:sz w:val="24"/>
                      </w:rPr>
                      <w:instrText>PAGE    \* MERGEFORMAT</w:instrText>
                    </w:r>
                    <w:r w:rsidRPr="00E47011">
                      <w:rPr>
                        <w:rFonts w:ascii="Trebuchet MS" w:hAnsi="Trebuchet MS"/>
                        <w:sz w:val="28"/>
                        <w:szCs w:val="21"/>
                      </w:rPr>
                      <w:fldChar w:fldCharType="separate"/>
                    </w:r>
                    <w:r w:rsidR="008F745C" w:rsidRPr="008F745C">
                      <w:rPr>
                        <w:rFonts w:ascii="Trebuchet MS" w:eastAsia="DengXian" w:hAnsi="Trebuchet MS"/>
                        <w:noProof/>
                        <w:szCs w:val="16"/>
                        <w:lang w:val="zh-TW" w:eastAsia="zh-CN"/>
                      </w:rPr>
                      <w:t>3</w:t>
                    </w:r>
                    <w:r w:rsidRPr="00E47011">
                      <w:rPr>
                        <w:rFonts w:ascii="Trebuchet MS" w:hAnsi="Trebuchet MS"/>
                        <w:szCs w:val="16"/>
                      </w:rPr>
                      <w:fldChar w:fldCharType="end"/>
                    </w: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093A12ED" wp14:editId="72094BB0">
              <wp:simplePos x="0" y="0"/>
              <wp:positionH relativeFrom="column">
                <wp:posOffset>2540</wp:posOffset>
              </wp:positionH>
              <wp:positionV relativeFrom="paragraph">
                <wp:posOffset>-12065</wp:posOffset>
              </wp:positionV>
              <wp:extent cx="1677035" cy="218440"/>
              <wp:effectExtent l="0" t="0" r="0" b="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218440"/>
                      </a:xfrm>
                      <a:prstGeom prst="rect">
                        <a:avLst/>
                      </a:prstGeom>
                      <a:noFill/>
                      <a:ln w="9525">
                        <a:noFill/>
                        <a:miter lim="800000"/>
                        <a:headEnd/>
                        <a:tailEnd/>
                      </a:ln>
                    </wps:spPr>
                    <wps:txbx>
                      <w:txbxContent>
                        <w:p w14:paraId="69457426" w14:textId="77777777" w:rsidR="00F32E9D" w:rsidRPr="008253CF" w:rsidRDefault="00F32E9D" w:rsidP="00C871FC">
                          <w:pPr>
                            <w:widowControl w:val="0"/>
                            <w:snapToGrid w:val="0"/>
                            <w:spacing w:after="0" w:line="200" w:lineRule="exact"/>
                            <w:rPr>
                              <w:rFonts w:ascii="微軟正黑體" w:eastAsia="微軟正黑體" w:hAnsi="微軟正黑體"/>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A12ED" id="_x0000_t202" coordsize="21600,21600" o:spt="202" path="m,l,21600r21600,l21600,xe">
              <v:stroke joinstyle="miter"/>
              <v:path gradientshapeok="t" o:connecttype="rect"/>
            </v:shapetype>
            <v:shape id="文字方塊 2" o:spid="_x0000_s1028" type="#_x0000_t202" style="position:absolute;margin-left:.2pt;margin-top:-.95pt;width:132.05pt;height:17.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" filled="f" stroked="f">
              <v:textbox style="mso-fit-shape-to-text:t">
                <w:txbxContent>
                  <w:p w14:paraId="69457426" w14:textId="77777777" w:rsidR="00F32E9D" w:rsidRPr="008253CF" w:rsidRDefault="00F32E9D" w:rsidP="00C871FC">
                    <w:pPr>
                      <w:widowControl w:val="0"/>
                      <w:snapToGrid w:val="0"/>
                      <w:spacing w:after="0" w:line="200" w:lineRule="exact"/>
                      <w:rPr>
                        <w:rFonts w:ascii="微軟正黑體" w:eastAsia="微軟正黑體" w:hAnsi="微軟正黑體"/>
                        <w:sz w:val="18"/>
                        <w:szCs w:val="18"/>
                      </w:rPr>
                    </w:pPr>
                  </w:p>
                </w:txbxContent>
              </v:textbox>
            </v:shape>
          </w:pict>
        </mc:Fallback>
      </mc:AlternateContent>
    </w:r>
    <w:bookmarkEnd w:id="11"/>
    <w:bookmarkEnd w:id="12"/>
    <w:r w:rsidR="008F745C" w:rsidRPr="008F745C">
      <w:rPr>
        <w:rFonts w:ascii="微軟正黑體" w:eastAsia="DengXian" w:hAnsi="微軟正黑體" w:cs="新細明體" w:hint="eastAsia"/>
        <w:b/>
        <w:bCs/>
        <w:color w:val="595959"/>
        <w:bdr w:val="none" w:sz="0" w:space="0" w:color="auto" w:frame="1"/>
        <w:lang w:eastAsia="zh-CN"/>
      </w:rPr>
      <w:t>服务项目</w:t>
    </w:r>
    <w:r w:rsidR="008F745C" w:rsidRPr="008F745C">
      <w:rPr>
        <w:rFonts w:ascii="微軟正黑體" w:eastAsia="DengXian" w:hAnsi="微軟正黑體" w:cs="新細明體"/>
        <w:b/>
        <w:bCs/>
        <w:color w:val="595959"/>
        <w:bdr w:val="none" w:sz="0" w:space="0" w:color="auto" w:frame="1"/>
        <w:lang w:eastAsia="zh-CN"/>
      </w:rPr>
      <w:t xml:space="preserve"> :</w:t>
    </w:r>
    <w:r w:rsidR="008F745C" w:rsidRPr="008F745C">
      <w:rPr>
        <w:rFonts w:ascii="微軟正黑體" w:eastAsia="DengXian" w:hAnsi="微軟正黑體" w:cs="新細明體" w:hint="eastAsia"/>
        <w:b/>
        <w:bCs/>
        <w:color w:val="595959"/>
        <w:bdr w:val="none" w:sz="0" w:space="0" w:color="auto" w:frame="1"/>
        <w:lang w:eastAsia="zh-CN"/>
      </w:rPr>
      <w:t>「公开课程」、「企业包班与内训」、「软件与书籍销售」、「</w:t>
    </w:r>
    <w:r w:rsidR="00D37855" w:rsidRPr="00D37855">
      <w:rPr>
        <w:rFonts w:ascii="微軟正黑體" w:eastAsia="DengXian" w:hAnsi="微軟正黑體" w:cs="新細明體" w:hint="eastAsia"/>
        <w:b/>
        <w:bCs/>
        <w:color w:val="595959"/>
        <w:bdr w:val="none" w:sz="0" w:space="0" w:color="auto" w:frame="1"/>
        <w:lang w:eastAsia="zh-CN"/>
      </w:rPr>
      <w:t>項目諮詢</w:t>
    </w:r>
    <w:r w:rsidR="008F745C" w:rsidRPr="008F745C">
      <w:rPr>
        <w:rFonts w:ascii="微軟正黑體" w:eastAsia="DengXian" w:hAnsi="微軟正黑體" w:cs="新細明體" w:hint="eastAsia"/>
        <w:b/>
        <w:bCs/>
        <w:color w:val="595959"/>
        <w:bdr w:val="none" w:sz="0" w:space="0" w:color="auto" w:frame="1"/>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091F" w14:textId="77777777" w:rsidR="00AA5E72" w:rsidRDefault="00AA5E72" w:rsidP="003635B2">
      <w:r>
        <w:separator/>
      </w:r>
    </w:p>
  </w:footnote>
  <w:footnote w:type="continuationSeparator" w:id="0">
    <w:p w14:paraId="667F094A" w14:textId="77777777" w:rsidR="00AA5E72" w:rsidRDefault="00AA5E72" w:rsidP="0036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4980" w14:textId="77777777" w:rsidR="005423F2" w:rsidRPr="00EE0A78" w:rsidRDefault="005423F2" w:rsidP="005423F2">
    <w:pPr>
      <w:pStyle w:val="a6"/>
      <w:ind w:firstLine="360"/>
      <w:jc w:val="both"/>
    </w:pPr>
    <w:r>
      <w:rPr>
        <w:rFonts w:hint="eastAsia"/>
        <w:noProof/>
      </w:rPr>
      <w:drawing>
        <wp:anchor distT="0" distB="0" distL="114300" distR="114300" simplePos="0" relativeHeight="251661824" behindDoc="1" locked="0" layoutInCell="1" allowOverlap="1" wp14:anchorId="4176986E" wp14:editId="7DC28122">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0800" behindDoc="0" locked="0" layoutInCell="1" allowOverlap="1" wp14:anchorId="29E0F901" wp14:editId="36BD5462">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p>
  <w:p w14:paraId="6BBB8F4F" w14:textId="688EA558" w:rsidR="00F32E9D" w:rsidRPr="000C0B7E" w:rsidRDefault="008F745C" w:rsidP="0059549B">
    <w:pPr>
      <w:pStyle w:val="a6"/>
      <w:tabs>
        <w:tab w:val="clear" w:pos="8306"/>
        <w:tab w:val="left" w:pos="0"/>
        <w:tab w:val="right" w:pos="9781"/>
      </w:tabs>
      <w:spacing w:after="0" w:line="240" w:lineRule="auto"/>
      <w:ind w:right="-35"/>
      <w:jc w:val="right"/>
      <w:rPr>
        <w:rFonts w:ascii="微軟正黑體" w:eastAsia="微軟正黑體" w:hAnsi="微軟正黑體"/>
      </w:rPr>
    </w:pPr>
    <w:r w:rsidRPr="008F745C">
      <w:rPr>
        <w:rFonts w:ascii="微軟正黑體" w:eastAsia="DengXian" w:hAnsi="微軟正黑體"/>
        <w:lang w:eastAsia="zh-CN"/>
      </w:rPr>
      <w:t>2023.02.03</w:t>
    </w:r>
    <w:r w:rsidRPr="008F745C">
      <w:rPr>
        <w:rFonts w:ascii="微軟正黑體" w:eastAsia="DengXian" w:hAnsi="微軟正黑體" w:hint="eastAsia"/>
        <w:lang w:eastAsia="zh-CN"/>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92D2BA9"/>
    <w:multiLevelType w:val="hybridMultilevel"/>
    <w:tmpl w:val="497EE0A8"/>
    <w:lvl w:ilvl="0" w:tplc="04090005">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15:restartNumberingAfterBreak="0">
    <w:nsid w:val="3B296362"/>
    <w:multiLevelType w:val="hybridMultilevel"/>
    <w:tmpl w:val="F312A90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3B2A7C08"/>
    <w:multiLevelType w:val="hybridMultilevel"/>
    <w:tmpl w:val="3356F32E"/>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5EF367CB"/>
    <w:multiLevelType w:val="hybridMultilevel"/>
    <w:tmpl w:val="5DD2A58A"/>
    <w:lvl w:ilvl="0" w:tplc="04090001">
      <w:start w:val="1"/>
      <w:numFmt w:val="bullet"/>
      <w:lvlText w:val=""/>
      <w:lvlJc w:val="left"/>
      <w:pPr>
        <w:ind w:left="843" w:hanging="480"/>
      </w:pPr>
      <w:rPr>
        <w:rFonts w:ascii="Wingdings" w:hAnsi="Wingdings"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num w:numId="1" w16cid:durableId="1561092613">
    <w:abstractNumId w:val="6"/>
  </w:num>
  <w:num w:numId="2" w16cid:durableId="1192109793">
    <w:abstractNumId w:val="4"/>
  </w:num>
  <w:num w:numId="3" w16cid:durableId="328874011">
    <w:abstractNumId w:val="0"/>
  </w:num>
  <w:num w:numId="4" w16cid:durableId="1035814620">
    <w:abstractNumId w:val="1"/>
  </w:num>
  <w:num w:numId="5" w16cid:durableId="1678380709">
    <w:abstractNumId w:val="5"/>
  </w:num>
  <w:num w:numId="6" w16cid:durableId="733546795">
    <w:abstractNumId w:val="2"/>
  </w:num>
  <w:num w:numId="7" w16cid:durableId="7262959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DW1MAIiQwtTMyUdpeDU4uLM/DyQAotaAAblrcwsAAAA"/>
  </w:docVars>
  <w:rsids>
    <w:rsidRoot w:val="00945531"/>
    <w:rsid w:val="00004FE4"/>
    <w:rsid w:val="00010D4A"/>
    <w:rsid w:val="0001595A"/>
    <w:rsid w:val="0001699C"/>
    <w:rsid w:val="0002308E"/>
    <w:rsid w:val="00027648"/>
    <w:rsid w:val="00030F61"/>
    <w:rsid w:val="00031589"/>
    <w:rsid w:val="0003414D"/>
    <w:rsid w:val="00035B61"/>
    <w:rsid w:val="00035C95"/>
    <w:rsid w:val="000364F5"/>
    <w:rsid w:val="000365CF"/>
    <w:rsid w:val="0003724B"/>
    <w:rsid w:val="00040B01"/>
    <w:rsid w:val="000415BC"/>
    <w:rsid w:val="00043749"/>
    <w:rsid w:val="00050425"/>
    <w:rsid w:val="00053EC4"/>
    <w:rsid w:val="00054AB0"/>
    <w:rsid w:val="000638DD"/>
    <w:rsid w:val="0006409B"/>
    <w:rsid w:val="00066F38"/>
    <w:rsid w:val="00072B6E"/>
    <w:rsid w:val="00075B32"/>
    <w:rsid w:val="00076714"/>
    <w:rsid w:val="00080172"/>
    <w:rsid w:val="00097176"/>
    <w:rsid w:val="000A165D"/>
    <w:rsid w:val="000A4CBC"/>
    <w:rsid w:val="000A6A34"/>
    <w:rsid w:val="000A71D0"/>
    <w:rsid w:val="000A7418"/>
    <w:rsid w:val="000B5FD3"/>
    <w:rsid w:val="000C0B7E"/>
    <w:rsid w:val="000C5F98"/>
    <w:rsid w:val="000C7809"/>
    <w:rsid w:val="000D092A"/>
    <w:rsid w:val="000D4E8A"/>
    <w:rsid w:val="000D6DEC"/>
    <w:rsid w:val="000D71E8"/>
    <w:rsid w:val="000D78B5"/>
    <w:rsid w:val="000E017D"/>
    <w:rsid w:val="000F67B2"/>
    <w:rsid w:val="00101BBC"/>
    <w:rsid w:val="00104A6E"/>
    <w:rsid w:val="00106B82"/>
    <w:rsid w:val="00107C5E"/>
    <w:rsid w:val="00111023"/>
    <w:rsid w:val="00111693"/>
    <w:rsid w:val="001126AB"/>
    <w:rsid w:val="001134F0"/>
    <w:rsid w:val="001165EA"/>
    <w:rsid w:val="00124174"/>
    <w:rsid w:val="00124F03"/>
    <w:rsid w:val="001263C1"/>
    <w:rsid w:val="00126944"/>
    <w:rsid w:val="00133C71"/>
    <w:rsid w:val="001340E8"/>
    <w:rsid w:val="001354C8"/>
    <w:rsid w:val="00136869"/>
    <w:rsid w:val="00137487"/>
    <w:rsid w:val="00141C15"/>
    <w:rsid w:val="00144CC3"/>
    <w:rsid w:val="00152B88"/>
    <w:rsid w:val="00152FCF"/>
    <w:rsid w:val="0015408A"/>
    <w:rsid w:val="00156D83"/>
    <w:rsid w:val="001624EF"/>
    <w:rsid w:val="00162564"/>
    <w:rsid w:val="001664AB"/>
    <w:rsid w:val="001717B5"/>
    <w:rsid w:val="00171A29"/>
    <w:rsid w:val="001729CC"/>
    <w:rsid w:val="00173F19"/>
    <w:rsid w:val="00186613"/>
    <w:rsid w:val="00186B4E"/>
    <w:rsid w:val="00187F5D"/>
    <w:rsid w:val="0019072D"/>
    <w:rsid w:val="00190C42"/>
    <w:rsid w:val="001933D0"/>
    <w:rsid w:val="00193AE8"/>
    <w:rsid w:val="00196849"/>
    <w:rsid w:val="001A6056"/>
    <w:rsid w:val="001A6078"/>
    <w:rsid w:val="001B0753"/>
    <w:rsid w:val="001B4B3D"/>
    <w:rsid w:val="001B600E"/>
    <w:rsid w:val="001B71AA"/>
    <w:rsid w:val="001C09A8"/>
    <w:rsid w:val="001C66FF"/>
    <w:rsid w:val="001D0468"/>
    <w:rsid w:val="001D0BF2"/>
    <w:rsid w:val="001D507A"/>
    <w:rsid w:val="001D668D"/>
    <w:rsid w:val="001D7D5F"/>
    <w:rsid w:val="001E03F8"/>
    <w:rsid w:val="001E0F9F"/>
    <w:rsid w:val="001E135A"/>
    <w:rsid w:val="001E2A8A"/>
    <w:rsid w:val="001E46EF"/>
    <w:rsid w:val="001E4A47"/>
    <w:rsid w:val="001E6120"/>
    <w:rsid w:val="001E737D"/>
    <w:rsid w:val="001E781F"/>
    <w:rsid w:val="001F35B6"/>
    <w:rsid w:val="001F3CD4"/>
    <w:rsid w:val="001F7B32"/>
    <w:rsid w:val="002029E6"/>
    <w:rsid w:val="00205028"/>
    <w:rsid w:val="00210720"/>
    <w:rsid w:val="002111AA"/>
    <w:rsid w:val="00215FA0"/>
    <w:rsid w:val="00223AB6"/>
    <w:rsid w:val="00223EB2"/>
    <w:rsid w:val="00224388"/>
    <w:rsid w:val="00224971"/>
    <w:rsid w:val="00224E5F"/>
    <w:rsid w:val="0023137C"/>
    <w:rsid w:val="002337E8"/>
    <w:rsid w:val="00233E6E"/>
    <w:rsid w:val="00237411"/>
    <w:rsid w:val="002445E7"/>
    <w:rsid w:val="002513A1"/>
    <w:rsid w:val="002529D5"/>
    <w:rsid w:val="0025419F"/>
    <w:rsid w:val="00254234"/>
    <w:rsid w:val="00255742"/>
    <w:rsid w:val="00266C84"/>
    <w:rsid w:val="002754C4"/>
    <w:rsid w:val="00276163"/>
    <w:rsid w:val="002813C7"/>
    <w:rsid w:val="00283F5B"/>
    <w:rsid w:val="002853C9"/>
    <w:rsid w:val="00287D94"/>
    <w:rsid w:val="00291BA5"/>
    <w:rsid w:val="00292030"/>
    <w:rsid w:val="0029556C"/>
    <w:rsid w:val="00296D73"/>
    <w:rsid w:val="002A0704"/>
    <w:rsid w:val="002A26F4"/>
    <w:rsid w:val="002B2A0D"/>
    <w:rsid w:val="002B3972"/>
    <w:rsid w:val="002B3C84"/>
    <w:rsid w:val="002B43DF"/>
    <w:rsid w:val="002B5452"/>
    <w:rsid w:val="002B6524"/>
    <w:rsid w:val="002B6948"/>
    <w:rsid w:val="002D1205"/>
    <w:rsid w:val="002D14E6"/>
    <w:rsid w:val="002D69B1"/>
    <w:rsid w:val="002D7098"/>
    <w:rsid w:val="002E0136"/>
    <w:rsid w:val="002E06EA"/>
    <w:rsid w:val="002E18E4"/>
    <w:rsid w:val="002E4771"/>
    <w:rsid w:val="002F323E"/>
    <w:rsid w:val="002F469D"/>
    <w:rsid w:val="00300644"/>
    <w:rsid w:val="00306183"/>
    <w:rsid w:val="00306E78"/>
    <w:rsid w:val="00310F5B"/>
    <w:rsid w:val="00314D4E"/>
    <w:rsid w:val="003177D0"/>
    <w:rsid w:val="003222CA"/>
    <w:rsid w:val="003259AA"/>
    <w:rsid w:val="00335016"/>
    <w:rsid w:val="00337D71"/>
    <w:rsid w:val="00340831"/>
    <w:rsid w:val="00340E96"/>
    <w:rsid w:val="00340FAE"/>
    <w:rsid w:val="003425F4"/>
    <w:rsid w:val="00351A35"/>
    <w:rsid w:val="003521C3"/>
    <w:rsid w:val="00355E4C"/>
    <w:rsid w:val="00360C54"/>
    <w:rsid w:val="003635B2"/>
    <w:rsid w:val="00363E0A"/>
    <w:rsid w:val="003675F3"/>
    <w:rsid w:val="00367B29"/>
    <w:rsid w:val="003711CB"/>
    <w:rsid w:val="00382E90"/>
    <w:rsid w:val="00384A74"/>
    <w:rsid w:val="003943A5"/>
    <w:rsid w:val="003A20AE"/>
    <w:rsid w:val="003A60D5"/>
    <w:rsid w:val="003B3B81"/>
    <w:rsid w:val="003B56D7"/>
    <w:rsid w:val="003B783B"/>
    <w:rsid w:val="003B7CAC"/>
    <w:rsid w:val="003C08E4"/>
    <w:rsid w:val="003D2F93"/>
    <w:rsid w:val="003D53F3"/>
    <w:rsid w:val="003E52B1"/>
    <w:rsid w:val="003F033E"/>
    <w:rsid w:val="00403CB1"/>
    <w:rsid w:val="004059A6"/>
    <w:rsid w:val="00410E10"/>
    <w:rsid w:val="0041698D"/>
    <w:rsid w:val="00420CB3"/>
    <w:rsid w:val="00422DF1"/>
    <w:rsid w:val="004266A1"/>
    <w:rsid w:val="00426CBB"/>
    <w:rsid w:val="00437E03"/>
    <w:rsid w:val="004402E6"/>
    <w:rsid w:val="00441FAC"/>
    <w:rsid w:val="0045586B"/>
    <w:rsid w:val="00457643"/>
    <w:rsid w:val="004616A4"/>
    <w:rsid w:val="00473020"/>
    <w:rsid w:val="004733FD"/>
    <w:rsid w:val="00473436"/>
    <w:rsid w:val="004908C9"/>
    <w:rsid w:val="004A3C92"/>
    <w:rsid w:val="004A6BAC"/>
    <w:rsid w:val="004B2538"/>
    <w:rsid w:val="004C2C25"/>
    <w:rsid w:val="004C2E92"/>
    <w:rsid w:val="004D3DC6"/>
    <w:rsid w:val="004D4960"/>
    <w:rsid w:val="004E28A3"/>
    <w:rsid w:val="004E60B1"/>
    <w:rsid w:val="004F67DE"/>
    <w:rsid w:val="004F79E6"/>
    <w:rsid w:val="004F7FD9"/>
    <w:rsid w:val="005014DB"/>
    <w:rsid w:val="005015F6"/>
    <w:rsid w:val="00501AE1"/>
    <w:rsid w:val="005030E2"/>
    <w:rsid w:val="00506D8D"/>
    <w:rsid w:val="00511767"/>
    <w:rsid w:val="00515FE4"/>
    <w:rsid w:val="00521DEF"/>
    <w:rsid w:val="00522AD0"/>
    <w:rsid w:val="0052457F"/>
    <w:rsid w:val="00524C83"/>
    <w:rsid w:val="00531DC6"/>
    <w:rsid w:val="00532C95"/>
    <w:rsid w:val="00535642"/>
    <w:rsid w:val="00536F47"/>
    <w:rsid w:val="00537422"/>
    <w:rsid w:val="0054024C"/>
    <w:rsid w:val="005423F2"/>
    <w:rsid w:val="00542518"/>
    <w:rsid w:val="00542D72"/>
    <w:rsid w:val="0054633D"/>
    <w:rsid w:val="0055000C"/>
    <w:rsid w:val="00557917"/>
    <w:rsid w:val="00557BD3"/>
    <w:rsid w:val="00562092"/>
    <w:rsid w:val="0056275C"/>
    <w:rsid w:val="00563169"/>
    <w:rsid w:val="00564224"/>
    <w:rsid w:val="00567731"/>
    <w:rsid w:val="00572867"/>
    <w:rsid w:val="0057289B"/>
    <w:rsid w:val="00574D52"/>
    <w:rsid w:val="00582B59"/>
    <w:rsid w:val="00583A05"/>
    <w:rsid w:val="00585DD2"/>
    <w:rsid w:val="00587F0B"/>
    <w:rsid w:val="0059549B"/>
    <w:rsid w:val="00595D44"/>
    <w:rsid w:val="005A3AEF"/>
    <w:rsid w:val="005A55F9"/>
    <w:rsid w:val="005A56C7"/>
    <w:rsid w:val="005A5C29"/>
    <w:rsid w:val="005B0D3E"/>
    <w:rsid w:val="005B3CD3"/>
    <w:rsid w:val="005B4C48"/>
    <w:rsid w:val="005C5567"/>
    <w:rsid w:val="005D105F"/>
    <w:rsid w:val="005D562D"/>
    <w:rsid w:val="005E2E32"/>
    <w:rsid w:val="005E36BB"/>
    <w:rsid w:val="005E5671"/>
    <w:rsid w:val="005E5695"/>
    <w:rsid w:val="005E5F1E"/>
    <w:rsid w:val="005E6506"/>
    <w:rsid w:val="005E7F67"/>
    <w:rsid w:val="005F0E80"/>
    <w:rsid w:val="005F0FCD"/>
    <w:rsid w:val="005F67AD"/>
    <w:rsid w:val="00607DD1"/>
    <w:rsid w:val="00610F3F"/>
    <w:rsid w:val="00611002"/>
    <w:rsid w:val="006111D2"/>
    <w:rsid w:val="006130E3"/>
    <w:rsid w:val="0061458C"/>
    <w:rsid w:val="006168A6"/>
    <w:rsid w:val="00625220"/>
    <w:rsid w:val="00630707"/>
    <w:rsid w:val="00634190"/>
    <w:rsid w:val="00634D0D"/>
    <w:rsid w:val="00634D72"/>
    <w:rsid w:val="006353FF"/>
    <w:rsid w:val="00636243"/>
    <w:rsid w:val="00640B2D"/>
    <w:rsid w:val="00646D2D"/>
    <w:rsid w:val="00647E0B"/>
    <w:rsid w:val="00652759"/>
    <w:rsid w:val="00660228"/>
    <w:rsid w:val="0066255A"/>
    <w:rsid w:val="0066358F"/>
    <w:rsid w:val="00666005"/>
    <w:rsid w:val="00672E0E"/>
    <w:rsid w:val="006733D0"/>
    <w:rsid w:val="0067358D"/>
    <w:rsid w:val="00673844"/>
    <w:rsid w:val="00680BBC"/>
    <w:rsid w:val="00680FB7"/>
    <w:rsid w:val="006815B9"/>
    <w:rsid w:val="006834CA"/>
    <w:rsid w:val="00695616"/>
    <w:rsid w:val="006958B3"/>
    <w:rsid w:val="006963BB"/>
    <w:rsid w:val="00697DC1"/>
    <w:rsid w:val="006A442E"/>
    <w:rsid w:val="006A4FF0"/>
    <w:rsid w:val="006B0DC3"/>
    <w:rsid w:val="006C0A2F"/>
    <w:rsid w:val="006C570D"/>
    <w:rsid w:val="006D66A7"/>
    <w:rsid w:val="006E120B"/>
    <w:rsid w:val="006E6E97"/>
    <w:rsid w:val="006F28B8"/>
    <w:rsid w:val="006F2F49"/>
    <w:rsid w:val="006F3403"/>
    <w:rsid w:val="006F534C"/>
    <w:rsid w:val="006F5B28"/>
    <w:rsid w:val="007012C2"/>
    <w:rsid w:val="0070342B"/>
    <w:rsid w:val="007047DF"/>
    <w:rsid w:val="0071345B"/>
    <w:rsid w:val="007154D9"/>
    <w:rsid w:val="00720552"/>
    <w:rsid w:val="0072092B"/>
    <w:rsid w:val="00721070"/>
    <w:rsid w:val="00727202"/>
    <w:rsid w:val="007304C9"/>
    <w:rsid w:val="00733771"/>
    <w:rsid w:val="007338BF"/>
    <w:rsid w:val="007443B9"/>
    <w:rsid w:val="00747724"/>
    <w:rsid w:val="00747E2B"/>
    <w:rsid w:val="00750EEE"/>
    <w:rsid w:val="0075147F"/>
    <w:rsid w:val="00752692"/>
    <w:rsid w:val="00752972"/>
    <w:rsid w:val="00755346"/>
    <w:rsid w:val="0076281E"/>
    <w:rsid w:val="00773227"/>
    <w:rsid w:val="00773AD6"/>
    <w:rsid w:val="00773F07"/>
    <w:rsid w:val="00776A92"/>
    <w:rsid w:val="00776C43"/>
    <w:rsid w:val="0078051D"/>
    <w:rsid w:val="00780C4D"/>
    <w:rsid w:val="00785D12"/>
    <w:rsid w:val="007860C4"/>
    <w:rsid w:val="00796165"/>
    <w:rsid w:val="007972E3"/>
    <w:rsid w:val="007A6443"/>
    <w:rsid w:val="007A791E"/>
    <w:rsid w:val="007B43F7"/>
    <w:rsid w:val="007B771F"/>
    <w:rsid w:val="007B7FE6"/>
    <w:rsid w:val="007C4640"/>
    <w:rsid w:val="007C7A53"/>
    <w:rsid w:val="007D0929"/>
    <w:rsid w:val="007D3B18"/>
    <w:rsid w:val="007D47AD"/>
    <w:rsid w:val="007D7567"/>
    <w:rsid w:val="007D77CD"/>
    <w:rsid w:val="007E6965"/>
    <w:rsid w:val="007F1D2E"/>
    <w:rsid w:val="007F264C"/>
    <w:rsid w:val="007F2FAB"/>
    <w:rsid w:val="0080211C"/>
    <w:rsid w:val="00813640"/>
    <w:rsid w:val="008253CF"/>
    <w:rsid w:val="008272A9"/>
    <w:rsid w:val="0083361A"/>
    <w:rsid w:val="00833BE8"/>
    <w:rsid w:val="0083427C"/>
    <w:rsid w:val="00835FE7"/>
    <w:rsid w:val="008362CD"/>
    <w:rsid w:val="00836FD1"/>
    <w:rsid w:val="00841F83"/>
    <w:rsid w:val="00841F98"/>
    <w:rsid w:val="00842E70"/>
    <w:rsid w:val="00843AF7"/>
    <w:rsid w:val="00846597"/>
    <w:rsid w:val="00855B66"/>
    <w:rsid w:val="0085613C"/>
    <w:rsid w:val="00863A6F"/>
    <w:rsid w:val="00864AEB"/>
    <w:rsid w:val="00871DD4"/>
    <w:rsid w:val="00872B83"/>
    <w:rsid w:val="00873C3F"/>
    <w:rsid w:val="00875766"/>
    <w:rsid w:val="008767EE"/>
    <w:rsid w:val="008768CA"/>
    <w:rsid w:val="00876E6B"/>
    <w:rsid w:val="00891824"/>
    <w:rsid w:val="00892257"/>
    <w:rsid w:val="008966B3"/>
    <w:rsid w:val="00896C75"/>
    <w:rsid w:val="008A10D9"/>
    <w:rsid w:val="008A2369"/>
    <w:rsid w:val="008A5DEF"/>
    <w:rsid w:val="008B1C2B"/>
    <w:rsid w:val="008B549E"/>
    <w:rsid w:val="008B6E4E"/>
    <w:rsid w:val="008C2A99"/>
    <w:rsid w:val="008C3368"/>
    <w:rsid w:val="008C3E77"/>
    <w:rsid w:val="008D0C0B"/>
    <w:rsid w:val="008D29D9"/>
    <w:rsid w:val="008D58FF"/>
    <w:rsid w:val="008D7182"/>
    <w:rsid w:val="008E268A"/>
    <w:rsid w:val="008E2B34"/>
    <w:rsid w:val="008F745C"/>
    <w:rsid w:val="00907321"/>
    <w:rsid w:val="00910C1F"/>
    <w:rsid w:val="00914CFB"/>
    <w:rsid w:val="0092138C"/>
    <w:rsid w:val="00933912"/>
    <w:rsid w:val="00941A6E"/>
    <w:rsid w:val="00945531"/>
    <w:rsid w:val="00947035"/>
    <w:rsid w:val="0094796B"/>
    <w:rsid w:val="00950594"/>
    <w:rsid w:val="00952001"/>
    <w:rsid w:val="00957463"/>
    <w:rsid w:val="00966BEF"/>
    <w:rsid w:val="00973711"/>
    <w:rsid w:val="00974289"/>
    <w:rsid w:val="00974667"/>
    <w:rsid w:val="00975F6C"/>
    <w:rsid w:val="00982F5C"/>
    <w:rsid w:val="00986EB5"/>
    <w:rsid w:val="0098797F"/>
    <w:rsid w:val="0099150A"/>
    <w:rsid w:val="00991FBA"/>
    <w:rsid w:val="009922E0"/>
    <w:rsid w:val="009A2801"/>
    <w:rsid w:val="009A54F9"/>
    <w:rsid w:val="009B0E6F"/>
    <w:rsid w:val="009B3EFA"/>
    <w:rsid w:val="009C620D"/>
    <w:rsid w:val="009C66DC"/>
    <w:rsid w:val="009D3588"/>
    <w:rsid w:val="009D3FA2"/>
    <w:rsid w:val="009D7610"/>
    <w:rsid w:val="009E3231"/>
    <w:rsid w:val="009E4763"/>
    <w:rsid w:val="009E524C"/>
    <w:rsid w:val="009E5621"/>
    <w:rsid w:val="009E5626"/>
    <w:rsid w:val="009E74F1"/>
    <w:rsid w:val="009E7D38"/>
    <w:rsid w:val="009F04B1"/>
    <w:rsid w:val="009F21A3"/>
    <w:rsid w:val="009F3313"/>
    <w:rsid w:val="00A10891"/>
    <w:rsid w:val="00A12DAF"/>
    <w:rsid w:val="00A26E45"/>
    <w:rsid w:val="00A3315B"/>
    <w:rsid w:val="00A334B5"/>
    <w:rsid w:val="00A3350E"/>
    <w:rsid w:val="00A40C6B"/>
    <w:rsid w:val="00A434D4"/>
    <w:rsid w:val="00A472FA"/>
    <w:rsid w:val="00A52524"/>
    <w:rsid w:val="00A529E1"/>
    <w:rsid w:val="00A575B7"/>
    <w:rsid w:val="00A63C3F"/>
    <w:rsid w:val="00A713DC"/>
    <w:rsid w:val="00A72050"/>
    <w:rsid w:val="00A72139"/>
    <w:rsid w:val="00A72AFD"/>
    <w:rsid w:val="00A732B2"/>
    <w:rsid w:val="00A7402F"/>
    <w:rsid w:val="00A746D1"/>
    <w:rsid w:val="00A74972"/>
    <w:rsid w:val="00A7784E"/>
    <w:rsid w:val="00A832A0"/>
    <w:rsid w:val="00A838BF"/>
    <w:rsid w:val="00A83B7F"/>
    <w:rsid w:val="00A8471C"/>
    <w:rsid w:val="00A91706"/>
    <w:rsid w:val="00A934B3"/>
    <w:rsid w:val="00A945C7"/>
    <w:rsid w:val="00AA3D75"/>
    <w:rsid w:val="00AA5E72"/>
    <w:rsid w:val="00AA7D8E"/>
    <w:rsid w:val="00AB26B9"/>
    <w:rsid w:val="00AB65DE"/>
    <w:rsid w:val="00AB73E7"/>
    <w:rsid w:val="00AC12FE"/>
    <w:rsid w:val="00AC2825"/>
    <w:rsid w:val="00AC6170"/>
    <w:rsid w:val="00AE4ED1"/>
    <w:rsid w:val="00AF23F9"/>
    <w:rsid w:val="00AF2478"/>
    <w:rsid w:val="00B10AFE"/>
    <w:rsid w:val="00B1354C"/>
    <w:rsid w:val="00B15755"/>
    <w:rsid w:val="00B1764B"/>
    <w:rsid w:val="00B2414A"/>
    <w:rsid w:val="00B25762"/>
    <w:rsid w:val="00B25993"/>
    <w:rsid w:val="00B33094"/>
    <w:rsid w:val="00B37D50"/>
    <w:rsid w:val="00B43BB2"/>
    <w:rsid w:val="00B44954"/>
    <w:rsid w:val="00B47412"/>
    <w:rsid w:val="00B51C99"/>
    <w:rsid w:val="00B535B4"/>
    <w:rsid w:val="00B56D8D"/>
    <w:rsid w:val="00B57FC0"/>
    <w:rsid w:val="00B67476"/>
    <w:rsid w:val="00B67964"/>
    <w:rsid w:val="00B7065E"/>
    <w:rsid w:val="00B71E8F"/>
    <w:rsid w:val="00B72E36"/>
    <w:rsid w:val="00B74980"/>
    <w:rsid w:val="00B81255"/>
    <w:rsid w:val="00B82F24"/>
    <w:rsid w:val="00B84ECD"/>
    <w:rsid w:val="00B8526B"/>
    <w:rsid w:val="00B93A6B"/>
    <w:rsid w:val="00B93C4C"/>
    <w:rsid w:val="00BA24CF"/>
    <w:rsid w:val="00BA5BFC"/>
    <w:rsid w:val="00BB2122"/>
    <w:rsid w:val="00BB22A6"/>
    <w:rsid w:val="00BB6D3B"/>
    <w:rsid w:val="00BC0B9B"/>
    <w:rsid w:val="00BC4E08"/>
    <w:rsid w:val="00BC53E8"/>
    <w:rsid w:val="00BC5E39"/>
    <w:rsid w:val="00BC7268"/>
    <w:rsid w:val="00BD159E"/>
    <w:rsid w:val="00BD18C4"/>
    <w:rsid w:val="00BD2D07"/>
    <w:rsid w:val="00BD417C"/>
    <w:rsid w:val="00BD66B1"/>
    <w:rsid w:val="00BE0F67"/>
    <w:rsid w:val="00BE1C72"/>
    <w:rsid w:val="00BE5183"/>
    <w:rsid w:val="00BE700D"/>
    <w:rsid w:val="00BE7987"/>
    <w:rsid w:val="00BF06D1"/>
    <w:rsid w:val="00BF10C6"/>
    <w:rsid w:val="00BF10CB"/>
    <w:rsid w:val="00BF3C26"/>
    <w:rsid w:val="00C04CD1"/>
    <w:rsid w:val="00C0594D"/>
    <w:rsid w:val="00C07F20"/>
    <w:rsid w:val="00C12D98"/>
    <w:rsid w:val="00C12E82"/>
    <w:rsid w:val="00C131D9"/>
    <w:rsid w:val="00C1420B"/>
    <w:rsid w:val="00C146B0"/>
    <w:rsid w:val="00C16675"/>
    <w:rsid w:val="00C2702D"/>
    <w:rsid w:val="00C34A1B"/>
    <w:rsid w:val="00C356DE"/>
    <w:rsid w:val="00C35E46"/>
    <w:rsid w:val="00C40294"/>
    <w:rsid w:val="00C40745"/>
    <w:rsid w:val="00C4220A"/>
    <w:rsid w:val="00C4392D"/>
    <w:rsid w:val="00C5080E"/>
    <w:rsid w:val="00C50A7B"/>
    <w:rsid w:val="00C51F4B"/>
    <w:rsid w:val="00C52587"/>
    <w:rsid w:val="00C54233"/>
    <w:rsid w:val="00C548EE"/>
    <w:rsid w:val="00C57A05"/>
    <w:rsid w:val="00C64144"/>
    <w:rsid w:val="00C66386"/>
    <w:rsid w:val="00C6646C"/>
    <w:rsid w:val="00C83263"/>
    <w:rsid w:val="00C83EFB"/>
    <w:rsid w:val="00C85C34"/>
    <w:rsid w:val="00C860F6"/>
    <w:rsid w:val="00C871FC"/>
    <w:rsid w:val="00C87AD2"/>
    <w:rsid w:val="00CA5EDC"/>
    <w:rsid w:val="00CB2992"/>
    <w:rsid w:val="00CB2A55"/>
    <w:rsid w:val="00CC60A5"/>
    <w:rsid w:val="00CC741B"/>
    <w:rsid w:val="00CE1912"/>
    <w:rsid w:val="00CE3740"/>
    <w:rsid w:val="00CE7137"/>
    <w:rsid w:val="00D026F9"/>
    <w:rsid w:val="00D078B9"/>
    <w:rsid w:val="00D11EF9"/>
    <w:rsid w:val="00D165EC"/>
    <w:rsid w:val="00D16EEF"/>
    <w:rsid w:val="00D22EEC"/>
    <w:rsid w:val="00D23B71"/>
    <w:rsid w:val="00D370AB"/>
    <w:rsid w:val="00D37855"/>
    <w:rsid w:val="00D37AC7"/>
    <w:rsid w:val="00D40E01"/>
    <w:rsid w:val="00D4337E"/>
    <w:rsid w:val="00D44730"/>
    <w:rsid w:val="00D4599E"/>
    <w:rsid w:val="00D477AD"/>
    <w:rsid w:val="00D50D8F"/>
    <w:rsid w:val="00D5360D"/>
    <w:rsid w:val="00D545A9"/>
    <w:rsid w:val="00D56455"/>
    <w:rsid w:val="00D603D4"/>
    <w:rsid w:val="00D60C4E"/>
    <w:rsid w:val="00D60FE7"/>
    <w:rsid w:val="00D63B40"/>
    <w:rsid w:val="00D644B5"/>
    <w:rsid w:val="00D6632C"/>
    <w:rsid w:val="00D7081A"/>
    <w:rsid w:val="00D716DB"/>
    <w:rsid w:val="00D73F69"/>
    <w:rsid w:val="00D74D30"/>
    <w:rsid w:val="00D76793"/>
    <w:rsid w:val="00D769E1"/>
    <w:rsid w:val="00D76CBB"/>
    <w:rsid w:val="00D772F3"/>
    <w:rsid w:val="00D87CDF"/>
    <w:rsid w:val="00D87EAE"/>
    <w:rsid w:val="00D91219"/>
    <w:rsid w:val="00D96CE3"/>
    <w:rsid w:val="00DA353C"/>
    <w:rsid w:val="00DA463F"/>
    <w:rsid w:val="00DB7015"/>
    <w:rsid w:val="00DB7FED"/>
    <w:rsid w:val="00DC0077"/>
    <w:rsid w:val="00DC5D88"/>
    <w:rsid w:val="00DC5DB5"/>
    <w:rsid w:val="00DD0EC7"/>
    <w:rsid w:val="00DD3B1B"/>
    <w:rsid w:val="00DE06A0"/>
    <w:rsid w:val="00DE172E"/>
    <w:rsid w:val="00DE460D"/>
    <w:rsid w:val="00DE500D"/>
    <w:rsid w:val="00DE69AB"/>
    <w:rsid w:val="00DF04AA"/>
    <w:rsid w:val="00DF1C7B"/>
    <w:rsid w:val="00DF42FA"/>
    <w:rsid w:val="00DF45E1"/>
    <w:rsid w:val="00DF5102"/>
    <w:rsid w:val="00E00385"/>
    <w:rsid w:val="00E04487"/>
    <w:rsid w:val="00E05BBA"/>
    <w:rsid w:val="00E0690A"/>
    <w:rsid w:val="00E06926"/>
    <w:rsid w:val="00E2084E"/>
    <w:rsid w:val="00E22317"/>
    <w:rsid w:val="00E231A6"/>
    <w:rsid w:val="00E3290B"/>
    <w:rsid w:val="00E32A96"/>
    <w:rsid w:val="00E34FAD"/>
    <w:rsid w:val="00E379EF"/>
    <w:rsid w:val="00E42E4A"/>
    <w:rsid w:val="00E43F64"/>
    <w:rsid w:val="00E4523E"/>
    <w:rsid w:val="00E46DC3"/>
    <w:rsid w:val="00E47011"/>
    <w:rsid w:val="00E473DF"/>
    <w:rsid w:val="00E5169E"/>
    <w:rsid w:val="00E54890"/>
    <w:rsid w:val="00E553A0"/>
    <w:rsid w:val="00E570A4"/>
    <w:rsid w:val="00E60C47"/>
    <w:rsid w:val="00E60FFC"/>
    <w:rsid w:val="00E7007E"/>
    <w:rsid w:val="00E70CE1"/>
    <w:rsid w:val="00E73E8D"/>
    <w:rsid w:val="00E845C3"/>
    <w:rsid w:val="00E904FC"/>
    <w:rsid w:val="00E90E14"/>
    <w:rsid w:val="00E93544"/>
    <w:rsid w:val="00E95728"/>
    <w:rsid w:val="00E96654"/>
    <w:rsid w:val="00EA3802"/>
    <w:rsid w:val="00EA3EE7"/>
    <w:rsid w:val="00EA71AB"/>
    <w:rsid w:val="00EA7C17"/>
    <w:rsid w:val="00EB007C"/>
    <w:rsid w:val="00EB2432"/>
    <w:rsid w:val="00EC1B84"/>
    <w:rsid w:val="00EC2934"/>
    <w:rsid w:val="00EC5D93"/>
    <w:rsid w:val="00EC5F13"/>
    <w:rsid w:val="00EC6DA7"/>
    <w:rsid w:val="00ED4811"/>
    <w:rsid w:val="00ED5423"/>
    <w:rsid w:val="00EE1133"/>
    <w:rsid w:val="00EE240C"/>
    <w:rsid w:val="00EE2488"/>
    <w:rsid w:val="00EE5F76"/>
    <w:rsid w:val="00F002CD"/>
    <w:rsid w:val="00F01B42"/>
    <w:rsid w:val="00F130C8"/>
    <w:rsid w:val="00F16404"/>
    <w:rsid w:val="00F210B7"/>
    <w:rsid w:val="00F24D93"/>
    <w:rsid w:val="00F26B19"/>
    <w:rsid w:val="00F31004"/>
    <w:rsid w:val="00F32E9D"/>
    <w:rsid w:val="00F35CD8"/>
    <w:rsid w:val="00F45AB5"/>
    <w:rsid w:val="00F46375"/>
    <w:rsid w:val="00F54182"/>
    <w:rsid w:val="00F56803"/>
    <w:rsid w:val="00F652F2"/>
    <w:rsid w:val="00F7098E"/>
    <w:rsid w:val="00F829E8"/>
    <w:rsid w:val="00F82C24"/>
    <w:rsid w:val="00F92BE8"/>
    <w:rsid w:val="00F95EB0"/>
    <w:rsid w:val="00FA0259"/>
    <w:rsid w:val="00FA0D19"/>
    <w:rsid w:val="00FA1BF0"/>
    <w:rsid w:val="00FA20A8"/>
    <w:rsid w:val="00FA3237"/>
    <w:rsid w:val="00FA427C"/>
    <w:rsid w:val="00FA505C"/>
    <w:rsid w:val="00FA5881"/>
    <w:rsid w:val="00FB4481"/>
    <w:rsid w:val="00FB7AD9"/>
    <w:rsid w:val="00FB7CEF"/>
    <w:rsid w:val="00FC02AC"/>
    <w:rsid w:val="00FC0C25"/>
    <w:rsid w:val="00FC74BB"/>
    <w:rsid w:val="00FD17A1"/>
    <w:rsid w:val="00FD4100"/>
    <w:rsid w:val="00FE1C05"/>
    <w:rsid w:val="00FE2CA2"/>
    <w:rsid w:val="00FE6F5A"/>
    <w:rsid w:val="00FF222C"/>
    <w:rsid w:val="00FF2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BA6A"/>
  <w15:docId w15:val="{0C395E1F-66CE-4DB4-B528-F43B2407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B61"/>
    <w:pPr>
      <w:spacing w:after="200" w:line="276" w:lineRule="auto"/>
    </w:pPr>
    <w:rPr>
      <w:sz w:val="22"/>
      <w:szCs w:val="22"/>
    </w:rPr>
  </w:style>
  <w:style w:type="paragraph" w:styleId="1">
    <w:name w:val="heading 1"/>
    <w:basedOn w:val="a"/>
    <w:next w:val="a"/>
    <w:link w:val="10"/>
    <w:uiPriority w:val="9"/>
    <w:qFormat/>
    <w:rsid w:val="00035B61"/>
    <w:pPr>
      <w:spacing w:before="480" w:after="0"/>
      <w:contextualSpacing/>
      <w:outlineLvl w:val="0"/>
    </w:pPr>
    <w:rPr>
      <w:rFonts w:ascii="Cambria" w:hAnsi="Cambria"/>
      <w:b/>
      <w:bCs/>
      <w:sz w:val="28"/>
      <w:szCs w:val="28"/>
    </w:rPr>
  </w:style>
  <w:style w:type="paragraph" w:styleId="2">
    <w:name w:val="heading 2"/>
    <w:basedOn w:val="a"/>
    <w:next w:val="a"/>
    <w:link w:val="20"/>
    <w:uiPriority w:val="9"/>
    <w:semiHidden/>
    <w:unhideWhenUsed/>
    <w:qFormat/>
    <w:rsid w:val="00035B61"/>
    <w:pPr>
      <w:spacing w:before="200" w:after="0"/>
      <w:outlineLvl w:val="1"/>
    </w:pPr>
    <w:rPr>
      <w:rFonts w:ascii="Cambria" w:hAnsi="Cambria"/>
      <w:b/>
      <w:bCs/>
      <w:sz w:val="26"/>
      <w:szCs w:val="26"/>
    </w:rPr>
  </w:style>
  <w:style w:type="paragraph" w:styleId="3">
    <w:name w:val="heading 3"/>
    <w:basedOn w:val="a"/>
    <w:next w:val="a"/>
    <w:link w:val="30"/>
    <w:uiPriority w:val="9"/>
    <w:semiHidden/>
    <w:unhideWhenUsed/>
    <w:qFormat/>
    <w:rsid w:val="00035B61"/>
    <w:pPr>
      <w:spacing w:before="200" w:after="0" w:line="271" w:lineRule="auto"/>
      <w:outlineLvl w:val="2"/>
    </w:pPr>
    <w:rPr>
      <w:rFonts w:ascii="Cambria" w:hAnsi="Cambria"/>
      <w:b/>
      <w:bCs/>
    </w:rPr>
  </w:style>
  <w:style w:type="paragraph" w:styleId="4">
    <w:name w:val="heading 4"/>
    <w:basedOn w:val="a"/>
    <w:next w:val="a"/>
    <w:link w:val="40"/>
    <w:uiPriority w:val="9"/>
    <w:semiHidden/>
    <w:unhideWhenUsed/>
    <w:qFormat/>
    <w:rsid w:val="00035B61"/>
    <w:pPr>
      <w:spacing w:before="200" w:after="0"/>
      <w:outlineLvl w:val="3"/>
    </w:pPr>
    <w:rPr>
      <w:rFonts w:ascii="Cambria" w:hAnsi="Cambria"/>
      <w:b/>
      <w:bCs/>
      <w:i/>
      <w:iCs/>
    </w:rPr>
  </w:style>
  <w:style w:type="paragraph" w:styleId="5">
    <w:name w:val="heading 5"/>
    <w:basedOn w:val="a"/>
    <w:next w:val="a"/>
    <w:link w:val="50"/>
    <w:uiPriority w:val="9"/>
    <w:semiHidden/>
    <w:unhideWhenUsed/>
    <w:qFormat/>
    <w:rsid w:val="00035B61"/>
    <w:pPr>
      <w:spacing w:before="200" w:after="0"/>
      <w:outlineLvl w:val="4"/>
    </w:pPr>
    <w:rPr>
      <w:rFonts w:ascii="Cambria" w:hAnsi="Cambria"/>
      <w:b/>
      <w:bCs/>
      <w:color w:val="7F7F7F"/>
    </w:rPr>
  </w:style>
  <w:style w:type="paragraph" w:styleId="6">
    <w:name w:val="heading 6"/>
    <w:basedOn w:val="a"/>
    <w:next w:val="a"/>
    <w:link w:val="60"/>
    <w:uiPriority w:val="9"/>
    <w:semiHidden/>
    <w:unhideWhenUsed/>
    <w:qFormat/>
    <w:rsid w:val="00035B61"/>
    <w:pPr>
      <w:spacing w:after="0" w:line="271" w:lineRule="auto"/>
      <w:outlineLvl w:val="5"/>
    </w:pPr>
    <w:rPr>
      <w:rFonts w:ascii="Cambria" w:hAnsi="Cambria"/>
      <w:b/>
      <w:bCs/>
      <w:i/>
      <w:iCs/>
      <w:color w:val="7F7F7F"/>
    </w:rPr>
  </w:style>
  <w:style w:type="paragraph" w:styleId="7">
    <w:name w:val="heading 7"/>
    <w:basedOn w:val="a"/>
    <w:next w:val="a"/>
    <w:link w:val="70"/>
    <w:uiPriority w:val="9"/>
    <w:semiHidden/>
    <w:unhideWhenUsed/>
    <w:qFormat/>
    <w:rsid w:val="00035B61"/>
    <w:pPr>
      <w:spacing w:after="0"/>
      <w:outlineLvl w:val="6"/>
    </w:pPr>
    <w:rPr>
      <w:rFonts w:ascii="Cambria" w:hAnsi="Cambria"/>
      <w:i/>
      <w:iCs/>
    </w:rPr>
  </w:style>
  <w:style w:type="paragraph" w:styleId="8">
    <w:name w:val="heading 8"/>
    <w:basedOn w:val="a"/>
    <w:next w:val="a"/>
    <w:link w:val="80"/>
    <w:uiPriority w:val="9"/>
    <w:semiHidden/>
    <w:unhideWhenUsed/>
    <w:qFormat/>
    <w:rsid w:val="00035B61"/>
    <w:pPr>
      <w:spacing w:after="0"/>
      <w:outlineLvl w:val="7"/>
    </w:pPr>
    <w:rPr>
      <w:rFonts w:ascii="Cambria" w:hAnsi="Cambria"/>
      <w:sz w:val="20"/>
      <w:szCs w:val="20"/>
    </w:rPr>
  </w:style>
  <w:style w:type="paragraph" w:styleId="9">
    <w:name w:val="heading 9"/>
    <w:basedOn w:val="a"/>
    <w:next w:val="a"/>
    <w:link w:val="90"/>
    <w:uiPriority w:val="9"/>
    <w:semiHidden/>
    <w:unhideWhenUsed/>
    <w:qFormat/>
    <w:rsid w:val="00035B61"/>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035B61"/>
    <w:rPr>
      <w:rFonts w:ascii="Cambria" w:eastAsia="新細明體" w:hAnsi="Cambria" w:cs="Times New Roman"/>
      <w:b/>
      <w:bCs/>
      <w:sz w:val="28"/>
      <w:szCs w:val="28"/>
    </w:rPr>
  </w:style>
  <w:style w:type="character" w:customStyle="1" w:styleId="20">
    <w:name w:val="標題 2 字元"/>
    <w:link w:val="2"/>
    <w:uiPriority w:val="9"/>
    <w:semiHidden/>
    <w:rsid w:val="00035B61"/>
    <w:rPr>
      <w:rFonts w:ascii="Cambria" w:eastAsia="新細明體" w:hAnsi="Cambria" w:cs="Times New Roman"/>
      <w:b/>
      <w:bCs/>
      <w:sz w:val="26"/>
      <w:szCs w:val="26"/>
    </w:rPr>
  </w:style>
  <w:style w:type="paragraph" w:styleId="a3">
    <w:name w:val="List Paragraph"/>
    <w:basedOn w:val="a"/>
    <w:link w:val="a4"/>
    <w:uiPriority w:val="34"/>
    <w:qFormat/>
    <w:rsid w:val="00035B61"/>
    <w:pPr>
      <w:ind w:left="720"/>
      <w:contextualSpacing/>
    </w:pPr>
  </w:style>
  <w:style w:type="character" w:styleId="a5">
    <w:name w:val="Hyperlink"/>
    <w:uiPriority w:val="99"/>
    <w:unhideWhenUsed/>
    <w:rsid w:val="00BC7268"/>
    <w:rPr>
      <w:color w:val="0000FF"/>
      <w:u w:val="single"/>
    </w:rPr>
  </w:style>
  <w:style w:type="paragraph" w:styleId="a6">
    <w:name w:val="header"/>
    <w:basedOn w:val="a"/>
    <w:link w:val="a7"/>
    <w:uiPriority w:val="99"/>
    <w:unhideWhenUsed/>
    <w:qFormat/>
    <w:rsid w:val="003635B2"/>
    <w:pPr>
      <w:tabs>
        <w:tab w:val="center" w:pos="4153"/>
        <w:tab w:val="right" w:pos="8306"/>
      </w:tabs>
      <w:snapToGrid w:val="0"/>
    </w:pPr>
    <w:rPr>
      <w:sz w:val="20"/>
      <w:szCs w:val="20"/>
    </w:rPr>
  </w:style>
  <w:style w:type="character" w:customStyle="1" w:styleId="a7">
    <w:name w:val="頁首 字元"/>
    <w:link w:val="a6"/>
    <w:uiPriority w:val="99"/>
    <w:qFormat/>
    <w:rsid w:val="003635B2"/>
    <w:rPr>
      <w:sz w:val="20"/>
      <w:szCs w:val="20"/>
    </w:rPr>
  </w:style>
  <w:style w:type="paragraph" w:styleId="a8">
    <w:name w:val="footer"/>
    <w:basedOn w:val="a"/>
    <w:link w:val="a9"/>
    <w:uiPriority w:val="99"/>
    <w:unhideWhenUsed/>
    <w:rsid w:val="003635B2"/>
    <w:pPr>
      <w:tabs>
        <w:tab w:val="center" w:pos="4153"/>
        <w:tab w:val="right" w:pos="8306"/>
      </w:tabs>
      <w:snapToGrid w:val="0"/>
    </w:pPr>
    <w:rPr>
      <w:sz w:val="20"/>
      <w:szCs w:val="20"/>
    </w:rPr>
  </w:style>
  <w:style w:type="character" w:customStyle="1" w:styleId="a9">
    <w:name w:val="頁尾 字元"/>
    <w:link w:val="a8"/>
    <w:uiPriority w:val="99"/>
    <w:rsid w:val="003635B2"/>
    <w:rPr>
      <w:sz w:val="20"/>
      <w:szCs w:val="20"/>
    </w:rPr>
  </w:style>
  <w:style w:type="paragraph" w:styleId="aa">
    <w:name w:val="Balloon Text"/>
    <w:basedOn w:val="a"/>
    <w:link w:val="ab"/>
    <w:uiPriority w:val="99"/>
    <w:semiHidden/>
    <w:unhideWhenUsed/>
    <w:rsid w:val="003635B2"/>
    <w:rPr>
      <w:rFonts w:ascii="Cambria" w:hAnsi="Cambria"/>
      <w:sz w:val="18"/>
      <w:szCs w:val="18"/>
    </w:rPr>
  </w:style>
  <w:style w:type="character" w:customStyle="1" w:styleId="ab">
    <w:name w:val="註解方塊文字 字元"/>
    <w:link w:val="aa"/>
    <w:uiPriority w:val="99"/>
    <w:semiHidden/>
    <w:rsid w:val="003635B2"/>
    <w:rPr>
      <w:rFonts w:ascii="Cambria" w:eastAsia="新細明體" w:hAnsi="Cambria" w:cs="Times New Roman"/>
      <w:sz w:val="18"/>
      <w:szCs w:val="18"/>
    </w:rPr>
  </w:style>
  <w:style w:type="paragraph" w:styleId="Web">
    <w:name w:val="Normal (Web)"/>
    <w:basedOn w:val="a"/>
    <w:uiPriority w:val="99"/>
    <w:rsid w:val="00D60C4E"/>
    <w:pPr>
      <w:spacing w:before="100" w:beforeAutospacing="1" w:after="100" w:afterAutospacing="1"/>
    </w:pPr>
    <w:rPr>
      <w:rFonts w:ascii="新細明體" w:hAnsi="新細明體" w:cs="新細明體"/>
      <w:szCs w:val="24"/>
    </w:rPr>
  </w:style>
  <w:style w:type="character" w:customStyle="1" w:styleId="30">
    <w:name w:val="標題 3 字元"/>
    <w:link w:val="3"/>
    <w:uiPriority w:val="9"/>
    <w:semiHidden/>
    <w:rsid w:val="00035B61"/>
    <w:rPr>
      <w:rFonts w:ascii="Cambria" w:eastAsia="新細明體" w:hAnsi="Cambria" w:cs="Times New Roman"/>
      <w:b/>
      <w:bCs/>
    </w:rPr>
  </w:style>
  <w:style w:type="character" w:customStyle="1" w:styleId="40">
    <w:name w:val="標題 4 字元"/>
    <w:link w:val="4"/>
    <w:uiPriority w:val="9"/>
    <w:semiHidden/>
    <w:rsid w:val="00035B61"/>
    <w:rPr>
      <w:rFonts w:ascii="Cambria" w:eastAsia="新細明體" w:hAnsi="Cambria" w:cs="Times New Roman"/>
      <w:b/>
      <w:bCs/>
      <w:i/>
      <w:iCs/>
    </w:rPr>
  </w:style>
  <w:style w:type="character" w:customStyle="1" w:styleId="50">
    <w:name w:val="標題 5 字元"/>
    <w:link w:val="5"/>
    <w:uiPriority w:val="9"/>
    <w:semiHidden/>
    <w:rsid w:val="00035B61"/>
    <w:rPr>
      <w:rFonts w:ascii="Cambria" w:eastAsia="新細明體" w:hAnsi="Cambria" w:cs="Times New Roman"/>
      <w:b/>
      <w:bCs/>
      <w:color w:val="7F7F7F"/>
    </w:rPr>
  </w:style>
  <w:style w:type="character" w:customStyle="1" w:styleId="60">
    <w:name w:val="標題 6 字元"/>
    <w:link w:val="6"/>
    <w:uiPriority w:val="9"/>
    <w:semiHidden/>
    <w:rsid w:val="00035B61"/>
    <w:rPr>
      <w:rFonts w:ascii="Cambria" w:eastAsia="新細明體" w:hAnsi="Cambria" w:cs="Times New Roman"/>
      <w:b/>
      <w:bCs/>
      <w:i/>
      <w:iCs/>
      <w:color w:val="7F7F7F"/>
    </w:rPr>
  </w:style>
  <w:style w:type="character" w:customStyle="1" w:styleId="70">
    <w:name w:val="標題 7 字元"/>
    <w:link w:val="7"/>
    <w:uiPriority w:val="9"/>
    <w:semiHidden/>
    <w:rsid w:val="00035B61"/>
    <w:rPr>
      <w:rFonts w:ascii="Cambria" w:eastAsia="新細明體" w:hAnsi="Cambria" w:cs="Times New Roman"/>
      <w:i/>
      <w:iCs/>
    </w:rPr>
  </w:style>
  <w:style w:type="character" w:customStyle="1" w:styleId="80">
    <w:name w:val="標題 8 字元"/>
    <w:link w:val="8"/>
    <w:uiPriority w:val="9"/>
    <w:semiHidden/>
    <w:rsid w:val="00035B61"/>
    <w:rPr>
      <w:rFonts w:ascii="Cambria" w:eastAsia="新細明體" w:hAnsi="Cambria" w:cs="Times New Roman"/>
      <w:sz w:val="20"/>
      <w:szCs w:val="20"/>
    </w:rPr>
  </w:style>
  <w:style w:type="character" w:customStyle="1" w:styleId="90">
    <w:name w:val="標題 9 字元"/>
    <w:link w:val="9"/>
    <w:uiPriority w:val="9"/>
    <w:semiHidden/>
    <w:rsid w:val="00035B61"/>
    <w:rPr>
      <w:rFonts w:ascii="Cambria" w:eastAsia="新細明體" w:hAnsi="Cambria" w:cs="Times New Roman"/>
      <w:i/>
      <w:iCs/>
      <w:spacing w:val="5"/>
      <w:sz w:val="20"/>
      <w:szCs w:val="20"/>
    </w:rPr>
  </w:style>
  <w:style w:type="paragraph" w:styleId="ac">
    <w:name w:val="Title"/>
    <w:basedOn w:val="a"/>
    <w:next w:val="a"/>
    <w:link w:val="ad"/>
    <w:uiPriority w:val="10"/>
    <w:qFormat/>
    <w:rsid w:val="00035B61"/>
    <w:pPr>
      <w:pBdr>
        <w:bottom w:val="single" w:sz="4" w:space="1" w:color="auto"/>
      </w:pBdr>
      <w:spacing w:line="240" w:lineRule="auto"/>
      <w:contextualSpacing/>
    </w:pPr>
    <w:rPr>
      <w:rFonts w:ascii="Cambria" w:hAnsi="Cambria"/>
      <w:spacing w:val="5"/>
      <w:sz w:val="52"/>
      <w:szCs w:val="52"/>
    </w:rPr>
  </w:style>
  <w:style w:type="character" w:customStyle="1" w:styleId="ad">
    <w:name w:val="標題 字元"/>
    <w:link w:val="ac"/>
    <w:uiPriority w:val="10"/>
    <w:rsid w:val="00035B61"/>
    <w:rPr>
      <w:rFonts w:ascii="Cambria" w:eastAsia="新細明體" w:hAnsi="Cambria" w:cs="Times New Roman"/>
      <w:spacing w:val="5"/>
      <w:sz w:val="52"/>
      <w:szCs w:val="52"/>
    </w:rPr>
  </w:style>
  <w:style w:type="paragraph" w:styleId="ae">
    <w:name w:val="Subtitle"/>
    <w:basedOn w:val="a"/>
    <w:next w:val="a"/>
    <w:link w:val="af"/>
    <w:uiPriority w:val="11"/>
    <w:qFormat/>
    <w:rsid w:val="00035B61"/>
    <w:pPr>
      <w:spacing w:after="600"/>
    </w:pPr>
    <w:rPr>
      <w:rFonts w:ascii="Cambria" w:hAnsi="Cambria"/>
      <w:i/>
      <w:iCs/>
      <w:spacing w:val="13"/>
      <w:sz w:val="24"/>
      <w:szCs w:val="24"/>
    </w:rPr>
  </w:style>
  <w:style w:type="character" w:customStyle="1" w:styleId="af">
    <w:name w:val="副標題 字元"/>
    <w:link w:val="ae"/>
    <w:uiPriority w:val="11"/>
    <w:rsid w:val="00035B61"/>
    <w:rPr>
      <w:rFonts w:ascii="Cambria" w:eastAsia="新細明體" w:hAnsi="Cambria" w:cs="Times New Roman"/>
      <w:i/>
      <w:iCs/>
      <w:spacing w:val="13"/>
      <w:sz w:val="24"/>
      <w:szCs w:val="24"/>
    </w:rPr>
  </w:style>
  <w:style w:type="character" w:styleId="af0">
    <w:name w:val="Strong"/>
    <w:uiPriority w:val="22"/>
    <w:qFormat/>
    <w:rsid w:val="00035B61"/>
    <w:rPr>
      <w:b/>
      <w:bCs/>
    </w:rPr>
  </w:style>
  <w:style w:type="character" w:styleId="af1">
    <w:name w:val="Emphasis"/>
    <w:uiPriority w:val="20"/>
    <w:qFormat/>
    <w:rsid w:val="00035B61"/>
    <w:rPr>
      <w:b/>
      <w:bCs/>
      <w:i/>
      <w:iCs/>
      <w:spacing w:val="10"/>
      <w:bdr w:val="none" w:sz="0" w:space="0" w:color="auto"/>
      <w:shd w:val="clear" w:color="auto" w:fill="auto"/>
    </w:rPr>
  </w:style>
  <w:style w:type="paragraph" w:styleId="af2">
    <w:name w:val="No Spacing"/>
    <w:basedOn w:val="a"/>
    <w:uiPriority w:val="1"/>
    <w:qFormat/>
    <w:rsid w:val="00035B61"/>
    <w:pPr>
      <w:spacing w:after="0" w:line="240" w:lineRule="auto"/>
    </w:pPr>
  </w:style>
  <w:style w:type="paragraph" w:styleId="af3">
    <w:name w:val="Quote"/>
    <w:basedOn w:val="a"/>
    <w:next w:val="a"/>
    <w:link w:val="af4"/>
    <w:uiPriority w:val="29"/>
    <w:qFormat/>
    <w:rsid w:val="00035B61"/>
    <w:pPr>
      <w:spacing w:before="200" w:after="0"/>
      <w:ind w:left="360" w:right="360"/>
    </w:pPr>
    <w:rPr>
      <w:i/>
      <w:iCs/>
    </w:rPr>
  </w:style>
  <w:style w:type="character" w:customStyle="1" w:styleId="af4">
    <w:name w:val="引文 字元"/>
    <w:link w:val="af3"/>
    <w:uiPriority w:val="29"/>
    <w:rsid w:val="00035B61"/>
    <w:rPr>
      <w:i/>
      <w:iCs/>
    </w:rPr>
  </w:style>
  <w:style w:type="paragraph" w:styleId="af5">
    <w:name w:val="Intense Quote"/>
    <w:basedOn w:val="a"/>
    <w:next w:val="a"/>
    <w:link w:val="af6"/>
    <w:uiPriority w:val="30"/>
    <w:qFormat/>
    <w:rsid w:val="00035B61"/>
    <w:pPr>
      <w:pBdr>
        <w:bottom w:val="single" w:sz="4" w:space="1" w:color="auto"/>
      </w:pBdr>
      <w:spacing w:before="200" w:after="280"/>
      <w:ind w:left="1008" w:right="1152"/>
      <w:jc w:val="both"/>
    </w:pPr>
    <w:rPr>
      <w:b/>
      <w:bCs/>
      <w:i/>
      <w:iCs/>
    </w:rPr>
  </w:style>
  <w:style w:type="character" w:customStyle="1" w:styleId="af6">
    <w:name w:val="鮮明引文 字元"/>
    <w:link w:val="af5"/>
    <w:uiPriority w:val="30"/>
    <w:rsid w:val="00035B61"/>
    <w:rPr>
      <w:b/>
      <w:bCs/>
      <w:i/>
      <w:iCs/>
    </w:rPr>
  </w:style>
  <w:style w:type="character" w:styleId="af7">
    <w:name w:val="Subtle Emphasis"/>
    <w:uiPriority w:val="19"/>
    <w:qFormat/>
    <w:rsid w:val="00035B61"/>
    <w:rPr>
      <w:i/>
      <w:iCs/>
    </w:rPr>
  </w:style>
  <w:style w:type="character" w:styleId="af8">
    <w:name w:val="Intense Emphasis"/>
    <w:uiPriority w:val="21"/>
    <w:qFormat/>
    <w:rsid w:val="00035B61"/>
    <w:rPr>
      <w:b/>
      <w:bCs/>
    </w:rPr>
  </w:style>
  <w:style w:type="character" w:styleId="af9">
    <w:name w:val="Subtle Reference"/>
    <w:uiPriority w:val="31"/>
    <w:qFormat/>
    <w:rsid w:val="00035B61"/>
    <w:rPr>
      <w:smallCaps/>
    </w:rPr>
  </w:style>
  <w:style w:type="character" w:styleId="afa">
    <w:name w:val="Intense Reference"/>
    <w:uiPriority w:val="32"/>
    <w:qFormat/>
    <w:rsid w:val="00035B61"/>
    <w:rPr>
      <w:smallCaps/>
      <w:spacing w:val="5"/>
      <w:u w:val="single"/>
    </w:rPr>
  </w:style>
  <w:style w:type="character" w:styleId="afb">
    <w:name w:val="Book Title"/>
    <w:uiPriority w:val="33"/>
    <w:qFormat/>
    <w:rsid w:val="00035B61"/>
    <w:rPr>
      <w:i/>
      <w:iCs/>
      <w:smallCaps/>
      <w:spacing w:val="5"/>
    </w:rPr>
  </w:style>
  <w:style w:type="paragraph" w:styleId="afc">
    <w:name w:val="TOC Heading"/>
    <w:basedOn w:val="1"/>
    <w:next w:val="a"/>
    <w:uiPriority w:val="39"/>
    <w:semiHidden/>
    <w:unhideWhenUsed/>
    <w:qFormat/>
    <w:rsid w:val="00035B61"/>
    <w:pPr>
      <w:outlineLvl w:val="9"/>
    </w:pPr>
    <w:rPr>
      <w:lang w:bidi="en-US"/>
    </w:rPr>
  </w:style>
  <w:style w:type="table" w:styleId="afd">
    <w:name w:val="Table Grid"/>
    <w:basedOn w:val="a1"/>
    <w:uiPriority w:val="59"/>
    <w:rsid w:val="006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f"/>
    <w:uiPriority w:val="99"/>
    <w:unhideWhenUsed/>
    <w:rsid w:val="00720552"/>
    <w:pPr>
      <w:jc w:val="center"/>
    </w:pPr>
    <w:rPr>
      <w:rFonts w:ascii="標楷體" w:eastAsia="標楷體" w:hAnsi="標楷體"/>
      <w:kern w:val="2"/>
      <w:sz w:val="24"/>
      <w:szCs w:val="24"/>
    </w:rPr>
  </w:style>
  <w:style w:type="character" w:customStyle="1" w:styleId="aff">
    <w:name w:val="註釋標題 字元"/>
    <w:link w:val="afe"/>
    <w:uiPriority w:val="99"/>
    <w:rsid w:val="00720552"/>
    <w:rPr>
      <w:rFonts w:ascii="標楷體" w:eastAsia="標楷體" w:hAnsi="標楷體" w:cs="Times New Roman"/>
      <w:kern w:val="2"/>
      <w:sz w:val="24"/>
      <w:szCs w:val="24"/>
    </w:rPr>
  </w:style>
  <w:style w:type="paragraph" w:styleId="aff0">
    <w:name w:val="Closing"/>
    <w:basedOn w:val="a"/>
    <w:link w:val="aff1"/>
    <w:uiPriority w:val="99"/>
    <w:unhideWhenUsed/>
    <w:rsid w:val="00720552"/>
    <w:pPr>
      <w:ind w:leftChars="1800" w:left="100"/>
    </w:pPr>
    <w:rPr>
      <w:rFonts w:ascii="標楷體" w:eastAsia="標楷體" w:hAnsi="標楷體"/>
      <w:kern w:val="2"/>
      <w:sz w:val="24"/>
      <w:szCs w:val="24"/>
    </w:rPr>
  </w:style>
  <w:style w:type="character" w:customStyle="1" w:styleId="aff1">
    <w:name w:val="結語 字元"/>
    <w:link w:val="aff0"/>
    <w:uiPriority w:val="99"/>
    <w:rsid w:val="00720552"/>
    <w:rPr>
      <w:rFonts w:ascii="標楷體" w:eastAsia="標楷體" w:hAnsi="標楷體" w:cs="Times New Roman"/>
      <w:kern w:val="2"/>
      <w:sz w:val="24"/>
      <w:szCs w:val="24"/>
    </w:rPr>
  </w:style>
  <w:style w:type="paragraph" w:styleId="aff2">
    <w:name w:val="List"/>
    <w:basedOn w:val="a"/>
    <w:unhideWhenUsed/>
    <w:rsid w:val="008253CF"/>
    <w:pPr>
      <w:widowControl w:val="0"/>
      <w:adjustRightInd w:val="0"/>
      <w:spacing w:after="0" w:line="360" w:lineRule="atLeast"/>
      <w:ind w:left="480" w:hanging="480"/>
    </w:pPr>
    <w:rPr>
      <w:rFonts w:ascii="新細明體" w:hAnsi="Arial Unicode MS"/>
      <w:szCs w:val="24"/>
    </w:rPr>
  </w:style>
  <w:style w:type="character" w:styleId="aff3">
    <w:name w:val="FollowedHyperlink"/>
    <w:uiPriority w:val="99"/>
    <w:semiHidden/>
    <w:unhideWhenUsed/>
    <w:rsid w:val="00FD17A1"/>
    <w:rPr>
      <w:color w:val="800080"/>
      <w:u w:val="single"/>
    </w:rPr>
  </w:style>
  <w:style w:type="paragraph" w:customStyle="1" w:styleId="Body">
    <w:name w:val="Body"/>
    <w:rsid w:val="001D7D5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aff4">
    <w:name w:val="Unresolved Mention"/>
    <w:basedOn w:val="a0"/>
    <w:uiPriority w:val="99"/>
    <w:semiHidden/>
    <w:unhideWhenUsed/>
    <w:rsid w:val="000415BC"/>
    <w:rPr>
      <w:color w:val="605E5C"/>
      <w:shd w:val="clear" w:color="auto" w:fill="E1DFDD"/>
    </w:rPr>
  </w:style>
  <w:style w:type="character" w:customStyle="1" w:styleId="a4">
    <w:name w:val="清單段落 字元"/>
    <w:basedOn w:val="a0"/>
    <w:link w:val="a3"/>
    <w:uiPriority w:val="34"/>
    <w:locked/>
    <w:rsid w:val="00FB44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777">
      <w:bodyDiv w:val="1"/>
      <w:marLeft w:val="0"/>
      <w:marRight w:val="0"/>
      <w:marTop w:val="0"/>
      <w:marBottom w:val="0"/>
      <w:divBdr>
        <w:top w:val="none" w:sz="0" w:space="0" w:color="auto"/>
        <w:left w:val="none" w:sz="0" w:space="0" w:color="auto"/>
        <w:bottom w:val="none" w:sz="0" w:space="0" w:color="auto"/>
        <w:right w:val="none" w:sz="0" w:space="0" w:color="auto"/>
      </w:divBdr>
    </w:div>
    <w:div w:id="176771854">
      <w:bodyDiv w:val="1"/>
      <w:marLeft w:val="0"/>
      <w:marRight w:val="0"/>
      <w:marTop w:val="0"/>
      <w:marBottom w:val="0"/>
      <w:divBdr>
        <w:top w:val="none" w:sz="0" w:space="0" w:color="auto"/>
        <w:left w:val="none" w:sz="0" w:space="0" w:color="auto"/>
        <w:bottom w:val="none" w:sz="0" w:space="0" w:color="auto"/>
        <w:right w:val="none" w:sz="0" w:space="0" w:color="auto"/>
      </w:divBdr>
    </w:div>
    <w:div w:id="351957305">
      <w:bodyDiv w:val="1"/>
      <w:marLeft w:val="0"/>
      <w:marRight w:val="0"/>
      <w:marTop w:val="0"/>
      <w:marBottom w:val="0"/>
      <w:divBdr>
        <w:top w:val="none" w:sz="0" w:space="0" w:color="auto"/>
        <w:left w:val="none" w:sz="0" w:space="0" w:color="auto"/>
        <w:bottom w:val="none" w:sz="0" w:space="0" w:color="auto"/>
        <w:right w:val="none" w:sz="0" w:space="0" w:color="auto"/>
      </w:divBdr>
      <w:divsChild>
        <w:div w:id="1362590289">
          <w:marLeft w:val="2534"/>
          <w:marRight w:val="0"/>
          <w:marTop w:val="86"/>
          <w:marBottom w:val="0"/>
          <w:divBdr>
            <w:top w:val="none" w:sz="0" w:space="0" w:color="auto"/>
            <w:left w:val="none" w:sz="0" w:space="0" w:color="auto"/>
            <w:bottom w:val="none" w:sz="0" w:space="0" w:color="auto"/>
            <w:right w:val="none" w:sz="0" w:space="0" w:color="auto"/>
          </w:divBdr>
        </w:div>
      </w:divsChild>
    </w:div>
    <w:div w:id="438061192">
      <w:bodyDiv w:val="1"/>
      <w:marLeft w:val="0"/>
      <w:marRight w:val="0"/>
      <w:marTop w:val="0"/>
      <w:marBottom w:val="0"/>
      <w:divBdr>
        <w:top w:val="none" w:sz="0" w:space="0" w:color="auto"/>
        <w:left w:val="none" w:sz="0" w:space="0" w:color="auto"/>
        <w:bottom w:val="none" w:sz="0" w:space="0" w:color="auto"/>
        <w:right w:val="none" w:sz="0" w:space="0" w:color="auto"/>
      </w:divBdr>
    </w:div>
    <w:div w:id="1045057310">
      <w:bodyDiv w:val="1"/>
      <w:marLeft w:val="0"/>
      <w:marRight w:val="0"/>
      <w:marTop w:val="0"/>
      <w:marBottom w:val="0"/>
      <w:divBdr>
        <w:top w:val="none" w:sz="0" w:space="0" w:color="auto"/>
        <w:left w:val="none" w:sz="0" w:space="0" w:color="auto"/>
        <w:bottom w:val="none" w:sz="0" w:space="0" w:color="auto"/>
        <w:right w:val="none" w:sz="0" w:space="0" w:color="auto"/>
      </w:divBdr>
    </w:div>
    <w:div w:id="1282761873">
      <w:bodyDiv w:val="1"/>
      <w:marLeft w:val="0"/>
      <w:marRight w:val="0"/>
      <w:marTop w:val="0"/>
      <w:marBottom w:val="0"/>
      <w:divBdr>
        <w:top w:val="none" w:sz="0" w:space="0" w:color="auto"/>
        <w:left w:val="none" w:sz="0" w:space="0" w:color="auto"/>
        <w:bottom w:val="none" w:sz="0" w:space="0" w:color="auto"/>
        <w:right w:val="none" w:sz="0" w:space="0" w:color="auto"/>
      </w:divBdr>
    </w:div>
    <w:div w:id="1335575901">
      <w:bodyDiv w:val="1"/>
      <w:marLeft w:val="0"/>
      <w:marRight w:val="0"/>
      <w:marTop w:val="0"/>
      <w:marBottom w:val="0"/>
      <w:divBdr>
        <w:top w:val="none" w:sz="0" w:space="0" w:color="auto"/>
        <w:left w:val="none" w:sz="0" w:space="0" w:color="auto"/>
        <w:bottom w:val="none" w:sz="0" w:space="0" w:color="auto"/>
        <w:right w:val="none" w:sz="0" w:space="0" w:color="auto"/>
      </w:divBdr>
    </w:div>
    <w:div w:id="1607687211">
      <w:bodyDiv w:val="1"/>
      <w:marLeft w:val="0"/>
      <w:marRight w:val="0"/>
      <w:marTop w:val="0"/>
      <w:marBottom w:val="0"/>
      <w:divBdr>
        <w:top w:val="none" w:sz="0" w:space="0" w:color="auto"/>
        <w:left w:val="none" w:sz="0" w:space="0" w:color="auto"/>
        <w:bottom w:val="none" w:sz="0" w:space="0" w:color="auto"/>
        <w:right w:val="none" w:sz="0" w:space="0" w:color="auto"/>
      </w:divBdr>
    </w:div>
    <w:div w:id="1774856636">
      <w:bodyDiv w:val="1"/>
      <w:marLeft w:val="0"/>
      <w:marRight w:val="0"/>
      <w:marTop w:val="0"/>
      <w:marBottom w:val="0"/>
      <w:divBdr>
        <w:top w:val="none" w:sz="0" w:space="0" w:color="auto"/>
        <w:left w:val="none" w:sz="0" w:space="0" w:color="auto"/>
        <w:bottom w:val="none" w:sz="0" w:space="0" w:color="auto"/>
        <w:right w:val="none" w:sz="0" w:space="0" w:color="auto"/>
      </w:divBdr>
    </w:div>
    <w:div w:id="1961837416">
      <w:bodyDiv w:val="1"/>
      <w:marLeft w:val="0"/>
      <w:marRight w:val="0"/>
      <w:marTop w:val="0"/>
      <w:marBottom w:val="0"/>
      <w:divBdr>
        <w:top w:val="none" w:sz="0" w:space="0" w:color="auto"/>
        <w:left w:val="none" w:sz="0" w:space="0" w:color="auto"/>
        <w:bottom w:val="none" w:sz="0" w:space="0" w:color="auto"/>
        <w:right w:val="none" w:sz="0" w:space="0" w:color="auto"/>
      </w:divBdr>
    </w:div>
    <w:div w:id="201051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ce@i-sim.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cert/crcs-1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si.org.tw/?p=44" TargetMode="External"/><Relationship Id="rId4" Type="http://schemas.openxmlformats.org/officeDocument/2006/relationships/settings" Target="settings.xml"/><Relationship Id="rId9" Type="http://schemas.openxmlformats.org/officeDocument/2006/relationships/hyperlink" Target="https://lms.systematic-innovation.org/mod/resource/view.php?id=181" TargetMode="External"/><Relationship Id="rId14" Type="http://schemas.openxmlformats.org/officeDocument/2006/relationships/hyperlink" Target="mailto:service@i-si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4930-C74C-4C7D-A987-C608ABE6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katy.c</dc:creator>
  <cp:keywords/>
  <cp:lastModifiedBy>學會</cp:lastModifiedBy>
  <cp:revision>11</cp:revision>
  <cp:lastPrinted>2014-12-08T07:48:00Z</cp:lastPrinted>
  <dcterms:created xsi:type="dcterms:W3CDTF">2025-03-03T03:25:00Z</dcterms:created>
  <dcterms:modified xsi:type="dcterms:W3CDTF">2025-03-06T09:43:00Z</dcterms:modified>
</cp:coreProperties>
</file>