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AF2D" w14:textId="0D1D2851" w:rsidR="00EE0A78" w:rsidRPr="000422F6" w:rsidRDefault="00157DBC" w:rsidP="0047401C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60"/>
          <w:szCs w:val="60"/>
        </w:rPr>
      </w:pPr>
      <w:proofErr w:type="gramStart"/>
      <w:r w:rsidRPr="000422F6">
        <w:rPr>
          <w:rFonts w:ascii="Times New Roman" w:hAnsi="Times New Roman"/>
          <w:b/>
          <w:bCs/>
          <w:color w:val="FF0000"/>
          <w:sz w:val="60"/>
          <w:szCs w:val="60"/>
        </w:rPr>
        <w:t>萃</w:t>
      </w:r>
      <w:proofErr w:type="gramEnd"/>
      <w:r w:rsidRPr="000422F6">
        <w:rPr>
          <w:rFonts w:ascii="Times New Roman" w:hAnsi="Times New Roman"/>
          <w:b/>
          <w:bCs/>
          <w:color w:val="FF0000"/>
          <w:sz w:val="60"/>
          <w:szCs w:val="60"/>
        </w:rPr>
        <w:t>智工程問題分析與矛盾解題</w:t>
      </w:r>
    </w:p>
    <w:p w14:paraId="6662EFEE" w14:textId="4C742074" w:rsidR="00EE0A78" w:rsidRDefault="00157DBC" w:rsidP="0047401C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</w:rPr>
      </w:pPr>
      <w:r w:rsidRPr="000422F6">
        <w:rPr>
          <w:rFonts w:ascii="Times New Roman" w:hAnsi="Times New Roman"/>
          <w:color w:val="0000FF"/>
          <w:sz w:val="32"/>
          <w:szCs w:val="32"/>
        </w:rPr>
        <w:t>【洞察矛盾、高效分析與解題】</w:t>
      </w:r>
    </w:p>
    <w:p w14:paraId="52B35B65" w14:textId="77777777" w:rsidR="00BC43C3" w:rsidRPr="000422F6" w:rsidRDefault="00BC43C3" w:rsidP="00BC43C3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422F6">
        <w:rPr>
          <w:rFonts w:ascii="Times New Roman" w:hAnsi="Times New Roman"/>
          <w:b/>
          <w:bCs/>
          <w:sz w:val="24"/>
          <w:szCs w:val="24"/>
        </w:rPr>
        <w:t>課程</w:t>
      </w:r>
      <w:r>
        <w:rPr>
          <w:rFonts w:ascii="Times New Roman" w:hAnsi="Times New Roman" w:hint="eastAsia"/>
          <w:b/>
          <w:bCs/>
          <w:sz w:val="24"/>
          <w:szCs w:val="24"/>
        </w:rPr>
        <w:t>資訊</w:t>
      </w:r>
      <w:r>
        <w:rPr>
          <w:rFonts w:ascii="Times New Roman" w:hAnsi="Times New Roman" w:hint="eastAsia"/>
          <w:b/>
          <w:bCs/>
          <w:sz w:val="24"/>
          <w:szCs w:val="24"/>
        </w:rPr>
        <w:t>:</w:t>
      </w:r>
    </w:p>
    <w:p w14:paraId="06E27CE1" w14:textId="77777777" w:rsidR="00BC43C3" w:rsidRPr="000422F6" w:rsidRDefault="00BC43C3" w:rsidP="00BC43C3">
      <w:pPr>
        <w:pStyle w:val="a8"/>
        <w:widowControl w:val="0"/>
        <w:numPr>
          <w:ilvl w:val="0"/>
          <w:numId w:val="11"/>
        </w:numPr>
        <w:snapToGrid w:val="0"/>
        <w:ind w:hanging="54"/>
        <w:jc w:val="both"/>
        <w:rPr>
          <w:rFonts w:ascii="Times New Roman" w:hAnsi="Times New Roman"/>
          <w:sz w:val="24"/>
          <w:szCs w:val="24"/>
        </w:rPr>
      </w:pPr>
      <w:r w:rsidRPr="00441BB0">
        <w:rPr>
          <w:rFonts w:ascii="Times New Roman" w:hAnsi="Times New Roman"/>
          <w:sz w:val="26"/>
          <w:szCs w:val="26"/>
        </w:rPr>
        <w:t>主辦單位：</w:t>
      </w:r>
      <w:r w:rsidRPr="000422F6">
        <w:rPr>
          <w:rFonts w:ascii="Times New Roman" w:hAnsi="Times New Roman"/>
          <w:sz w:val="24"/>
          <w:szCs w:val="24"/>
        </w:rPr>
        <w:t>國際創新方法學會</w:t>
      </w:r>
      <w:r w:rsidRPr="000422F6">
        <w:rPr>
          <w:rFonts w:ascii="Times New Roman" w:hAnsi="Times New Roman"/>
          <w:sz w:val="24"/>
          <w:szCs w:val="24"/>
        </w:rPr>
        <w:t xml:space="preserve">; </w:t>
      </w:r>
      <w:r w:rsidRPr="000422F6">
        <w:rPr>
          <w:rFonts w:ascii="Times New Roman" w:hAnsi="Times New Roman"/>
          <w:sz w:val="24"/>
          <w:szCs w:val="24"/>
        </w:rPr>
        <w:t>中華系統性創新學會</w:t>
      </w:r>
    </w:p>
    <w:p w14:paraId="45C60E14" w14:textId="77777777" w:rsidR="00BC43C3" w:rsidRPr="00C54203" w:rsidRDefault="00BC43C3" w:rsidP="00BC43C3">
      <w:pPr>
        <w:pStyle w:val="a8"/>
        <w:widowControl w:val="0"/>
        <w:numPr>
          <w:ilvl w:val="0"/>
          <w:numId w:val="11"/>
        </w:numPr>
        <w:snapToGrid w:val="0"/>
        <w:ind w:hanging="54"/>
        <w:jc w:val="both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/>
          <w:sz w:val="26"/>
          <w:szCs w:val="26"/>
        </w:rPr>
        <w:t>上課時間：</w:t>
      </w:r>
      <w:r w:rsidRPr="00E1638E">
        <w:rPr>
          <w:rFonts w:ascii="Times New Roman" w:hAnsi="Times New Roman" w:hint="eastAsia"/>
          <w:b/>
          <w:bCs/>
          <w:color w:val="FF0000"/>
          <w:sz w:val="26"/>
          <w:szCs w:val="26"/>
        </w:rPr>
        <w:t>2025/5/11</w:t>
      </w:r>
      <w:r w:rsidRPr="00E1638E">
        <w:rPr>
          <w:rFonts w:ascii="Times New Roman" w:hAnsi="Times New Roman" w:hint="eastAsia"/>
          <w:b/>
          <w:bCs/>
          <w:color w:val="FF0000"/>
          <w:sz w:val="26"/>
          <w:szCs w:val="26"/>
        </w:rPr>
        <w:t>，</w:t>
      </w:r>
      <w:r w:rsidRPr="00E1638E">
        <w:rPr>
          <w:rFonts w:ascii="Times New Roman" w:hAnsi="Times New Roman" w:hint="eastAsia"/>
          <w:b/>
          <w:bCs/>
          <w:color w:val="FF0000"/>
          <w:sz w:val="26"/>
          <w:szCs w:val="26"/>
        </w:rPr>
        <w:t>5/18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 xml:space="preserve"> (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日，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09:00~17:00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，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2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天共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14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小時</w:t>
      </w:r>
      <w:proofErr w:type="gramStart"/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）</w:t>
      </w:r>
      <w:proofErr w:type="gramEnd"/>
    </w:p>
    <w:p w14:paraId="5A16EDAE" w14:textId="39DD73FE" w:rsidR="00BC43C3" w:rsidRPr="00BC43C3" w:rsidRDefault="00BC43C3" w:rsidP="00BC43C3">
      <w:pPr>
        <w:pStyle w:val="a8"/>
        <w:widowControl w:val="0"/>
        <w:numPr>
          <w:ilvl w:val="0"/>
          <w:numId w:val="11"/>
        </w:numPr>
        <w:snapToGrid w:val="0"/>
        <w:ind w:hanging="54"/>
        <w:jc w:val="both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/>
          <w:sz w:val="26"/>
          <w:szCs w:val="26"/>
        </w:rPr>
        <w:t>上課地點：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現場教室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: </w:t>
      </w:r>
      <w:r>
        <w:rPr>
          <w:rFonts w:ascii="Times New Roman" w:hAnsi="Times New Roman" w:hint="eastAsia"/>
          <w:b/>
          <w:bCs/>
          <w:color w:val="FF0000"/>
          <w:sz w:val="26"/>
          <w:szCs w:val="26"/>
        </w:rPr>
        <w:t>新竹清華大學附近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或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 xml:space="preserve"> On-line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即時授課</w:t>
      </w:r>
    </w:p>
    <w:p w14:paraId="7FB7B036" w14:textId="77777777" w:rsidR="00BC43C3" w:rsidRPr="00BC43C3" w:rsidRDefault="00BC43C3" w:rsidP="00BC43C3">
      <w:pPr>
        <w:widowControl w:val="0"/>
        <w:snapToGrid w:val="0"/>
        <w:ind w:left="426"/>
        <w:jc w:val="both"/>
        <w:rPr>
          <w:rFonts w:ascii="Times New Roman" w:hAnsi="Times New Roman"/>
          <w:sz w:val="26"/>
          <w:szCs w:val="26"/>
        </w:rPr>
      </w:pPr>
    </w:p>
    <w:p w14:paraId="6E3BF15E" w14:textId="14CE3D15" w:rsidR="004733B8" w:rsidRPr="000422F6" w:rsidRDefault="00157DBC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422F6">
        <w:rPr>
          <w:rFonts w:ascii="Times New Roman" w:hAnsi="Times New Roman"/>
          <w:b/>
          <w:bCs/>
          <w:sz w:val="26"/>
          <w:szCs w:val="26"/>
        </w:rPr>
        <w:t>課程宗旨</w:t>
      </w:r>
    </w:p>
    <w:p w14:paraId="72BF56DE" w14:textId="2512E482" w:rsidR="004733B8" w:rsidRPr="000422F6" w:rsidRDefault="00157DBC" w:rsidP="00B725EA">
      <w:pPr>
        <w:ind w:firstLine="425"/>
        <w:jc w:val="both"/>
        <w:rPr>
          <w:rFonts w:ascii="Times New Roman" w:hAnsi="Times New Roman"/>
          <w:sz w:val="26"/>
          <w:szCs w:val="26"/>
        </w:rPr>
      </w:pPr>
      <w:r w:rsidRPr="000422F6">
        <w:rPr>
          <w:rFonts w:ascii="Times New Roman" w:hAnsi="Times New Roman"/>
          <w:sz w:val="26"/>
          <w:szCs w:val="26"/>
        </w:rPr>
        <w:t>分析問題是解决問題的先决條件。本課程擷取</w:t>
      </w:r>
      <w:proofErr w:type="gramStart"/>
      <w:r w:rsidRPr="000422F6">
        <w:rPr>
          <w:rFonts w:ascii="Times New Roman" w:hAnsi="Times New Roman"/>
          <w:sz w:val="26"/>
          <w:szCs w:val="26"/>
        </w:rPr>
        <w:t>萃</w:t>
      </w:r>
      <w:proofErr w:type="gramEnd"/>
      <w:r w:rsidRPr="000422F6">
        <w:rPr>
          <w:rFonts w:ascii="Times New Roman" w:hAnsi="Times New Roman"/>
          <w:sz w:val="26"/>
          <w:szCs w:val="26"/>
        </w:rPr>
        <w:t>智系統性創新方法中工程問題系統化分析的手法</w:t>
      </w:r>
      <w:r w:rsidRPr="000422F6">
        <w:rPr>
          <w:rFonts w:ascii="Times New Roman" w:hAnsi="Times New Roman"/>
          <w:sz w:val="26"/>
          <w:szCs w:val="26"/>
        </w:rPr>
        <w:t xml:space="preserve">, </w:t>
      </w:r>
      <w:r w:rsidRPr="000422F6">
        <w:rPr>
          <w:rFonts w:ascii="Times New Roman" w:hAnsi="Times New Roman"/>
          <w:sz w:val="26"/>
          <w:szCs w:val="26"/>
        </w:rPr>
        <w:t>協助識別問題的深度根源與其矛盾所在</w:t>
      </w:r>
      <w:r w:rsidRPr="000422F6">
        <w:rPr>
          <w:rFonts w:ascii="Times New Roman" w:hAnsi="Times New Roman"/>
          <w:sz w:val="26"/>
          <w:szCs w:val="26"/>
        </w:rPr>
        <w:t xml:space="preserve">, </w:t>
      </w:r>
      <w:r w:rsidR="00B725EA">
        <w:rPr>
          <w:rFonts w:ascii="Times New Roman" w:hAnsi="Times New Roman" w:hint="eastAsia"/>
          <w:sz w:val="26"/>
          <w:szCs w:val="26"/>
        </w:rPr>
        <w:t>並</w:t>
      </w:r>
      <w:r w:rsidRPr="000422F6">
        <w:rPr>
          <w:rFonts w:ascii="Times New Roman" w:hAnsi="Times New Roman"/>
          <w:sz w:val="26"/>
          <w:szCs w:val="26"/>
        </w:rPr>
        <w:t>提供深入的矛盾解題的手法。協助解决困難與複雜工程問題。</w:t>
      </w:r>
    </w:p>
    <w:p w14:paraId="31747298" w14:textId="77777777" w:rsidR="004733B8" w:rsidRPr="000422F6" w:rsidRDefault="004733B8" w:rsidP="004733B8">
      <w:pPr>
        <w:rPr>
          <w:rFonts w:ascii="Times New Roman" w:hAnsi="Times New Roman"/>
          <w:sz w:val="26"/>
          <w:szCs w:val="26"/>
        </w:rPr>
      </w:pPr>
    </w:p>
    <w:p w14:paraId="1CF5FAAF" w14:textId="31E0F4A5" w:rsidR="008A226B" w:rsidRPr="000422F6" w:rsidRDefault="00157DBC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422F6">
        <w:rPr>
          <w:rFonts w:ascii="Times New Roman" w:hAnsi="Times New Roman"/>
          <w:b/>
          <w:bCs/>
          <w:sz w:val="26"/>
          <w:szCs w:val="26"/>
        </w:rPr>
        <w:t>課程效益：</w:t>
      </w:r>
    </w:p>
    <w:p w14:paraId="7654DB1D" w14:textId="3C7E0DF2" w:rsidR="008C786D" w:rsidRPr="008C786D" w:rsidRDefault="008C786D" w:rsidP="008C786D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8C786D">
        <w:rPr>
          <w:rFonts w:ascii="Times New Roman" w:hAnsi="Times New Roman" w:hint="eastAsia"/>
          <w:sz w:val="26"/>
          <w:szCs w:val="26"/>
        </w:rPr>
        <w:t>理解</w:t>
      </w:r>
      <w:proofErr w:type="gramStart"/>
      <w:r w:rsidRPr="008C786D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8C786D">
        <w:rPr>
          <w:rFonts w:ascii="Times New Roman" w:hAnsi="Times New Roman" w:hint="eastAsia"/>
          <w:sz w:val="26"/>
          <w:szCs w:val="26"/>
        </w:rPr>
        <w:t>智背景與七大哲理。提升學員的創新思維與邏輯能力。</w:t>
      </w:r>
    </w:p>
    <w:p w14:paraId="3066CF2A" w14:textId="1990A0B9" w:rsidR="008C786D" w:rsidRPr="008C786D" w:rsidRDefault="008C786D" w:rsidP="008C786D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8C786D">
        <w:rPr>
          <w:rFonts w:ascii="Times New Roman" w:hAnsi="Times New Roman" w:hint="eastAsia"/>
          <w:sz w:val="26"/>
          <w:szCs w:val="26"/>
        </w:rPr>
        <w:t>提升學員對産業實務（産品、</w:t>
      </w:r>
      <w:r w:rsidR="00B725EA">
        <w:rPr>
          <w:rFonts w:ascii="Times New Roman" w:hAnsi="Times New Roman" w:hint="eastAsia"/>
          <w:sz w:val="26"/>
          <w:szCs w:val="26"/>
        </w:rPr>
        <w:t>製程</w:t>
      </w:r>
      <w:r w:rsidRPr="008C786D">
        <w:rPr>
          <w:rFonts w:ascii="Times New Roman" w:hAnsi="Times New Roman" w:hint="eastAsia"/>
          <w:sz w:val="26"/>
          <w:szCs w:val="26"/>
        </w:rPr>
        <w:t>與設備）的深度分析與問題解决能力。有能力識別工程矛盾與物理矛盾並解決之。</w:t>
      </w:r>
    </w:p>
    <w:p w14:paraId="732639D3" w14:textId="6CFC4C75" w:rsidR="008C786D" w:rsidRPr="008C786D" w:rsidRDefault="008C786D" w:rsidP="008C786D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8C786D">
        <w:rPr>
          <w:rFonts w:ascii="Times New Roman" w:hAnsi="Times New Roman" w:hint="eastAsia"/>
          <w:sz w:val="26"/>
          <w:szCs w:val="26"/>
        </w:rPr>
        <w:t>培養學員跳出思維</w:t>
      </w:r>
      <w:proofErr w:type="gramStart"/>
      <w:r w:rsidRPr="008C786D">
        <w:rPr>
          <w:rFonts w:ascii="Times New Roman" w:hAnsi="Times New Roman" w:hint="eastAsia"/>
          <w:sz w:val="26"/>
          <w:szCs w:val="26"/>
        </w:rPr>
        <w:t>窠</w:t>
      </w:r>
      <w:proofErr w:type="gramEnd"/>
      <w:r w:rsidRPr="008C786D">
        <w:rPr>
          <w:rFonts w:ascii="Times New Roman" w:hAnsi="Times New Roman" w:hint="eastAsia"/>
          <w:sz w:val="26"/>
          <w:szCs w:val="26"/>
        </w:rPr>
        <w:t>臼</w:t>
      </w:r>
      <w:r w:rsidRPr="008C786D">
        <w:rPr>
          <w:rFonts w:ascii="Times New Roman" w:hAnsi="Times New Roman" w:hint="eastAsia"/>
          <w:sz w:val="26"/>
          <w:szCs w:val="26"/>
        </w:rPr>
        <w:t>,</w:t>
      </w:r>
      <w:r w:rsidRPr="008C786D">
        <w:rPr>
          <w:rFonts w:ascii="Times New Roman" w:hAnsi="Times New Roman" w:hint="eastAsia"/>
          <w:sz w:val="26"/>
          <w:szCs w:val="26"/>
        </w:rPr>
        <w:t>深度看問題的能力。</w:t>
      </w:r>
    </w:p>
    <w:p w14:paraId="1C3A9FDB" w14:textId="260E169F" w:rsidR="008A226B" w:rsidRDefault="008C786D" w:rsidP="008C786D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8C786D">
        <w:rPr>
          <w:rFonts w:ascii="Times New Roman" w:hAnsi="Times New Roman" w:hint="eastAsia"/>
          <w:sz w:val="26"/>
          <w:szCs w:val="26"/>
        </w:rPr>
        <w:t>提供的解决問題流程表單</w:t>
      </w:r>
      <w:r w:rsidRPr="008C786D">
        <w:rPr>
          <w:rFonts w:ascii="Times New Roman" w:hAnsi="Times New Roman"/>
          <w:sz w:val="26"/>
          <w:szCs w:val="26"/>
        </w:rPr>
        <w:t>,</w:t>
      </w:r>
      <w:r w:rsidRPr="008C786D">
        <w:rPr>
          <w:rFonts w:ascii="Times New Roman" w:hAnsi="Times New Roman" w:hint="eastAsia"/>
          <w:sz w:val="26"/>
          <w:szCs w:val="26"/>
        </w:rPr>
        <w:t>可助力於工作實務解題</w:t>
      </w:r>
    </w:p>
    <w:p w14:paraId="317D87E5" w14:textId="77777777" w:rsidR="00B725EA" w:rsidRPr="000422F6" w:rsidRDefault="00B725EA" w:rsidP="00B725EA">
      <w:pPr>
        <w:pStyle w:val="a8"/>
        <w:ind w:left="851"/>
        <w:rPr>
          <w:rFonts w:ascii="Times New Roman" w:hAnsi="Times New Roman" w:hint="eastAsia"/>
          <w:sz w:val="26"/>
          <w:szCs w:val="26"/>
        </w:rPr>
      </w:pPr>
    </w:p>
    <w:p w14:paraId="5B5CF314" w14:textId="1055ED97" w:rsidR="004733B8" w:rsidRPr="000422F6" w:rsidRDefault="00157DBC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422F6">
        <w:rPr>
          <w:rFonts w:ascii="Times New Roman" w:hAnsi="Times New Roman"/>
          <w:b/>
          <w:bCs/>
          <w:sz w:val="26"/>
          <w:szCs w:val="26"/>
        </w:rPr>
        <w:t>授課對象</w:t>
      </w:r>
      <w:r w:rsidRPr="000422F6">
        <w:rPr>
          <w:rFonts w:ascii="Times New Roman" w:hAnsi="Times New Roman"/>
          <w:b/>
          <w:bCs/>
          <w:sz w:val="26"/>
          <w:szCs w:val="26"/>
        </w:rPr>
        <w:t>:</w:t>
      </w:r>
    </w:p>
    <w:p w14:paraId="17E63982" w14:textId="4AE2D28B" w:rsidR="004733B8" w:rsidRPr="000422F6" w:rsidRDefault="00157DBC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0422F6">
        <w:rPr>
          <w:rFonts w:ascii="Times New Roman" w:hAnsi="Times New Roman"/>
          <w:sz w:val="26"/>
          <w:szCs w:val="26"/>
        </w:rPr>
        <w:t>研發人員、工程人員、製造人員、産品應用人員、生産人員、智財人員、産業顧問。</w:t>
      </w:r>
    </w:p>
    <w:p w14:paraId="019AEA03" w14:textId="55EF908C" w:rsidR="004733B8" w:rsidRPr="001676BF" w:rsidRDefault="00157DBC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1676BF">
        <w:rPr>
          <w:rFonts w:ascii="Times New Roman" w:hAnsi="Times New Roman"/>
          <w:sz w:val="26"/>
          <w:szCs w:val="26"/>
        </w:rPr>
        <w:t>欲解决困難工程問題</w:t>
      </w:r>
      <w:r w:rsidR="001676BF">
        <w:rPr>
          <w:rFonts w:ascii="Times New Roman" w:hAnsi="Times New Roman" w:hint="eastAsia"/>
          <w:sz w:val="26"/>
          <w:szCs w:val="26"/>
        </w:rPr>
        <w:t>者。</w:t>
      </w:r>
      <w:r w:rsidRPr="001676BF">
        <w:rPr>
          <w:rFonts w:ascii="Times New Roman" w:hAnsi="Times New Roman"/>
          <w:sz w:val="26"/>
          <w:szCs w:val="26"/>
        </w:rPr>
        <w:t>欲培養能够跳出思維窠臼看問題</w:t>
      </w:r>
      <w:r w:rsidRPr="001676BF">
        <w:rPr>
          <w:rFonts w:ascii="Times New Roman" w:hAnsi="Times New Roman"/>
          <w:sz w:val="26"/>
          <w:szCs w:val="26"/>
        </w:rPr>
        <w:t>,</w:t>
      </w:r>
      <w:r w:rsidRPr="001676BF">
        <w:rPr>
          <w:rFonts w:ascii="Times New Roman" w:hAnsi="Times New Roman"/>
          <w:sz w:val="26"/>
          <w:szCs w:val="26"/>
        </w:rPr>
        <w:t>具有創新思維者。</w:t>
      </w:r>
    </w:p>
    <w:p w14:paraId="2F1028DE" w14:textId="5C130C97" w:rsidR="004733B8" w:rsidRPr="000422F6" w:rsidRDefault="00157DBC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0422F6">
        <w:rPr>
          <w:rFonts w:ascii="Times New Roman" w:hAnsi="Times New Roman"/>
          <w:sz w:val="26"/>
          <w:szCs w:val="26"/>
        </w:rPr>
        <w:t>感興趣之大專高職院校教師。</w:t>
      </w:r>
    </w:p>
    <w:p w14:paraId="19FC93D6" w14:textId="77777777" w:rsidR="004733B8" w:rsidRPr="000422F6" w:rsidRDefault="004733B8" w:rsidP="004733B8">
      <w:pPr>
        <w:rPr>
          <w:rFonts w:ascii="Times New Roman" w:hAnsi="Times New Roman"/>
          <w:sz w:val="26"/>
          <w:szCs w:val="26"/>
        </w:rPr>
      </w:pPr>
    </w:p>
    <w:p w14:paraId="4A193992" w14:textId="0BDA269D" w:rsidR="004733B8" w:rsidRPr="000422F6" w:rsidRDefault="00157DBC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422F6">
        <w:rPr>
          <w:rFonts w:ascii="Times New Roman" w:hAnsi="Times New Roman"/>
          <w:b/>
          <w:bCs/>
          <w:sz w:val="26"/>
          <w:szCs w:val="26"/>
        </w:rPr>
        <w:t>課程大綱：</w:t>
      </w:r>
    </w:p>
    <w:p w14:paraId="44C274F9" w14:textId="2268A8C6" w:rsidR="004733B8" w:rsidRPr="000422F6" w:rsidRDefault="00157DBC" w:rsidP="00157DBC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bookmarkStart w:id="0" w:name="_Hlk190199014"/>
      <w:proofErr w:type="gramStart"/>
      <w:r w:rsidRPr="000422F6">
        <w:rPr>
          <w:rFonts w:ascii="Times New Roman" w:hAnsi="Times New Roman"/>
          <w:sz w:val="26"/>
          <w:szCs w:val="26"/>
        </w:rPr>
        <w:t>萃</w:t>
      </w:r>
      <w:proofErr w:type="gramEnd"/>
      <w:r w:rsidRPr="000422F6">
        <w:rPr>
          <w:rFonts w:ascii="Times New Roman" w:hAnsi="Times New Roman"/>
          <w:sz w:val="26"/>
          <w:szCs w:val="26"/>
        </w:rPr>
        <w:t>智及</w:t>
      </w:r>
      <w:r w:rsidR="00437A9F" w:rsidRPr="000422F6">
        <w:rPr>
          <w:rFonts w:ascii="Times New Roman" w:hAnsi="Times New Roman"/>
          <w:sz w:val="26"/>
          <w:szCs w:val="26"/>
        </w:rPr>
        <w:t>系統</w:t>
      </w:r>
      <w:r w:rsidR="00437A9F">
        <w:rPr>
          <w:rFonts w:ascii="Times New Roman" w:hAnsi="Times New Roman" w:hint="eastAsia"/>
          <w:sz w:val="26"/>
          <w:szCs w:val="26"/>
        </w:rPr>
        <w:t>化</w:t>
      </w:r>
      <w:r w:rsidR="00437A9F" w:rsidRPr="000422F6">
        <w:rPr>
          <w:rFonts w:ascii="Times New Roman" w:hAnsi="Times New Roman"/>
          <w:sz w:val="26"/>
          <w:szCs w:val="26"/>
        </w:rPr>
        <w:t>創新</w:t>
      </w:r>
      <w:r w:rsidR="00437A9F">
        <w:rPr>
          <w:rFonts w:asciiTheme="minorEastAsia" w:hAnsiTheme="minorEastAsia" w:hint="eastAsia"/>
          <w:sz w:val="26"/>
          <w:szCs w:val="26"/>
        </w:rPr>
        <w:t>價值鏈</w:t>
      </w:r>
      <w:r w:rsidRPr="000422F6">
        <w:rPr>
          <w:rFonts w:ascii="Times New Roman" w:hAnsi="Times New Roman"/>
          <w:sz w:val="26"/>
          <w:szCs w:val="26"/>
        </w:rPr>
        <w:t>簡介</w:t>
      </w:r>
    </w:p>
    <w:bookmarkEnd w:id="0"/>
    <w:p w14:paraId="07AAA21A" w14:textId="4A1A3317" w:rsidR="004733B8" w:rsidRPr="000422F6" w:rsidRDefault="00157DBC" w:rsidP="00157DBC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422F6">
        <w:rPr>
          <w:rFonts w:ascii="Times New Roman" w:hAnsi="Times New Roman"/>
          <w:sz w:val="26"/>
          <w:szCs w:val="26"/>
        </w:rPr>
        <w:t>裝置功能分析</w:t>
      </w:r>
    </w:p>
    <w:p w14:paraId="0A5B20AC" w14:textId="77777777" w:rsidR="006C2C3D" w:rsidRDefault="00157DBC" w:rsidP="006C2C3D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422F6">
        <w:rPr>
          <w:rFonts w:ascii="Times New Roman" w:hAnsi="Times New Roman"/>
          <w:sz w:val="26"/>
          <w:szCs w:val="26"/>
        </w:rPr>
        <w:t>因果矛盾鏈分析</w:t>
      </w:r>
    </w:p>
    <w:p w14:paraId="459EA854" w14:textId="5AF141C2" w:rsidR="006C2C3D" w:rsidRPr="006C2C3D" w:rsidRDefault="006C2C3D" w:rsidP="006C2C3D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bookmarkStart w:id="1" w:name="_Hlk190199068"/>
      <w:r w:rsidRPr="006C2C3D">
        <w:rPr>
          <w:rFonts w:ascii="Times New Roman" w:hAnsi="Times New Roman"/>
          <w:spacing w:val="30"/>
          <w:sz w:val="26"/>
          <w:szCs w:val="26"/>
        </w:rPr>
        <w:t>40+</w:t>
      </w:r>
      <w:r w:rsidR="001676BF">
        <w:rPr>
          <w:rFonts w:ascii="Times New Roman" w:hAnsi="Times New Roman"/>
          <w:spacing w:val="30"/>
          <w:sz w:val="26"/>
          <w:szCs w:val="26"/>
        </w:rPr>
        <w:t>4</w:t>
      </w:r>
      <w:r w:rsidRPr="006C2C3D">
        <w:rPr>
          <w:rFonts w:ascii="Times New Roman" w:hAnsi="Times New Roman"/>
          <w:spacing w:val="30"/>
          <w:sz w:val="26"/>
          <w:szCs w:val="26"/>
        </w:rPr>
        <w:t>個</w:t>
      </w:r>
      <w:bookmarkEnd w:id="1"/>
      <w:r w:rsidRPr="006C2C3D">
        <w:rPr>
          <w:rFonts w:ascii="Times New Roman" w:hAnsi="Times New Roman"/>
          <w:spacing w:val="30"/>
          <w:sz w:val="26"/>
          <w:szCs w:val="26"/>
        </w:rPr>
        <w:t>發明原</w:t>
      </w:r>
      <w:r w:rsidR="001676BF">
        <w:rPr>
          <w:rFonts w:ascii="Times New Roman" w:hAnsi="Times New Roman" w:hint="eastAsia"/>
          <w:spacing w:val="30"/>
          <w:sz w:val="26"/>
          <w:szCs w:val="26"/>
        </w:rPr>
        <w:t>理</w:t>
      </w:r>
    </w:p>
    <w:p w14:paraId="24E4F3D6" w14:textId="1922F9A9" w:rsidR="004733B8" w:rsidRPr="000422F6" w:rsidRDefault="00157DBC" w:rsidP="00157DBC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422F6">
        <w:rPr>
          <w:rFonts w:ascii="Times New Roman" w:hAnsi="Times New Roman"/>
          <w:sz w:val="26"/>
          <w:szCs w:val="26"/>
        </w:rPr>
        <w:t>工程矛盾解題</w:t>
      </w:r>
    </w:p>
    <w:p w14:paraId="7E6B1FEC" w14:textId="5DA2DD52" w:rsidR="004733B8" w:rsidRPr="000422F6" w:rsidRDefault="00157DBC" w:rsidP="00157DBC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422F6">
        <w:rPr>
          <w:rFonts w:ascii="Times New Roman" w:hAnsi="Times New Roman"/>
          <w:sz w:val="26"/>
          <w:szCs w:val="26"/>
        </w:rPr>
        <w:t>物理矛盾解題</w:t>
      </w:r>
    </w:p>
    <w:p w14:paraId="6EB49000" w14:textId="543C05C1" w:rsidR="004733B8" w:rsidRPr="000422F6" w:rsidRDefault="00157DBC" w:rsidP="00157DBC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422F6">
        <w:rPr>
          <w:rFonts w:ascii="Times New Roman" w:hAnsi="Times New Roman"/>
          <w:sz w:val="26"/>
          <w:szCs w:val="26"/>
        </w:rPr>
        <w:t>進一步學習資源</w:t>
      </w:r>
    </w:p>
    <w:p w14:paraId="79E39941" w14:textId="5A757FEC" w:rsidR="004733B8" w:rsidRPr="000422F6" w:rsidRDefault="00157DBC" w:rsidP="00157DBC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422F6">
        <w:rPr>
          <w:rFonts w:ascii="Times New Roman" w:hAnsi="Times New Roman"/>
          <w:sz w:val="26"/>
          <w:szCs w:val="26"/>
        </w:rPr>
        <w:t>總結</w:t>
      </w:r>
    </w:p>
    <w:p w14:paraId="42DC4785" w14:textId="77777777" w:rsidR="004733B8" w:rsidRDefault="004733B8" w:rsidP="004733B8">
      <w:pPr>
        <w:rPr>
          <w:rFonts w:ascii="Times New Roman" w:hAnsi="Times New Roman"/>
          <w:sz w:val="26"/>
          <w:szCs w:val="26"/>
        </w:rPr>
      </w:pPr>
    </w:p>
    <w:p w14:paraId="6AB51FFC" w14:textId="01E675C2" w:rsidR="00EE0A78" w:rsidRPr="000422F6" w:rsidRDefault="00157DBC" w:rsidP="008A226B">
      <w:pPr>
        <w:pStyle w:val="a8"/>
        <w:numPr>
          <w:ilvl w:val="0"/>
          <w:numId w:val="5"/>
        </w:numPr>
        <w:snapToGrid w:val="0"/>
        <w:rPr>
          <w:rFonts w:ascii="Times New Roman" w:hAnsi="Times New Roman"/>
          <w:sz w:val="26"/>
          <w:szCs w:val="26"/>
        </w:rPr>
      </w:pPr>
      <w:r w:rsidRPr="000422F6">
        <w:rPr>
          <w:rFonts w:ascii="Times New Roman" w:hAnsi="Times New Roman"/>
          <w:b/>
          <w:bCs/>
          <w:sz w:val="26"/>
          <w:szCs w:val="26"/>
        </w:rPr>
        <w:t>課程講師：</w:t>
      </w:r>
      <w:r w:rsidRPr="000422F6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0422F6">
        <w:rPr>
          <w:rFonts w:ascii="Times New Roman" w:hAnsi="Times New Roman"/>
          <w:sz w:val="26"/>
          <w:szCs w:val="26"/>
        </w:rPr>
        <w:t>許棟</w:t>
      </w:r>
      <w:r w:rsidR="00051B73">
        <w:rPr>
          <w:rFonts w:ascii="Times New Roman" w:hAnsi="Times New Roman" w:hint="eastAsia"/>
          <w:sz w:val="26"/>
          <w:szCs w:val="26"/>
        </w:rPr>
        <w:t>樑</w:t>
      </w:r>
      <w:r w:rsidRPr="000422F6">
        <w:rPr>
          <w:rFonts w:ascii="Times New Roman" w:hAnsi="Times New Roman"/>
          <w:sz w:val="26"/>
          <w:szCs w:val="26"/>
        </w:rPr>
        <w:t xml:space="preserve"> </w:t>
      </w:r>
      <w:r w:rsidRPr="000422F6">
        <w:rPr>
          <w:rFonts w:ascii="Times New Roman" w:hAnsi="Times New Roman"/>
          <w:sz w:val="26"/>
          <w:szCs w:val="26"/>
        </w:rPr>
        <w:t>教授</w:t>
      </w:r>
      <w:r w:rsidRPr="000422F6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0422F6">
          <w:rPr>
            <w:rStyle w:val="ae"/>
            <w:rFonts w:ascii="Times New Roman" w:hAnsi="Times New Roman"/>
            <w:color w:val="auto"/>
            <w:sz w:val="26"/>
            <w:szCs w:val="26"/>
          </w:rPr>
          <w:t>簡歷連結</w:t>
        </w:r>
      </w:hyperlink>
    </w:p>
    <w:p w14:paraId="49350E56" w14:textId="547653ED" w:rsidR="00C54203" w:rsidRPr="00C54203" w:rsidRDefault="00C54203" w:rsidP="00C54203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 w:hint="eastAsia"/>
          <w:sz w:val="26"/>
          <w:szCs w:val="26"/>
        </w:rPr>
        <w:t>現職</w:t>
      </w:r>
      <w:r w:rsidRPr="00C54203">
        <w:rPr>
          <w:rFonts w:ascii="Times New Roman" w:hAnsi="Times New Roman"/>
          <w:sz w:val="26"/>
          <w:szCs w:val="26"/>
        </w:rPr>
        <w:t xml:space="preserve"> : </w:t>
      </w:r>
      <w:r w:rsidRPr="00C54203">
        <w:rPr>
          <w:rFonts w:ascii="Times New Roman" w:hAnsi="Times New Roman" w:hint="eastAsia"/>
          <w:sz w:val="26"/>
          <w:szCs w:val="26"/>
        </w:rPr>
        <w:t>國際創新方法學會理事長。中華系統性創新學會名譽理事長。國際系統性創新期刊主編</w:t>
      </w:r>
      <w:r w:rsidRPr="00C54203">
        <w:rPr>
          <w:rFonts w:ascii="Times New Roman" w:hAnsi="Times New Roman"/>
          <w:sz w:val="26"/>
          <w:szCs w:val="26"/>
        </w:rPr>
        <w:t>(SCOPUS &amp; Google Scholar</w:t>
      </w:r>
      <w:r w:rsidRPr="00C54203">
        <w:rPr>
          <w:rFonts w:ascii="Times New Roman" w:hAnsi="Times New Roman" w:hint="eastAsia"/>
          <w:sz w:val="26"/>
          <w:szCs w:val="26"/>
        </w:rPr>
        <w:t>檢索</w:t>
      </w:r>
      <w:r w:rsidRPr="00C54203">
        <w:rPr>
          <w:rFonts w:ascii="Times New Roman" w:hAnsi="Times New Roman"/>
          <w:sz w:val="26"/>
          <w:szCs w:val="26"/>
        </w:rPr>
        <w:t>)</w:t>
      </w:r>
      <w:r w:rsidRPr="00C54203">
        <w:rPr>
          <w:rFonts w:ascii="Times New Roman" w:hAnsi="Times New Roman" w:hint="eastAsia"/>
          <w:sz w:val="26"/>
          <w:szCs w:val="26"/>
        </w:rPr>
        <w:t>。計算機與工業工程期刊</w:t>
      </w:r>
      <w:r w:rsidRPr="00C54203">
        <w:rPr>
          <w:rFonts w:ascii="Times New Roman" w:hAnsi="Times New Roman"/>
          <w:sz w:val="26"/>
          <w:szCs w:val="26"/>
        </w:rPr>
        <w:t xml:space="preserve"> </w:t>
      </w:r>
      <w:r w:rsidRPr="00C54203">
        <w:rPr>
          <w:rFonts w:ascii="Times New Roman" w:hAnsi="Times New Roman" w:hint="eastAsia"/>
          <w:sz w:val="26"/>
          <w:szCs w:val="26"/>
        </w:rPr>
        <w:t>領域編輯</w:t>
      </w:r>
      <w:r w:rsidRPr="00C54203">
        <w:rPr>
          <w:rFonts w:ascii="Times New Roman" w:hAnsi="Times New Roman"/>
          <w:sz w:val="26"/>
          <w:szCs w:val="26"/>
        </w:rPr>
        <w:t>(SCI</w:t>
      </w:r>
      <w:r w:rsidRPr="00C54203">
        <w:rPr>
          <w:rFonts w:ascii="Times New Roman" w:hAnsi="Times New Roman" w:hint="eastAsia"/>
          <w:sz w:val="26"/>
          <w:szCs w:val="26"/>
        </w:rPr>
        <w:t>檢索</w:t>
      </w:r>
      <w:r w:rsidRPr="00C54203">
        <w:rPr>
          <w:rFonts w:ascii="Times New Roman" w:hAnsi="Times New Roman"/>
          <w:sz w:val="26"/>
          <w:szCs w:val="26"/>
        </w:rPr>
        <w:t>)</w:t>
      </w:r>
      <w:r w:rsidRPr="00C54203">
        <w:rPr>
          <w:rFonts w:ascii="Times New Roman" w:hAnsi="Times New Roman" w:hint="eastAsia"/>
          <w:sz w:val="26"/>
          <w:szCs w:val="26"/>
        </w:rPr>
        <w:t>。臺灣清華大學榮譽退休教授。</w:t>
      </w:r>
    </w:p>
    <w:p w14:paraId="1373E524" w14:textId="13D19805" w:rsidR="00C54203" w:rsidRPr="00C54203" w:rsidRDefault="00C54203" w:rsidP="00C54203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 w:hint="eastAsia"/>
          <w:sz w:val="26"/>
          <w:szCs w:val="26"/>
        </w:rPr>
        <w:lastRenderedPageBreak/>
        <w:t>學歷</w:t>
      </w:r>
      <w:r w:rsidRPr="00C54203">
        <w:rPr>
          <w:rFonts w:ascii="Times New Roman" w:hAnsi="Times New Roman"/>
          <w:sz w:val="26"/>
          <w:szCs w:val="26"/>
        </w:rPr>
        <w:t xml:space="preserve"> : </w:t>
      </w:r>
      <w:r w:rsidRPr="00C54203">
        <w:rPr>
          <w:rFonts w:ascii="Times New Roman" w:hAnsi="Times New Roman" w:hint="eastAsia"/>
          <w:sz w:val="26"/>
          <w:szCs w:val="26"/>
        </w:rPr>
        <w:t>美國加州大學洛杉磯分校工學博士、信息科學碩士</w:t>
      </w:r>
      <w:r w:rsidRPr="00C54203">
        <w:rPr>
          <w:rFonts w:ascii="Times New Roman" w:hAnsi="Times New Roman"/>
          <w:sz w:val="26"/>
          <w:szCs w:val="26"/>
        </w:rPr>
        <w:t xml:space="preserve">; </w:t>
      </w:r>
      <w:r w:rsidRPr="00C54203">
        <w:rPr>
          <w:rFonts w:ascii="Times New Roman" w:hAnsi="Times New Roman" w:hint="eastAsia"/>
          <w:sz w:val="26"/>
          <w:szCs w:val="26"/>
        </w:rPr>
        <w:t>美國西北大學企管碩士</w:t>
      </w:r>
      <w:r w:rsidRPr="00C54203">
        <w:rPr>
          <w:rFonts w:ascii="Times New Roman" w:hAnsi="Times New Roman"/>
          <w:sz w:val="26"/>
          <w:szCs w:val="26"/>
        </w:rPr>
        <w:t>;</w:t>
      </w:r>
      <w:r w:rsidRPr="00C54203">
        <w:rPr>
          <w:rFonts w:ascii="Times New Roman" w:hAnsi="Times New Roman" w:hint="eastAsia"/>
          <w:sz w:val="26"/>
          <w:szCs w:val="26"/>
        </w:rPr>
        <w:t>紐約州立大學機械碩士</w:t>
      </w:r>
    </w:p>
    <w:p w14:paraId="52643BE2" w14:textId="0E93804B" w:rsidR="008A226B" w:rsidRDefault="00C54203" w:rsidP="00C54203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 w:hint="eastAsia"/>
          <w:sz w:val="26"/>
          <w:szCs w:val="26"/>
        </w:rPr>
        <w:t>教學</w:t>
      </w:r>
      <w:r w:rsidRPr="00C54203">
        <w:rPr>
          <w:rFonts w:ascii="Times New Roman" w:hAnsi="Times New Roman"/>
          <w:sz w:val="26"/>
          <w:szCs w:val="26"/>
        </w:rPr>
        <w:t xml:space="preserve">: </w:t>
      </w:r>
      <w:r w:rsidRPr="00C54203">
        <w:rPr>
          <w:rFonts w:ascii="Times New Roman" w:hAnsi="Times New Roman" w:hint="eastAsia"/>
          <w:sz w:val="26"/>
          <w:szCs w:val="26"/>
        </w:rPr>
        <w:t>人工智能導論、</w:t>
      </w:r>
      <w:proofErr w:type="gramStart"/>
      <w:r w:rsidRPr="00C54203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C54203">
        <w:rPr>
          <w:rFonts w:ascii="Times New Roman" w:hAnsi="Times New Roman" w:hint="eastAsia"/>
          <w:sz w:val="26"/>
          <w:szCs w:val="26"/>
        </w:rPr>
        <w:t>智系統化創新方法、專利規避再生與强化、萃智系統化商業管理創新、創新産品與服務機會辨識、研發與設計管理</w:t>
      </w:r>
      <w:r w:rsidR="003863BE">
        <w:rPr>
          <w:rFonts w:ascii="Times New Roman" w:hAnsi="Times New Roman" w:hint="eastAsia"/>
          <w:sz w:val="26"/>
          <w:szCs w:val="26"/>
        </w:rPr>
        <w:t xml:space="preserve"> </w:t>
      </w:r>
      <w:r w:rsidR="003863BE">
        <w:rPr>
          <w:rFonts w:ascii="Times New Roman" w:hAnsi="Times New Roman" w:hint="eastAsia"/>
          <w:sz w:val="26"/>
          <w:szCs w:val="26"/>
        </w:rPr>
        <w:t>等</w:t>
      </w:r>
      <w:r w:rsidRPr="00C54203">
        <w:rPr>
          <w:rFonts w:ascii="Times New Roman" w:hAnsi="Times New Roman" w:hint="eastAsia"/>
          <w:sz w:val="26"/>
          <w:szCs w:val="26"/>
        </w:rPr>
        <w:t>。</w:t>
      </w:r>
    </w:p>
    <w:p w14:paraId="15DDB932" w14:textId="77777777" w:rsidR="005F4414" w:rsidRDefault="005F4414" w:rsidP="005F4414">
      <w:pPr>
        <w:pStyle w:val="a8"/>
        <w:spacing w:line="276" w:lineRule="auto"/>
        <w:ind w:left="851"/>
        <w:rPr>
          <w:rFonts w:ascii="Times New Roman" w:hAnsi="Times New Roman"/>
          <w:sz w:val="26"/>
          <w:szCs w:val="26"/>
        </w:rPr>
      </w:pPr>
    </w:p>
    <w:p w14:paraId="7E4AFDC2" w14:textId="674A777D" w:rsidR="00DB71D5" w:rsidRPr="00B725EA" w:rsidRDefault="00DB71D5" w:rsidP="00DB71D5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B725EA">
        <w:rPr>
          <w:rFonts w:ascii="Times New Roman" w:hAnsi="Times New Roman"/>
          <w:b/>
          <w:bCs/>
          <w:sz w:val="24"/>
          <w:szCs w:val="24"/>
        </w:rPr>
        <w:t>課程</w:t>
      </w:r>
      <w:r w:rsidRPr="00B725EA">
        <w:rPr>
          <w:rFonts w:ascii="Times New Roman" w:hAnsi="Times New Roman" w:hint="eastAsia"/>
          <w:b/>
          <w:bCs/>
          <w:sz w:val="24"/>
          <w:szCs w:val="24"/>
        </w:rPr>
        <w:t>福利</w:t>
      </w:r>
      <w:r w:rsidRPr="00B725EA">
        <w:rPr>
          <w:rFonts w:ascii="Times New Roman" w:hAnsi="Times New Roman" w:hint="eastAsia"/>
          <w:b/>
          <w:bCs/>
          <w:sz w:val="24"/>
          <w:szCs w:val="24"/>
        </w:rPr>
        <w:t>:</w:t>
      </w:r>
      <w:r w:rsidR="00B725EA"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 w:rsidRPr="00B725EA">
        <w:rPr>
          <w:rFonts w:ascii="Times New Roman" w:hAnsi="Times New Roman" w:hint="eastAsia"/>
          <w:b/>
          <w:bCs/>
          <w:sz w:val="26"/>
          <w:szCs w:val="26"/>
        </w:rPr>
        <w:t>參加者</w:t>
      </w:r>
      <w:r w:rsidRPr="00B725EA">
        <w:rPr>
          <w:rFonts w:ascii="Times New Roman" w:hAnsi="Times New Roman" w:hint="eastAsia"/>
          <w:b/>
          <w:bCs/>
          <w:sz w:val="26"/>
          <w:szCs w:val="26"/>
        </w:rPr>
        <w:t xml:space="preserve"> </w:t>
      </w:r>
      <w:r w:rsidRPr="00B725EA">
        <w:rPr>
          <w:rFonts w:ascii="Times New Roman" w:hAnsi="Times New Roman" w:hint="eastAsia"/>
          <w:b/>
          <w:bCs/>
          <w:sz w:val="26"/>
          <w:szCs w:val="26"/>
        </w:rPr>
        <w:t>附贈</w:t>
      </w:r>
      <w:r w:rsidRPr="00B725EA">
        <w:rPr>
          <w:rFonts w:ascii="Times New Roman" w:hAnsi="Times New Roman" w:hint="eastAsia"/>
          <w:b/>
          <w:bCs/>
          <w:sz w:val="26"/>
          <w:szCs w:val="26"/>
        </w:rPr>
        <w:t xml:space="preserve"> </w:t>
      </w:r>
      <w:r w:rsidRPr="00B725EA">
        <w:rPr>
          <w:rFonts w:ascii="Times New Roman" w:hAnsi="Times New Roman" w:hint="eastAsia"/>
          <w:b/>
          <w:bCs/>
          <w:sz w:val="26"/>
          <w:szCs w:val="26"/>
        </w:rPr>
        <w:t>技術創新相關解題流程表格電子檔</w:t>
      </w:r>
      <w:r w:rsidRPr="00B725EA">
        <w:rPr>
          <w:rFonts w:ascii="Times New Roman" w:hAnsi="Times New Roman" w:hint="eastAsia"/>
          <w:b/>
          <w:bCs/>
          <w:sz w:val="26"/>
          <w:szCs w:val="26"/>
        </w:rPr>
        <w:t xml:space="preserve"> </w:t>
      </w:r>
      <w:r w:rsidRPr="00B725EA">
        <w:rPr>
          <w:rFonts w:ascii="Times New Roman" w:hAnsi="Times New Roman" w:hint="eastAsia"/>
          <w:b/>
          <w:bCs/>
          <w:sz w:val="26"/>
          <w:szCs w:val="26"/>
        </w:rPr>
        <w:t>及</w:t>
      </w:r>
      <w:r w:rsidRPr="00B725EA">
        <w:rPr>
          <w:rFonts w:ascii="Times New Roman" w:hAnsi="Times New Roman" w:hint="eastAsia"/>
          <w:b/>
          <w:bCs/>
          <w:sz w:val="26"/>
          <w:szCs w:val="26"/>
        </w:rPr>
        <w:t xml:space="preserve"> Matrix+ </w:t>
      </w:r>
      <w:r w:rsidRPr="00B725EA">
        <w:rPr>
          <w:rFonts w:ascii="Times New Roman" w:hAnsi="Times New Roman" w:hint="eastAsia"/>
          <w:b/>
          <w:bCs/>
          <w:sz w:val="26"/>
          <w:szCs w:val="26"/>
        </w:rPr>
        <w:t>矩陣</w:t>
      </w:r>
    </w:p>
    <w:p w14:paraId="73B93EAE" w14:textId="77777777" w:rsidR="00C54203" w:rsidRPr="00DB71D5" w:rsidRDefault="00C54203" w:rsidP="00C54203">
      <w:pPr>
        <w:pStyle w:val="a8"/>
        <w:spacing w:line="276" w:lineRule="auto"/>
        <w:ind w:left="851"/>
        <w:rPr>
          <w:rFonts w:ascii="Times New Roman" w:hAnsi="Times New Roman"/>
          <w:sz w:val="26"/>
          <w:szCs w:val="26"/>
        </w:rPr>
      </w:pPr>
    </w:p>
    <w:p w14:paraId="697CB8C8" w14:textId="327681EB" w:rsidR="00EE0A78" w:rsidRPr="000422F6" w:rsidRDefault="00BC43C3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報名諮詢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091449C" w14:textId="74F714C3" w:rsidR="00692423" w:rsidRPr="00BC43C3" w:rsidRDefault="00157DBC" w:rsidP="00BC43C3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bookmarkStart w:id="2" w:name="_Hlk190172015"/>
      <w:r w:rsidRPr="00BC43C3">
        <w:rPr>
          <w:rFonts w:ascii="Times New Roman" w:hAnsi="Times New Roman"/>
          <w:sz w:val="26"/>
          <w:szCs w:val="26"/>
        </w:rPr>
        <w:t>報名方式：</w:t>
      </w:r>
      <w:hyperlink r:id="rId9" w:history="1">
        <w:r w:rsidR="008F7D14" w:rsidRPr="00B725EA">
          <w:rPr>
            <w:b/>
            <w:bCs/>
            <w:sz w:val="26"/>
            <w:szCs w:val="26"/>
            <w:highlight w:val="yellow"/>
            <w:u w:val="single"/>
          </w:rPr>
          <w:t>線</w:t>
        </w:r>
        <w:r w:rsidRPr="00B725EA">
          <w:rPr>
            <w:b/>
            <w:bCs/>
            <w:sz w:val="26"/>
            <w:szCs w:val="26"/>
            <w:highlight w:val="yellow"/>
            <w:u w:val="single"/>
          </w:rPr>
          <w:t>上</w:t>
        </w:r>
        <w:r w:rsidRPr="00B725EA">
          <w:rPr>
            <w:b/>
            <w:bCs/>
            <w:sz w:val="26"/>
            <w:szCs w:val="26"/>
            <w:highlight w:val="yellow"/>
            <w:u w:val="single"/>
          </w:rPr>
          <w:t>報</w:t>
        </w:r>
        <w:r w:rsidRPr="00B725EA">
          <w:rPr>
            <w:b/>
            <w:bCs/>
            <w:sz w:val="26"/>
            <w:szCs w:val="26"/>
            <w:highlight w:val="yellow"/>
            <w:u w:val="single"/>
          </w:rPr>
          <w:t>名連結</w:t>
        </w:r>
      </w:hyperlink>
      <w:r w:rsidR="00B725EA">
        <w:rPr>
          <w:rFonts w:hint="eastAsia"/>
        </w:rPr>
        <w:t xml:space="preserve"> </w:t>
      </w:r>
      <w:r w:rsidRPr="00BC43C3">
        <w:rPr>
          <w:rFonts w:ascii="Times New Roman" w:hAnsi="Times New Roman"/>
          <w:sz w:val="26"/>
          <w:szCs w:val="26"/>
        </w:rPr>
        <w:t>填寫報名表</w:t>
      </w:r>
      <w:r w:rsidR="00BC43C3">
        <w:rPr>
          <w:rFonts w:ascii="Times New Roman" w:hAnsi="Times New Roman" w:hint="eastAsia"/>
          <w:sz w:val="26"/>
          <w:szCs w:val="26"/>
        </w:rPr>
        <w:t>、</w:t>
      </w:r>
      <w:r w:rsidRPr="00BC43C3">
        <w:rPr>
          <w:rFonts w:ascii="Times New Roman" w:hAnsi="Times New Roman"/>
          <w:sz w:val="26"/>
          <w:szCs w:val="26"/>
        </w:rPr>
        <w:t>或請填妥</w:t>
      </w:r>
      <w:r w:rsidR="00343D0F" w:rsidRPr="00BC43C3">
        <w:rPr>
          <w:rFonts w:ascii="Times New Roman" w:hAnsi="Times New Roman" w:hint="eastAsia"/>
          <w:sz w:val="26"/>
          <w:szCs w:val="26"/>
        </w:rPr>
        <w:t>附件</w:t>
      </w:r>
      <w:r w:rsidRPr="00BC43C3">
        <w:rPr>
          <w:rFonts w:ascii="Times New Roman" w:hAnsi="Times New Roman"/>
          <w:sz w:val="26"/>
          <w:szCs w:val="26"/>
        </w:rPr>
        <w:t>報名表後，</w:t>
      </w:r>
      <w:r w:rsidRPr="00BC43C3">
        <w:rPr>
          <w:rFonts w:ascii="Times New Roman" w:hAnsi="Times New Roman"/>
          <w:sz w:val="26"/>
          <w:szCs w:val="26"/>
        </w:rPr>
        <w:t>Email</w:t>
      </w:r>
      <w:r w:rsidRPr="00BC43C3">
        <w:rPr>
          <w:rFonts w:ascii="Times New Roman" w:hAnsi="Times New Roman"/>
          <w:sz w:val="26"/>
          <w:szCs w:val="26"/>
        </w:rPr>
        <w:t>至</w:t>
      </w:r>
      <w:r w:rsidRPr="00BC43C3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BC43C3">
          <w:rPr>
            <w:sz w:val="26"/>
            <w:szCs w:val="26"/>
          </w:rPr>
          <w:t>service@i-sim.org</w:t>
        </w:r>
      </w:hyperlink>
    </w:p>
    <w:bookmarkEnd w:id="2"/>
    <w:p w14:paraId="6DCEED3D" w14:textId="3D82F0AE" w:rsidR="00692423" w:rsidRPr="00BC43C3" w:rsidRDefault="00157DBC" w:rsidP="00BC43C3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BC43C3">
        <w:rPr>
          <w:rFonts w:ascii="Times New Roman" w:hAnsi="Times New Roman"/>
          <w:sz w:val="26"/>
          <w:szCs w:val="26"/>
        </w:rPr>
        <w:t>聯絡單位：中華系統性創新學會，電話：</w:t>
      </w:r>
      <w:r w:rsidRPr="00BC43C3">
        <w:rPr>
          <w:rFonts w:ascii="Times New Roman" w:hAnsi="Times New Roman"/>
          <w:sz w:val="26"/>
          <w:szCs w:val="26"/>
        </w:rPr>
        <w:t>03-5723200</w:t>
      </w:r>
      <w:r w:rsidR="000453FC" w:rsidRPr="00BC43C3">
        <w:rPr>
          <w:rFonts w:ascii="Times New Roman" w:hAnsi="Times New Roman"/>
          <w:sz w:val="26"/>
          <w:szCs w:val="26"/>
        </w:rPr>
        <w:t xml:space="preserve"> </w:t>
      </w:r>
    </w:p>
    <w:p w14:paraId="1ACE68C5" w14:textId="77777777" w:rsidR="000422F6" w:rsidRPr="000422F6" w:rsidRDefault="000422F6" w:rsidP="000422F6">
      <w:pPr>
        <w:pStyle w:val="a8"/>
        <w:widowControl w:val="0"/>
        <w:snapToGrid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E0679CA" w14:textId="2FECB10F" w:rsidR="00EE0A78" w:rsidRPr="000422F6" w:rsidRDefault="00157DBC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422F6">
        <w:rPr>
          <w:rFonts w:ascii="Times New Roman" w:hAnsi="Times New Roman"/>
          <w:b/>
          <w:bCs/>
          <w:sz w:val="24"/>
          <w:szCs w:val="24"/>
        </w:rPr>
        <w:t>報名表</w:t>
      </w:r>
      <w:r w:rsidRPr="000422F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531"/>
        <w:gridCol w:w="1474"/>
        <w:gridCol w:w="1303"/>
        <w:gridCol w:w="76"/>
        <w:gridCol w:w="2133"/>
        <w:gridCol w:w="806"/>
        <w:gridCol w:w="327"/>
        <w:gridCol w:w="2307"/>
        <w:gridCol w:w="20"/>
      </w:tblGrid>
      <w:tr w:rsidR="00EE0A78" w:rsidRPr="000422F6" w14:paraId="30C98BA2" w14:textId="77777777" w:rsidTr="000453FC">
        <w:trPr>
          <w:cantSplit/>
          <w:trHeight w:val="663"/>
        </w:trPr>
        <w:tc>
          <w:tcPr>
            <w:tcW w:w="10156" w:type="dxa"/>
            <w:gridSpan w:val="10"/>
            <w:vAlign w:val="center"/>
          </w:tcPr>
          <w:p w14:paraId="697B0DB3" w14:textId="6ADD7F5B" w:rsidR="00EE0A78" w:rsidRPr="00B725EA" w:rsidRDefault="00157DBC" w:rsidP="008A22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B725EA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</w:rPr>
              <w:t>萃</w:t>
            </w:r>
            <w:proofErr w:type="gramEnd"/>
            <w:r w:rsidRPr="00B725EA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</w:rPr>
              <w:t>智工程問題分析與矛盾解題</w:t>
            </w:r>
            <w:r w:rsidR="00B725EA" w:rsidRPr="00B725EA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 xml:space="preserve"> (</w:t>
            </w:r>
            <w:r w:rsidR="00B725EA" w:rsidRPr="00B725EA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2025/5/11</w:t>
            </w:r>
            <w:r w:rsidR="00B725EA" w:rsidRPr="00B725EA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，</w:t>
            </w:r>
            <w:r w:rsidR="00B725EA" w:rsidRPr="00B725EA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5/18</w:t>
            </w:r>
            <w:r w:rsidR="00B725EA" w:rsidRPr="00B725EA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EE0A78" w:rsidRPr="000422F6" w14:paraId="3307E5C1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EFE8624" w14:textId="44AF64EF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姓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名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456CE713" w14:textId="77777777" w:rsidR="00EE0A78" w:rsidRPr="000422F6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7DE98F20" w14:textId="069BA8E9" w:rsidR="00EE0A78" w:rsidRPr="000422F6" w:rsidRDefault="00157DBC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英文姓名</w:t>
            </w:r>
            <w:r w:rsidR="00EE0A78" w:rsidRPr="000422F6">
              <w:rPr>
                <w:rFonts w:ascii="Times New Roman" w:hAnsi="Times New Roman"/>
                <w:sz w:val="24"/>
                <w:szCs w:val="24"/>
              </w:rPr>
              <w:br/>
            </w:r>
            <w:r w:rsidRPr="000422F6">
              <w:rPr>
                <w:rFonts w:ascii="Times New Roman" w:hAnsi="Times New Roman"/>
              </w:rPr>
              <w:t>(</w:t>
            </w:r>
            <w:r w:rsidRPr="000422F6">
              <w:rPr>
                <w:rFonts w:ascii="Times New Roman" w:hAnsi="Times New Roman"/>
              </w:rPr>
              <w:t>考照者需要</w:t>
            </w:r>
            <w:r w:rsidRPr="000422F6">
              <w:rPr>
                <w:rFonts w:ascii="Times New Roman" w:hAnsi="Times New Roman"/>
              </w:rPr>
              <w:t>)</w:t>
            </w:r>
          </w:p>
        </w:tc>
        <w:tc>
          <w:tcPr>
            <w:tcW w:w="2133" w:type="dxa"/>
            <w:vAlign w:val="center"/>
          </w:tcPr>
          <w:p w14:paraId="0424CCEB" w14:textId="77777777" w:rsidR="00EE0A78" w:rsidRPr="000422F6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12D60474" w14:textId="468C8355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電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27" w:type="dxa"/>
            <w:gridSpan w:val="2"/>
            <w:vAlign w:val="center"/>
          </w:tcPr>
          <w:p w14:paraId="377588A5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384A00E2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5105DF59" w14:textId="057D2C67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公司單位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6956490C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E3D4AE5" w14:textId="6313F683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部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門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133" w:type="dxa"/>
            <w:vAlign w:val="center"/>
          </w:tcPr>
          <w:p w14:paraId="006EFE80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3D2616AB" w14:textId="18208BA4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職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27" w:type="dxa"/>
            <w:gridSpan w:val="2"/>
            <w:vAlign w:val="center"/>
          </w:tcPr>
          <w:p w14:paraId="7940715D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3C0165BB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A10C0F0" w14:textId="0F3FA4A0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517" w:type="dxa"/>
            <w:gridSpan w:val="5"/>
            <w:vAlign w:val="center"/>
          </w:tcPr>
          <w:p w14:paraId="3FC65AB4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79288FA" w14:textId="58EA8B7A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移動電話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27" w:type="dxa"/>
            <w:gridSpan w:val="2"/>
            <w:vAlign w:val="center"/>
          </w:tcPr>
          <w:p w14:paraId="0B9DB3A5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59A21666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1CA897E5" w14:textId="08C58FDB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地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址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517" w:type="dxa"/>
            <w:gridSpan w:val="5"/>
            <w:vAlign w:val="center"/>
          </w:tcPr>
          <w:p w14:paraId="0AD7E152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6EBB1F3" w14:textId="48C75A1E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Line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帳號</w:t>
            </w:r>
          </w:p>
        </w:tc>
        <w:tc>
          <w:tcPr>
            <w:tcW w:w="2327" w:type="dxa"/>
            <w:gridSpan w:val="2"/>
            <w:vAlign w:val="center"/>
          </w:tcPr>
          <w:p w14:paraId="6B1682BA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08CF2721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A423892" w14:textId="091C1A14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學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0422F6">
              <w:rPr>
                <w:rFonts w:ascii="Times New Roman" w:hAnsi="Times New Roman"/>
                <w:sz w:val="24"/>
                <w:szCs w:val="24"/>
              </w:rPr>
              <w:t>曆</w:t>
            </w:r>
            <w:proofErr w:type="gramEnd"/>
          </w:p>
        </w:tc>
        <w:tc>
          <w:tcPr>
            <w:tcW w:w="8977" w:type="dxa"/>
            <w:gridSpan w:val="9"/>
            <w:vAlign w:val="center"/>
            <w:hideMark/>
          </w:tcPr>
          <w:p w14:paraId="19811A00" w14:textId="20C0B772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博士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碩士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大學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專科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其他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科系：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EE0A78" w:rsidRPr="000422F6" w14:paraId="3B9D2B72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E1CC826" w14:textId="69128860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團體報名</w:t>
            </w:r>
          </w:p>
        </w:tc>
        <w:tc>
          <w:tcPr>
            <w:tcW w:w="8977" w:type="dxa"/>
            <w:gridSpan w:val="9"/>
            <w:tcBorders>
              <w:bottom w:val="single" w:sz="8" w:space="0" w:color="auto"/>
            </w:tcBorders>
            <w:vAlign w:val="center"/>
            <w:hideMark/>
          </w:tcPr>
          <w:p w14:paraId="01372543" w14:textId="3A99F7F5" w:rsidR="00EE0A78" w:rsidRPr="000422F6" w:rsidRDefault="00157DBC" w:rsidP="00E25D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聯絡人姓名：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電話：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                       E-mail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：</w:t>
            </w:r>
          </w:p>
        </w:tc>
      </w:tr>
      <w:tr w:rsidR="00EE0A78" w:rsidRPr="000422F6" w14:paraId="21ED0BFF" w14:textId="77777777" w:rsidTr="000453FC">
        <w:trPr>
          <w:cantSplit/>
          <w:trHeight w:val="536"/>
        </w:trPr>
        <w:tc>
          <w:tcPr>
            <w:tcW w:w="1179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4CC8D88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訊息來源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97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03AC876E" w:rsidR="00EE0A78" w:rsidRPr="000422F6" w:rsidRDefault="00157DBC" w:rsidP="00E25D2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學會網站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ab/>
              <w:t>□Email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ab/>
              <w:t xml:space="preserve"> 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學會電子報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ab/>
              <w:t xml:space="preserve">   □Line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帳號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朋友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其他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:_________</w:t>
            </w:r>
          </w:p>
        </w:tc>
      </w:tr>
      <w:tr w:rsidR="00EE0A78" w:rsidRPr="000422F6" w14:paraId="62229359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gridSpan w:val="2"/>
            <w:vMerge w:val="restart"/>
            <w:vAlign w:val="center"/>
          </w:tcPr>
          <w:p w14:paraId="1DF1F4BB" w14:textId="4183DBF8" w:rsidR="00EE0A78" w:rsidRPr="000422F6" w:rsidRDefault="00157DBC" w:rsidP="008A226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課程費用</w:t>
            </w:r>
          </w:p>
        </w:tc>
        <w:tc>
          <w:tcPr>
            <w:tcW w:w="2777" w:type="dxa"/>
            <w:gridSpan w:val="2"/>
            <w:vAlign w:val="center"/>
          </w:tcPr>
          <w:p w14:paraId="69BDCF26" w14:textId="17F80182" w:rsidR="000453FC" w:rsidRPr="000422F6" w:rsidRDefault="00157DBC" w:rsidP="00E25D2B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現場上課</w:t>
            </w:r>
          </w:p>
          <w:p w14:paraId="66465B29" w14:textId="6553535F" w:rsidR="00EE0A78" w:rsidRPr="000422F6" w:rsidRDefault="00157DBC" w:rsidP="00E25D2B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一般報名費</w:t>
            </w:r>
          </w:p>
        </w:tc>
        <w:tc>
          <w:tcPr>
            <w:tcW w:w="3015" w:type="dxa"/>
            <w:gridSpan w:val="3"/>
            <w:tcBorders>
              <w:right w:val="single" w:sz="4" w:space="0" w:color="auto"/>
            </w:tcBorders>
            <w:vAlign w:val="center"/>
          </w:tcPr>
          <w:p w14:paraId="34241AB2" w14:textId="7D100783" w:rsidR="00EE0A78" w:rsidRPr="000422F6" w:rsidRDefault="00157DBC" w:rsidP="00E25D2B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現場上課</w:t>
            </w:r>
          </w:p>
          <w:p w14:paraId="68210098" w14:textId="491A44A9" w:rsidR="00EE0A78" w:rsidRPr="000422F6" w:rsidRDefault="00157DBC" w:rsidP="00E25D2B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I-SIM / SSI 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會員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/2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人同行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14:paraId="5520B091" w14:textId="0FDBF6B0" w:rsidR="00EE0A78" w:rsidRPr="000422F6" w:rsidRDefault="00157DBC" w:rsidP="00E25D2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線上同步</w:t>
            </w:r>
            <w:proofErr w:type="gramEnd"/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上課</w:t>
            </w:r>
          </w:p>
        </w:tc>
      </w:tr>
      <w:tr w:rsidR="00157DBC" w:rsidRPr="000422F6" w14:paraId="257152AF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gridSpan w:val="2"/>
            <w:vMerge/>
            <w:vAlign w:val="center"/>
          </w:tcPr>
          <w:p w14:paraId="637BB404" w14:textId="77777777" w:rsidR="00157DBC" w:rsidRPr="000422F6" w:rsidRDefault="00157DBC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1BB5F2DE" w14:textId="747485CB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□ NT$  8,</w:t>
            </w:r>
            <w:r w:rsidR="00962C14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00/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3015" w:type="dxa"/>
            <w:gridSpan w:val="3"/>
            <w:tcBorders>
              <w:right w:val="single" w:sz="4" w:space="0" w:color="auto"/>
            </w:tcBorders>
            <w:vAlign w:val="center"/>
          </w:tcPr>
          <w:p w14:paraId="2E32FA54" w14:textId="1836B9B0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□ NT$  </w:t>
            </w:r>
            <w:r w:rsidR="00D71AB5"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962C14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="00962C14"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3816E060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□ NT$ </w:t>
            </w:r>
            <w:r w:rsidR="00D71AB5"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962C14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="00962C14"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人</w:t>
            </w:r>
          </w:p>
        </w:tc>
      </w:tr>
      <w:tr w:rsidR="00157DBC" w:rsidRPr="000422F6" w14:paraId="289E638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4C538F43" w14:textId="52FCB962" w:rsidR="00157DBC" w:rsidRPr="000422F6" w:rsidRDefault="00157DBC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bCs/>
                <w:sz w:val="23"/>
                <w:szCs w:val="23"/>
              </w:rPr>
              <w:t>發票抬頭：</w:t>
            </w:r>
          </w:p>
        </w:tc>
        <w:tc>
          <w:tcPr>
            <w:tcW w:w="8426" w:type="dxa"/>
            <w:gridSpan w:val="7"/>
            <w:vAlign w:val="center"/>
          </w:tcPr>
          <w:p w14:paraId="3CABDF32" w14:textId="77777777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DBC" w:rsidRPr="000422F6" w14:paraId="5E2C81B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5F5DB84A" w14:textId="502BBE87" w:rsidR="00157DBC" w:rsidRPr="000422F6" w:rsidRDefault="00157DBC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bCs/>
                <w:sz w:val="23"/>
                <w:szCs w:val="23"/>
              </w:rPr>
              <w:t>統一編號：</w:t>
            </w:r>
          </w:p>
        </w:tc>
        <w:tc>
          <w:tcPr>
            <w:tcW w:w="8426" w:type="dxa"/>
            <w:gridSpan w:val="7"/>
            <w:vAlign w:val="center"/>
          </w:tcPr>
          <w:p w14:paraId="2973E532" w14:textId="77777777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1C02BC44" w14:textId="77777777" w:rsidTr="000453FC">
        <w:trPr>
          <w:gridAfter w:val="1"/>
          <w:wAfter w:w="20" w:type="dxa"/>
          <w:cantSplit/>
          <w:trHeight w:val="721"/>
        </w:trPr>
        <w:tc>
          <w:tcPr>
            <w:tcW w:w="10136" w:type="dxa"/>
            <w:gridSpan w:val="9"/>
            <w:vAlign w:val="center"/>
          </w:tcPr>
          <w:p w14:paraId="6B28896D" w14:textId="004E3623" w:rsidR="000453FC" w:rsidRPr="000422F6" w:rsidRDefault="00157DBC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以上報名費不含轉帳匯款手續費用</w:t>
            </w:r>
            <w:r w:rsidR="00692423"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79E994" w14:textId="3A8AF3DF" w:rsidR="00EE0A78" w:rsidRPr="000422F6" w:rsidRDefault="00157DBC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Cambria Math" w:hAnsi="Cambria Math" w:cs="Cambria Math"/>
                <w:sz w:val="24"/>
                <w:szCs w:val="24"/>
              </w:rPr>
              <w:t>◎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完成匯款請將繳費證明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(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轉帳後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5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碼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) mail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至</w:t>
            </w:r>
            <w:hyperlink r:id="rId11" w:history="1">
              <w:r w:rsidRPr="000422F6">
                <w:rPr>
                  <w:rStyle w:val="ae"/>
                  <w:rFonts w:ascii="Times New Roman" w:hAnsi="Times New Roman"/>
                  <w:sz w:val="24"/>
                  <w:szCs w:val="24"/>
                </w:rPr>
                <w:t>service@i-sim.org</w:t>
              </w:r>
            </w:hyperlink>
            <w:r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以便核對。</w:t>
            </w:r>
          </w:p>
        </w:tc>
      </w:tr>
      <w:tr w:rsidR="00EE0A78" w:rsidRPr="000422F6" w14:paraId="40CBB3AA" w14:textId="77777777" w:rsidTr="009D2306">
        <w:trPr>
          <w:gridAfter w:val="1"/>
          <w:wAfter w:w="20" w:type="dxa"/>
          <w:cantSplit/>
          <w:trHeight w:val="1248"/>
        </w:trPr>
        <w:tc>
          <w:tcPr>
            <w:tcW w:w="1710" w:type="dxa"/>
            <w:gridSpan w:val="2"/>
            <w:vAlign w:val="center"/>
          </w:tcPr>
          <w:p w14:paraId="2FFD4CF4" w14:textId="34124AAB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付款方式</w:t>
            </w:r>
          </w:p>
        </w:tc>
        <w:tc>
          <w:tcPr>
            <w:tcW w:w="8426" w:type="dxa"/>
            <w:gridSpan w:val="7"/>
            <w:vAlign w:val="center"/>
          </w:tcPr>
          <w:p w14:paraId="4CC202E2" w14:textId="77777777" w:rsidR="00157DBC" w:rsidRPr="000422F6" w:rsidRDefault="00157DBC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ATM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轉帳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938CE3" w14:textId="03C8E33B" w:rsidR="00157DBC" w:rsidRPr="000422F6" w:rsidRDefault="00157DBC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銀行：兆豐國際商業銀行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竹科新安分行，總行代號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017 </w:t>
            </w:r>
          </w:p>
          <w:p w14:paraId="34909E22" w14:textId="77777777" w:rsidR="00157DBC" w:rsidRPr="000422F6" w:rsidRDefault="00157DBC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帳號：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020-09-10136-1   </w:t>
            </w:r>
          </w:p>
          <w:p w14:paraId="0A6E33F3" w14:textId="2B0F44A3" w:rsidR="00EE0A78" w:rsidRPr="000422F6" w:rsidRDefault="00157DBC" w:rsidP="00157DB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戶名：中華系統性創新學會</w:t>
            </w:r>
          </w:p>
        </w:tc>
      </w:tr>
    </w:tbl>
    <w:p w14:paraId="703CE1F3" w14:textId="77777777" w:rsidR="00EE0A78" w:rsidRPr="000422F6" w:rsidRDefault="00EE0A78" w:rsidP="003863BE">
      <w:pPr>
        <w:widowControl w:val="0"/>
        <w:overflowPunct w:val="0"/>
        <w:autoSpaceDE w:val="0"/>
        <w:autoSpaceDN w:val="0"/>
        <w:snapToGrid w:val="0"/>
        <w:rPr>
          <w:rFonts w:ascii="Times New Roman" w:hAnsi="Times New Roman"/>
          <w:sz w:val="24"/>
          <w:szCs w:val="24"/>
        </w:rPr>
      </w:pPr>
    </w:p>
    <w:sectPr w:rsidR="00EE0A78" w:rsidRPr="000422F6" w:rsidSect="000453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077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7B22" w14:textId="77777777" w:rsidR="00015B8C" w:rsidRDefault="00015B8C" w:rsidP="00EE0A78">
      <w:r>
        <w:separator/>
      </w:r>
    </w:p>
  </w:endnote>
  <w:endnote w:type="continuationSeparator" w:id="0">
    <w:p w14:paraId="67878FB6" w14:textId="77777777" w:rsidR="00015B8C" w:rsidRDefault="00015B8C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F555" w14:textId="77777777" w:rsidR="00015B8C" w:rsidRDefault="00015B8C" w:rsidP="00EE0A78">
      <w:r>
        <w:separator/>
      </w:r>
    </w:p>
  </w:footnote>
  <w:footnote w:type="continuationSeparator" w:id="0">
    <w:p w14:paraId="3BF9CF9C" w14:textId="77777777" w:rsidR="00015B8C" w:rsidRDefault="00015B8C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1BC696F9" w:rsidR="00EE0A78" w:rsidRPr="00EE0A78" w:rsidRDefault="00D71AB5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05869D30">
          <wp:simplePos x="0" y="0"/>
          <wp:positionH relativeFrom="column">
            <wp:posOffset>3128645</wp:posOffset>
          </wp:positionH>
          <wp:positionV relativeFrom="paragraph">
            <wp:posOffset>-264473</wp:posOffset>
          </wp:positionV>
          <wp:extent cx="2955290" cy="525145"/>
          <wp:effectExtent l="0" t="0" r="0" b="8255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5FF5FB0D">
          <wp:simplePos x="0" y="0"/>
          <wp:positionH relativeFrom="column">
            <wp:posOffset>-26983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624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7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0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1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088698863">
    <w:abstractNumId w:val="1"/>
  </w:num>
  <w:num w:numId="2" w16cid:durableId="1311592235">
    <w:abstractNumId w:val="9"/>
  </w:num>
  <w:num w:numId="3" w16cid:durableId="2010206169">
    <w:abstractNumId w:val="2"/>
  </w:num>
  <w:num w:numId="4" w16cid:durableId="433786619">
    <w:abstractNumId w:val="6"/>
  </w:num>
  <w:num w:numId="5" w16cid:durableId="1183083401">
    <w:abstractNumId w:val="0"/>
  </w:num>
  <w:num w:numId="6" w16cid:durableId="1797676042">
    <w:abstractNumId w:val="5"/>
  </w:num>
  <w:num w:numId="7" w16cid:durableId="997073570">
    <w:abstractNumId w:val="3"/>
  </w:num>
  <w:num w:numId="8" w16cid:durableId="96950202">
    <w:abstractNumId w:val="4"/>
  </w:num>
  <w:num w:numId="9" w16cid:durableId="1553881052">
    <w:abstractNumId w:val="11"/>
  </w:num>
  <w:num w:numId="10" w16cid:durableId="1448115727">
    <w:abstractNumId w:val="8"/>
  </w:num>
  <w:num w:numId="11" w16cid:durableId="322665066">
    <w:abstractNumId w:val="7"/>
  </w:num>
  <w:num w:numId="12" w16cid:durableId="282809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15B8C"/>
    <w:rsid w:val="000422F6"/>
    <w:rsid w:val="00043103"/>
    <w:rsid w:val="000453FC"/>
    <w:rsid w:val="00051B73"/>
    <w:rsid w:val="00076A68"/>
    <w:rsid w:val="00100108"/>
    <w:rsid w:val="00122382"/>
    <w:rsid w:val="00152486"/>
    <w:rsid w:val="00157DBC"/>
    <w:rsid w:val="001676BF"/>
    <w:rsid w:val="001827C4"/>
    <w:rsid w:val="001C750C"/>
    <w:rsid w:val="00213FFF"/>
    <w:rsid w:val="002319F4"/>
    <w:rsid w:val="00236F33"/>
    <w:rsid w:val="00277117"/>
    <w:rsid w:val="002E268F"/>
    <w:rsid w:val="00343D0F"/>
    <w:rsid w:val="003863BE"/>
    <w:rsid w:val="00437A9F"/>
    <w:rsid w:val="00441BB0"/>
    <w:rsid w:val="00470235"/>
    <w:rsid w:val="004733B8"/>
    <w:rsid w:val="0047401C"/>
    <w:rsid w:val="00480C02"/>
    <w:rsid w:val="004B2690"/>
    <w:rsid w:val="005067D2"/>
    <w:rsid w:val="005374CB"/>
    <w:rsid w:val="0059652C"/>
    <w:rsid w:val="005F4414"/>
    <w:rsid w:val="006212A9"/>
    <w:rsid w:val="00651A7F"/>
    <w:rsid w:val="00692423"/>
    <w:rsid w:val="006A6C01"/>
    <w:rsid w:val="006C2C3D"/>
    <w:rsid w:val="006C5C67"/>
    <w:rsid w:val="006E63D9"/>
    <w:rsid w:val="00797648"/>
    <w:rsid w:val="008A226B"/>
    <w:rsid w:val="008C786D"/>
    <w:rsid w:val="008D6B63"/>
    <w:rsid w:val="008F3A51"/>
    <w:rsid w:val="008F7D14"/>
    <w:rsid w:val="00962C14"/>
    <w:rsid w:val="00973830"/>
    <w:rsid w:val="009D2306"/>
    <w:rsid w:val="009E2D95"/>
    <w:rsid w:val="009F70A6"/>
    <w:rsid w:val="00A5045B"/>
    <w:rsid w:val="00AC4800"/>
    <w:rsid w:val="00B678FB"/>
    <w:rsid w:val="00B725EA"/>
    <w:rsid w:val="00B73CD1"/>
    <w:rsid w:val="00BB4FAC"/>
    <w:rsid w:val="00BC43C3"/>
    <w:rsid w:val="00C53382"/>
    <w:rsid w:val="00C54203"/>
    <w:rsid w:val="00C57304"/>
    <w:rsid w:val="00CE7672"/>
    <w:rsid w:val="00D038A8"/>
    <w:rsid w:val="00D30569"/>
    <w:rsid w:val="00D71AB5"/>
    <w:rsid w:val="00DB71D5"/>
    <w:rsid w:val="00DC004D"/>
    <w:rsid w:val="00E1638E"/>
    <w:rsid w:val="00E17F0F"/>
    <w:rsid w:val="00E25D2B"/>
    <w:rsid w:val="00E53CF3"/>
    <w:rsid w:val="00E6103E"/>
    <w:rsid w:val="00E75C84"/>
    <w:rsid w:val="00E84640"/>
    <w:rsid w:val="00EE0A78"/>
    <w:rsid w:val="00EE7CD4"/>
    <w:rsid w:val="00F344C1"/>
    <w:rsid w:val="00FB55D7"/>
    <w:rsid w:val="00FE7D4F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B678FB"/>
    <w:rPr>
      <w:rFonts w:ascii="Calibri" w:eastAsia="新細明體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rvice@i-sim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-tw/course/general/crcs-18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4</cp:revision>
  <dcterms:created xsi:type="dcterms:W3CDTF">2025-03-13T10:17:00Z</dcterms:created>
  <dcterms:modified xsi:type="dcterms:W3CDTF">2025-04-07T08:07:00Z</dcterms:modified>
</cp:coreProperties>
</file>