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41F9609B" w:rsidR="00A85A79" w:rsidRPr="0003742A" w:rsidRDefault="00D372C8" w:rsidP="00D372C8">
      <w:pPr>
        <w:spacing w:line="276" w:lineRule="auto"/>
        <w:ind w:firstLineChars="118" w:firstLine="567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 xml:space="preserve"> </w:t>
      </w:r>
      <w:r w:rsidRPr="00D372C8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SPC</w:t>
      </w:r>
      <w:r w:rsidRPr="00D372C8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實務</w:t>
      </w:r>
      <w:r w:rsidRPr="00D372C8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Workshop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 xml:space="preserve"> (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新竹班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)</w:t>
      </w:r>
    </w:p>
    <w:p w14:paraId="15AFF7B7" w14:textId="7C320C30" w:rsidR="00474A8E" w:rsidRDefault="00D372C8" w:rsidP="0047401C">
      <w:pPr>
        <w:spacing w:line="276" w:lineRule="auto"/>
        <w:jc w:val="center"/>
        <w:rPr>
          <w:rFonts w:ascii="新細明體" w:hAnsi="新細明體"/>
          <w:color w:val="000000" w:themeColor="text1"/>
          <w:sz w:val="28"/>
          <w:szCs w:val="28"/>
        </w:rPr>
      </w:pPr>
      <w:proofErr w:type="gramStart"/>
      <w:r>
        <w:rPr>
          <w:rFonts w:ascii="新細明體" w:hAnsi="新細明體" w:hint="eastAsia"/>
          <w:color w:val="000000" w:themeColor="text1"/>
          <w:sz w:val="28"/>
          <w:szCs w:val="28"/>
        </w:rPr>
        <w:t>【</w:t>
      </w:r>
      <w:proofErr w:type="gramEnd"/>
      <w:r w:rsidRPr="00D372C8">
        <w:rPr>
          <w:rFonts w:ascii="新細明體" w:hAnsi="新細明體" w:hint="eastAsia"/>
          <w:b/>
          <w:color w:val="000000" w:themeColor="text1"/>
          <w:sz w:val="28"/>
          <w:szCs w:val="28"/>
        </w:rPr>
        <w:t>畫很多管制圖, 不良率卻沒有下降嗎?</w:t>
      </w:r>
      <w:r w:rsidRPr="00D372C8">
        <w:rPr>
          <w:rFonts w:ascii="新細明體" w:hAnsi="新細明體" w:hint="eastAsia"/>
          <w:color w:val="000000" w:themeColor="text1"/>
          <w:sz w:val="28"/>
          <w:szCs w:val="28"/>
        </w:rPr>
        <w:t xml:space="preserve"> </w:t>
      </w:r>
      <w:r>
        <w:rPr>
          <w:rFonts w:ascii="新細明體" w:hAnsi="新細明體" w:hint="eastAsia"/>
          <w:color w:val="000000" w:themeColor="text1"/>
          <w:sz w:val="28"/>
          <w:szCs w:val="28"/>
        </w:rPr>
        <w:t>】</w:t>
      </w:r>
    </w:p>
    <w:p w14:paraId="7DDC40F7" w14:textId="77777777" w:rsidR="00D372C8" w:rsidRPr="0003742A" w:rsidRDefault="00D372C8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E3BF15E" w14:textId="0C722A29" w:rsidR="004733B8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</w:t>
      </w:r>
      <w:bookmarkStart w:id="0" w:name="_Hlk189558475"/>
      <w:r w:rsid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  <w:bookmarkEnd w:id="0"/>
    </w:p>
    <w:p w14:paraId="24F3BE69" w14:textId="3FADF8E0" w:rsidR="00D372C8" w:rsidRPr="00D372C8" w:rsidRDefault="00D372C8" w:rsidP="00D02DF3">
      <w:pPr>
        <w:pStyle w:val="a8"/>
        <w:spacing w:line="276" w:lineRule="auto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本課程以互動式的學習方式由淺入深，從基本觀念的建立到體會實際的應用，並配合案例與實例探討，以加深觀念的建立與了解實際的應用；最後以建立制度為目的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引導學員修改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SOP,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落實管理措施。</w:t>
      </w:r>
    </w:p>
    <w:p w14:paraId="0A3063E3" w14:textId="0E6F6AF1" w:rsidR="00D372C8" w:rsidRPr="00D372C8" w:rsidRDefault="00D372C8" w:rsidP="00D02DF3">
      <w:pPr>
        <w:pStyle w:val="a8"/>
        <w:spacing w:line="276" w:lineRule="auto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透過團隊的實作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進行管制項目的篩選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管制範圍的制定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選擇適合的管制圖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規劃有效行動計畫，理解統計數學公式並非重點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如何運用此工具建立有效的管理制度才是落實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SPC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的訣竅。</w:t>
      </w:r>
    </w:p>
    <w:p w14:paraId="62108E65" w14:textId="328388CF" w:rsidR="00D372C8" w:rsidRPr="00D372C8" w:rsidRDefault="00D372C8" w:rsidP="00D02DF3">
      <w:pPr>
        <w:pStyle w:val="a8"/>
        <w:spacing w:line="276" w:lineRule="auto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SPC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與其他的統計品管手法較容易學習，</w:t>
      </w:r>
      <w:r>
        <w:rPr>
          <w:rFonts w:ascii="Times New Roman" w:hAnsi="Times New Roman" w:hint="eastAsia"/>
          <w:color w:val="000000" w:themeColor="text1"/>
          <w:sz w:val="26"/>
          <w:szCs w:val="26"/>
        </w:rPr>
        <w:t>將所學的工具方法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應用</w:t>
      </w:r>
      <w:r>
        <w:rPr>
          <w:rFonts w:ascii="Times New Roman" w:hAnsi="Times New Roman" w:hint="eastAsia"/>
          <w:color w:val="000000" w:themeColor="text1"/>
          <w:sz w:val="26"/>
          <w:szCs w:val="26"/>
        </w:rPr>
        <w:t>在工作上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可使工作更有效能與效率，掌握製程品質。</w:t>
      </w:r>
    </w:p>
    <w:p w14:paraId="48D3772F" w14:textId="77777777" w:rsidR="00D372C8" w:rsidRDefault="00D372C8" w:rsidP="00D02DF3">
      <w:pPr>
        <w:pStyle w:val="a8"/>
        <w:spacing w:line="276" w:lineRule="auto"/>
        <w:ind w:leftChars="64" w:left="141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0CA50D12" w14:textId="6856FF8E" w:rsidR="0068476B" w:rsidRPr="0003742A" w:rsidRDefault="0068476B" w:rsidP="00D02DF3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授課對象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6E28DE22" w14:textId="77777777" w:rsidR="00D372C8" w:rsidRP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1.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製造、製程、品保、研發工程師</w:t>
      </w:r>
    </w:p>
    <w:p w14:paraId="7FB35B4E" w14:textId="30DEA095" w:rsidR="005611BF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2.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對提升製造產品品質有興趣的學員</w:t>
      </w:r>
    </w:p>
    <w:p w14:paraId="4B566BF9" w14:textId="77777777" w:rsidR="00D372C8" w:rsidRPr="0003742A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</w:p>
    <w:p w14:paraId="411C1305" w14:textId="681A6A91" w:rsidR="000B7448" w:rsidRPr="00D372C8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課程大綱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43B7AFCA" w14:textId="77777777" w:rsidR="00D372C8" w:rsidRP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1.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基本統計概念</w:t>
      </w:r>
    </w:p>
    <w:p w14:paraId="78DFBDAF" w14:textId="77777777" w:rsidR="00D372C8" w:rsidRP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2.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常用的管制圖表</w:t>
      </w:r>
    </w:p>
    <w:p w14:paraId="3A7CD298" w14:textId="77777777" w:rsidR="00D372C8" w:rsidRP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3.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品管圖形分析方法</w:t>
      </w:r>
    </w:p>
    <w:p w14:paraId="11BCEC04" w14:textId="61A7D9F9" w:rsid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4.SPC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實施流程</w:t>
      </w:r>
    </w:p>
    <w:p w14:paraId="666DC6A5" w14:textId="77777777" w:rsidR="00D372C8" w:rsidRPr="00D372C8" w:rsidRDefault="00D372C8" w:rsidP="00D02DF3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050EFD61" w14:textId="4ABBD7FC" w:rsidR="00C0681F" w:rsidRPr="00483B32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課程講師：</w:t>
      </w: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劉</w:t>
      </w:r>
      <w:r w:rsid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老師</w:t>
      </w:r>
    </w:p>
    <w:p w14:paraId="70FFEB8C" w14:textId="59B64239" w:rsidR="00D95039" w:rsidRPr="00483B32" w:rsidRDefault="00D95039" w:rsidP="00D02DF3">
      <w:pPr>
        <w:spacing w:line="276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學歷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: 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>中興大學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>化學系</w:t>
      </w:r>
      <w:r w:rsid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="00D372C8">
        <w:rPr>
          <w:rFonts w:ascii="Times New Roman" w:hAnsi="Times New Roman" w:hint="eastAsia"/>
          <w:color w:val="000000" w:themeColor="text1"/>
          <w:sz w:val="26"/>
          <w:szCs w:val="26"/>
        </w:rPr>
        <w:t>學</w:t>
      </w:r>
      <w:r w:rsidR="005611BF" w:rsidRPr="005611BF">
        <w:rPr>
          <w:rFonts w:ascii="Times New Roman" w:hAnsi="Times New Roman" w:hint="eastAsia"/>
          <w:color w:val="000000" w:themeColor="text1"/>
          <w:sz w:val="26"/>
          <w:szCs w:val="26"/>
        </w:rPr>
        <w:t>士</w:t>
      </w:r>
    </w:p>
    <w:p w14:paraId="445557DC" w14:textId="0728404E" w:rsidR="00D372C8" w:rsidRDefault="00C0681F" w:rsidP="00D02DF3">
      <w:pPr>
        <w:spacing w:line="276" w:lineRule="auto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經歷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D372C8" w:rsidRPr="00D372C8">
        <w:rPr>
          <w:rFonts w:hint="eastAsia"/>
          <w:sz w:val="26"/>
          <w:szCs w:val="26"/>
        </w:rPr>
        <w:t>企業股份有限公司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生產品保部資深經理</w:t>
      </w:r>
      <w:r w:rsidR="00D372C8" w:rsidRPr="00D372C8">
        <w:rPr>
          <w:rFonts w:hint="eastAsia"/>
          <w:sz w:val="26"/>
          <w:szCs w:val="26"/>
        </w:rPr>
        <w:t>;</w:t>
      </w:r>
      <w:r w:rsidR="00D372C8" w:rsidRPr="00D372C8">
        <w:rPr>
          <w:rFonts w:hint="eastAsia"/>
          <w:sz w:val="26"/>
          <w:szCs w:val="26"/>
        </w:rPr>
        <w:t>科技股份有限公司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proofErr w:type="gramStart"/>
      <w:r w:rsidR="00D372C8" w:rsidRPr="00D372C8">
        <w:rPr>
          <w:rFonts w:hint="eastAsia"/>
          <w:sz w:val="26"/>
          <w:szCs w:val="26"/>
        </w:rPr>
        <w:t>品保副理</w:t>
      </w:r>
      <w:proofErr w:type="gramEnd"/>
      <w:r w:rsidR="00D372C8" w:rsidRPr="00D372C8">
        <w:rPr>
          <w:rFonts w:hint="eastAsia"/>
          <w:sz w:val="26"/>
          <w:szCs w:val="26"/>
        </w:rPr>
        <w:t>;</w:t>
      </w:r>
      <w:r w:rsidR="00D372C8" w:rsidRPr="00D372C8">
        <w:rPr>
          <w:rFonts w:hint="eastAsia"/>
          <w:sz w:val="26"/>
          <w:szCs w:val="26"/>
        </w:rPr>
        <w:t>電子工業股份有限公司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品保主任</w:t>
      </w:r>
    </w:p>
    <w:p w14:paraId="68A03319" w14:textId="2878FB81" w:rsidR="00D372C8" w:rsidRPr="005611BF" w:rsidRDefault="00483B32" w:rsidP="00D02DF3">
      <w:pPr>
        <w:spacing w:line="276" w:lineRule="auto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專長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>:</w:t>
      </w:r>
      <w:r w:rsidRPr="00483B32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Six Sigma</w:t>
      </w:r>
      <w:r w:rsidR="00D372C8" w:rsidRPr="00D372C8">
        <w:rPr>
          <w:rFonts w:hint="eastAsia"/>
          <w:sz w:val="26"/>
          <w:szCs w:val="26"/>
        </w:rPr>
        <w:t>課程</w:t>
      </w:r>
      <w:r w:rsidR="00D372C8" w:rsidRPr="00D372C8">
        <w:rPr>
          <w:rFonts w:hint="eastAsia"/>
          <w:sz w:val="26"/>
          <w:szCs w:val="26"/>
        </w:rPr>
        <w:t>,QC</w:t>
      </w:r>
      <w:r w:rsidR="00D372C8" w:rsidRPr="00D372C8">
        <w:rPr>
          <w:rFonts w:hint="eastAsia"/>
          <w:sz w:val="26"/>
          <w:szCs w:val="26"/>
        </w:rPr>
        <w:t>七大手法</w:t>
      </w:r>
      <w:r w:rsidR="00D372C8" w:rsidRPr="00D372C8">
        <w:rPr>
          <w:rFonts w:hint="eastAsia"/>
          <w:sz w:val="26"/>
          <w:szCs w:val="26"/>
        </w:rPr>
        <w:t>, MSA, SPC,DMAIC</w:t>
      </w:r>
      <w:r w:rsidR="00D372C8" w:rsidRPr="00D372C8">
        <w:rPr>
          <w:rFonts w:hint="eastAsia"/>
          <w:sz w:val="26"/>
          <w:szCs w:val="26"/>
        </w:rPr>
        <w:t>流程改善</w:t>
      </w:r>
      <w:r w:rsidR="00D372C8" w:rsidRPr="00D372C8">
        <w:rPr>
          <w:rFonts w:hint="eastAsia"/>
          <w:sz w:val="26"/>
          <w:szCs w:val="26"/>
        </w:rPr>
        <w:t>/</w:t>
      </w:r>
      <w:r w:rsidR="00D372C8" w:rsidRPr="00D372C8">
        <w:rPr>
          <w:rFonts w:hint="eastAsia"/>
          <w:sz w:val="26"/>
          <w:szCs w:val="26"/>
        </w:rPr>
        <w:t>輔導</w:t>
      </w:r>
      <w:r w:rsidR="00D372C8" w:rsidRPr="00D372C8">
        <w:rPr>
          <w:rFonts w:hint="eastAsia"/>
          <w:sz w:val="26"/>
          <w:szCs w:val="26"/>
        </w:rPr>
        <w:t xml:space="preserve">,DOE </w:t>
      </w:r>
      <w:r w:rsidR="00D372C8" w:rsidRPr="00D372C8">
        <w:rPr>
          <w:rFonts w:hint="eastAsia"/>
          <w:sz w:val="26"/>
          <w:szCs w:val="26"/>
        </w:rPr>
        <w:t>實驗設計</w:t>
      </w:r>
      <w:r w:rsidR="00D372C8" w:rsidRPr="00D372C8">
        <w:rPr>
          <w:rFonts w:hint="eastAsia"/>
          <w:sz w:val="26"/>
          <w:szCs w:val="26"/>
        </w:rPr>
        <w:t>, QFD,</w:t>
      </w:r>
      <w:r w:rsidR="00D372C8" w:rsidRPr="00D372C8">
        <w:rPr>
          <w:rFonts w:hint="eastAsia"/>
          <w:sz w:val="26"/>
          <w:szCs w:val="26"/>
        </w:rPr>
        <w:t>品質系統</w:t>
      </w:r>
      <w:r w:rsidR="00D372C8" w:rsidRPr="00D372C8">
        <w:rPr>
          <w:rFonts w:hint="eastAsia"/>
          <w:sz w:val="26"/>
          <w:szCs w:val="26"/>
        </w:rPr>
        <w:t>:IATF16949, ISO9000, TL9000..</w:t>
      </w:r>
      <w:r w:rsidR="00D372C8" w:rsidRPr="00D372C8">
        <w:rPr>
          <w:rFonts w:hint="eastAsia"/>
          <w:sz w:val="26"/>
          <w:szCs w:val="26"/>
        </w:rPr>
        <w:t>等</w:t>
      </w:r>
    </w:p>
    <w:p w14:paraId="631C65E7" w14:textId="43DCB6B5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SPC</w:t>
      </w:r>
      <w:r w:rsidRPr="00D372C8">
        <w:rPr>
          <w:rFonts w:hint="eastAsia"/>
          <w:sz w:val="26"/>
          <w:szCs w:val="26"/>
        </w:rPr>
        <w:t>實務</w:t>
      </w:r>
      <w:r w:rsidRPr="00D372C8">
        <w:rPr>
          <w:rFonts w:hint="eastAsia"/>
          <w:sz w:val="26"/>
          <w:szCs w:val="26"/>
        </w:rPr>
        <w:t>workshop,</w:t>
      </w:r>
      <w:r w:rsidRPr="00D372C8">
        <w:rPr>
          <w:rFonts w:hint="eastAsia"/>
          <w:sz w:val="26"/>
          <w:szCs w:val="26"/>
        </w:rPr>
        <w:t>特重於現場管制</w:t>
      </w:r>
      <w:r w:rsidRPr="00D372C8">
        <w:rPr>
          <w:rFonts w:hint="eastAsia"/>
          <w:sz w:val="26"/>
          <w:szCs w:val="26"/>
        </w:rPr>
        <w:t xml:space="preserve">, </w:t>
      </w:r>
      <w:r w:rsidRPr="00D372C8">
        <w:rPr>
          <w:rFonts w:hint="eastAsia"/>
          <w:sz w:val="26"/>
          <w:szCs w:val="26"/>
        </w:rPr>
        <w:t>部門分工。</w:t>
      </w:r>
    </w:p>
    <w:p w14:paraId="537E2E9A" w14:textId="77777777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MSA</w:t>
      </w:r>
      <w:r w:rsidRPr="00D372C8">
        <w:rPr>
          <w:rFonts w:hint="eastAsia"/>
          <w:sz w:val="26"/>
          <w:szCs w:val="26"/>
        </w:rPr>
        <w:t>實務</w:t>
      </w:r>
      <w:r w:rsidRPr="00D372C8">
        <w:rPr>
          <w:rFonts w:hint="eastAsia"/>
          <w:sz w:val="26"/>
          <w:szCs w:val="26"/>
        </w:rPr>
        <w:t>workshop,</w:t>
      </w:r>
      <w:r w:rsidRPr="00D372C8">
        <w:rPr>
          <w:rFonts w:hint="eastAsia"/>
          <w:sz w:val="26"/>
          <w:szCs w:val="26"/>
        </w:rPr>
        <w:t>特重於校正實務</w:t>
      </w:r>
      <w:r w:rsidRPr="00D372C8">
        <w:rPr>
          <w:rFonts w:hint="eastAsia"/>
          <w:sz w:val="26"/>
          <w:szCs w:val="26"/>
        </w:rPr>
        <w:t xml:space="preserve">, </w:t>
      </w:r>
      <w:r w:rsidRPr="00D372C8">
        <w:rPr>
          <w:rFonts w:hint="eastAsia"/>
          <w:sz w:val="26"/>
          <w:szCs w:val="26"/>
        </w:rPr>
        <w:t>撰寫</w:t>
      </w:r>
      <w:r w:rsidRPr="00D372C8">
        <w:rPr>
          <w:rFonts w:hint="eastAsia"/>
          <w:sz w:val="26"/>
          <w:szCs w:val="26"/>
        </w:rPr>
        <w:t>SOP</w:t>
      </w:r>
      <w:r w:rsidRPr="00D372C8">
        <w:rPr>
          <w:rFonts w:hint="eastAsia"/>
          <w:sz w:val="26"/>
          <w:szCs w:val="26"/>
        </w:rPr>
        <w:t>。</w:t>
      </w:r>
    </w:p>
    <w:p w14:paraId="2ACEA210" w14:textId="77777777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Control Plan</w:t>
      </w:r>
      <w:r w:rsidRPr="00D372C8">
        <w:rPr>
          <w:rFonts w:hint="eastAsia"/>
          <w:sz w:val="26"/>
          <w:szCs w:val="26"/>
        </w:rPr>
        <w:t>編寫</w:t>
      </w:r>
      <w:r w:rsidRPr="00D372C8">
        <w:rPr>
          <w:rFonts w:hint="eastAsia"/>
          <w:sz w:val="26"/>
          <w:szCs w:val="26"/>
        </w:rPr>
        <w:t xml:space="preserve">workshop, </w:t>
      </w:r>
      <w:r w:rsidRPr="00D372C8">
        <w:rPr>
          <w:rFonts w:hint="eastAsia"/>
          <w:sz w:val="26"/>
          <w:szCs w:val="26"/>
        </w:rPr>
        <w:t>引導根據實際產線不良檢討去撰寫。</w:t>
      </w:r>
    </w:p>
    <w:p w14:paraId="5387A7CA" w14:textId="07D58B72" w:rsidR="00D02DF3" w:rsidRDefault="00D02DF3" w:rsidP="00D02DF3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br w:type="page"/>
      </w:r>
    </w:p>
    <w:p w14:paraId="265358FA" w14:textId="77777777" w:rsidR="00C0681F" w:rsidRPr="00483B32" w:rsidRDefault="00C0681F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97CB8C8" w14:textId="78533FE9" w:rsidR="00EE0A78" w:rsidRPr="0003742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課程諮詢</w:t>
      </w:r>
    </w:p>
    <w:p w14:paraId="69DBA59C" w14:textId="05EE985E" w:rsidR="00E25D2B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上課時間：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2025</w:t>
      </w:r>
      <w:r w:rsid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/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6/11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6/18 (</w:t>
      </w:r>
      <w:r w:rsidR="00D372C8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週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三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 09:00~12:00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13:00~16:00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共</w:t>
      </w:r>
      <w:r w:rsidR="00D372C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12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小時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</w:p>
    <w:p w14:paraId="79DF4712" w14:textId="4C7BE61F" w:rsidR="00EE0A78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上課地點：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新竹班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教室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課前一周通知上課教室地址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</w:p>
    <w:p w14:paraId="1091449C" w14:textId="2380723B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報名方式：</w:t>
      </w:r>
      <w:hyperlink r:id="rId8" w:history="1">
        <w:r w:rsidR="00AC69F4" w:rsidRPr="00574501">
          <w:rPr>
            <w:rStyle w:val="ae"/>
            <w:rFonts w:ascii="Times New Roman" w:hAnsi="Times New Roman" w:hint="eastAsia"/>
            <w:b/>
            <w:bCs/>
            <w:sz w:val="26"/>
            <w:szCs w:val="26"/>
          </w:rPr>
          <w:t>線上報名連</w:t>
        </w:r>
        <w:r w:rsidRPr="00574501">
          <w:rPr>
            <w:rStyle w:val="ae"/>
            <w:rFonts w:ascii="Times New Roman" w:hAnsi="Times New Roman"/>
            <w:b/>
            <w:bCs/>
            <w:sz w:val="26"/>
            <w:szCs w:val="26"/>
          </w:rPr>
          <w:t>結</w:t>
        </w:r>
      </w:hyperlink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填寫</w:t>
      </w:r>
      <w:r w:rsidR="00AC69F4" w:rsidRPr="0003742A">
        <w:rPr>
          <w:rFonts w:ascii="Times New Roman" w:hAnsi="Times New Roman" w:hint="eastAsia"/>
          <w:color w:val="000000" w:themeColor="text1"/>
          <w:sz w:val="26"/>
          <w:szCs w:val="26"/>
        </w:rPr>
        <w:t>資料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。或請填妥報名表後，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Email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至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9" w:history="1">
        <w:r w:rsidR="00A85A79" w:rsidRPr="0003742A">
          <w:rPr>
            <w:rStyle w:val="ae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="426"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聯絡單位：中華系統性創新學會，電話：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03-5723200</w:t>
      </w:r>
      <w:r w:rsidR="000453FC"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14:paraId="7B79D86C" w14:textId="0C6FE7E2" w:rsidR="000422F6" w:rsidRPr="0003742A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0679CA" w14:textId="2FECB10F" w:rsidR="00EE0A78" w:rsidRPr="0003742A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報名表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W w:w="100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069"/>
        <w:gridCol w:w="758"/>
        <w:gridCol w:w="1276"/>
        <w:gridCol w:w="3615"/>
        <w:gridCol w:w="20"/>
      </w:tblGrid>
      <w:tr w:rsidR="0003742A" w:rsidRPr="0003742A" w14:paraId="30C98BA2" w14:textId="77777777" w:rsidTr="00A06EF7">
        <w:trPr>
          <w:cantSplit/>
          <w:trHeight w:val="482"/>
        </w:trPr>
        <w:tc>
          <w:tcPr>
            <w:tcW w:w="10014" w:type="dxa"/>
            <w:gridSpan w:val="6"/>
            <w:vAlign w:val="center"/>
          </w:tcPr>
          <w:p w14:paraId="697B0DB3" w14:textId="130087C9" w:rsidR="00EE0A78" w:rsidRPr="0003742A" w:rsidRDefault="00D372C8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D372C8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SPC</w:t>
            </w:r>
            <w:r w:rsidRPr="00D372C8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實務</w:t>
            </w:r>
            <w:r w:rsidRPr="00D372C8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Workshop</w:t>
            </w:r>
            <w:r w:rsidR="000B7448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新竹班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03742A" w:rsidRPr="0003742A" w14:paraId="3307E5C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EFE8624" w14:textId="47C2AAD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姓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424CCE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手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84A00E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5105DF59" w14:textId="759616E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單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06EFE80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門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5732E9E" w14:textId="77777777" w:rsidTr="00A06EF7">
        <w:trPr>
          <w:cantSplit/>
          <w:trHeight w:val="482"/>
        </w:trPr>
        <w:tc>
          <w:tcPr>
            <w:tcW w:w="1276" w:type="dxa"/>
            <w:vAlign w:val="center"/>
          </w:tcPr>
          <w:p w14:paraId="07110763" w14:textId="1C0BFCEA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職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3355047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C0165BB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A10C0F0" w14:textId="79E53DFD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電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話</w:t>
            </w:r>
          </w:p>
        </w:tc>
        <w:tc>
          <w:tcPr>
            <w:tcW w:w="3827" w:type="dxa"/>
            <w:gridSpan w:val="2"/>
            <w:vAlign w:val="center"/>
          </w:tcPr>
          <w:p w14:paraId="3FC65AB4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59A21666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1CA897E5" w14:textId="038A77DE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地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址</w:t>
            </w:r>
          </w:p>
        </w:tc>
        <w:tc>
          <w:tcPr>
            <w:tcW w:w="8738" w:type="dxa"/>
            <w:gridSpan w:val="5"/>
            <w:vAlign w:val="center"/>
          </w:tcPr>
          <w:p w14:paraId="6B1682BA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08CF272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A423892" w14:textId="72252722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gramStart"/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曆</w:t>
            </w:r>
            <w:proofErr w:type="gramEnd"/>
          </w:p>
        </w:tc>
        <w:tc>
          <w:tcPr>
            <w:tcW w:w="8738" w:type="dxa"/>
            <w:gridSpan w:val="5"/>
            <w:vAlign w:val="center"/>
            <w:hideMark/>
          </w:tcPr>
          <w:p w14:paraId="19811A00" w14:textId="20C0B772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博士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碩士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大學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專科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科系：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____________</w:t>
            </w:r>
          </w:p>
        </w:tc>
      </w:tr>
      <w:tr w:rsidR="0003742A" w:rsidRPr="0003742A" w14:paraId="3B9D2B7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E1CC826" w14:textId="6912886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738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聯絡人姓名：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電話：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E-mail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：</w:t>
            </w:r>
          </w:p>
        </w:tc>
      </w:tr>
      <w:tr w:rsidR="0003742A" w:rsidRPr="0003742A" w14:paraId="21ED0BFF" w14:textId="77777777" w:rsidTr="00A06EF7">
        <w:trPr>
          <w:cantSplit/>
          <w:trHeight w:val="482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訊息來源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873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03742A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學會網站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□Email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學會電子報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□Line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組群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朋友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:_________</w:t>
            </w:r>
          </w:p>
        </w:tc>
      </w:tr>
      <w:tr w:rsidR="0003742A" w:rsidRPr="0003742A" w14:paraId="62229359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03742A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069" w:type="dxa"/>
            <w:vAlign w:val="center"/>
          </w:tcPr>
          <w:p w14:paraId="66465B29" w14:textId="6553535F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03742A" w:rsidRPr="0003742A" w14:paraId="257152AF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/>
            <w:vAlign w:val="center"/>
          </w:tcPr>
          <w:p w14:paraId="637BB404" w14:textId="7777777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69" w:type="dxa"/>
            <w:vAlign w:val="center"/>
          </w:tcPr>
          <w:p w14:paraId="1BB5F2DE" w14:textId="0241C44E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NT$  </w:t>
            </w:r>
            <w:r w:rsidR="00D02DF3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7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D02DF3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0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00/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21F3EE06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NT$  </w:t>
            </w:r>
            <w:r w:rsidR="00D02DF3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6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D02DF3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3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00/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</w:tr>
      <w:tr w:rsidR="0003742A" w:rsidRPr="0003742A" w14:paraId="289E638C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4C538F43" w14:textId="46DA723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718" w:type="dxa"/>
            <w:gridSpan w:val="4"/>
            <w:vAlign w:val="center"/>
          </w:tcPr>
          <w:p w14:paraId="3CABDF32" w14:textId="36883290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發票抬頭：</w:t>
            </w:r>
            <w:r w:rsidRPr="0003742A"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03742A" w:rsidRPr="0003742A" w14:paraId="1C02BC44" w14:textId="77777777" w:rsidTr="00A06EF7">
        <w:trPr>
          <w:gridAfter w:val="1"/>
          <w:wAfter w:w="20" w:type="dxa"/>
          <w:cantSplit/>
          <w:trHeight w:val="482"/>
        </w:trPr>
        <w:tc>
          <w:tcPr>
            <w:tcW w:w="9994" w:type="dxa"/>
            <w:gridSpan w:val="5"/>
            <w:vAlign w:val="center"/>
          </w:tcPr>
          <w:p w14:paraId="6B28896D" w14:textId="004E362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以上報名費不含轉帳匯款手續費用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C79E994" w14:textId="5F76BCD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完成匯款請將繳費證明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轉帳後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碼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hyperlink r:id="rId10" w:history="1"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mail</w:t>
              </w:r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至</w:t>
              </w:r>
              <w:r w:rsidRPr="0003742A">
                <w:rPr>
                  <w:rStyle w:val="ae"/>
                  <w:color w:val="000000" w:themeColor="text1"/>
                  <w:sz w:val="26"/>
                  <w:szCs w:val="26"/>
                </w:rPr>
                <w:t>service@ssi.org.tw</w:t>
              </w:r>
            </w:hyperlink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以便核對。</w:t>
            </w:r>
          </w:p>
        </w:tc>
      </w:tr>
      <w:tr w:rsidR="0003742A" w:rsidRPr="0003742A" w14:paraId="40CBB3AA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2FFD4CF4" w14:textId="22093390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718" w:type="dxa"/>
            <w:gridSpan w:val="4"/>
            <w:vAlign w:val="center"/>
          </w:tcPr>
          <w:p w14:paraId="21938CE3" w14:textId="03C8E33B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銀行：兆豐國際商業銀行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竹科新安分行，總行代號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017 </w:t>
            </w:r>
          </w:p>
          <w:p w14:paraId="34909E22" w14:textId="77777777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03742A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E0A78" w:rsidRPr="0003742A" w:rsidSect="00AE6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3C13" w14:textId="77777777" w:rsidR="00606DB7" w:rsidRDefault="00606DB7" w:rsidP="00EE0A78">
      <w:r>
        <w:separator/>
      </w:r>
    </w:p>
  </w:endnote>
  <w:endnote w:type="continuationSeparator" w:id="0">
    <w:p w14:paraId="479E6CE3" w14:textId="77777777" w:rsidR="00606DB7" w:rsidRDefault="00606DB7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18A4" w14:textId="77777777" w:rsidR="00606DB7" w:rsidRDefault="00606DB7" w:rsidP="00EE0A78">
      <w:r>
        <w:separator/>
      </w:r>
    </w:p>
  </w:footnote>
  <w:footnote w:type="continuationSeparator" w:id="0">
    <w:p w14:paraId="14940303" w14:textId="77777777" w:rsidR="00606DB7" w:rsidRDefault="00606DB7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868A0A6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5AC1C54">
          <wp:simplePos x="0" y="0"/>
          <wp:positionH relativeFrom="column">
            <wp:posOffset>100330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86311944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A8644A"/>
    <w:multiLevelType w:val="hybridMultilevel"/>
    <w:tmpl w:val="800000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3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DAB2142"/>
    <w:multiLevelType w:val="hybridMultilevel"/>
    <w:tmpl w:val="195896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7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8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1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2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3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20"/>
  </w:num>
  <w:num w:numId="3" w16cid:durableId="1269700252">
    <w:abstractNumId w:val="6"/>
  </w:num>
  <w:num w:numId="4" w16cid:durableId="187062473">
    <w:abstractNumId w:val="12"/>
  </w:num>
  <w:num w:numId="5" w16cid:durableId="1808477009">
    <w:abstractNumId w:val="1"/>
  </w:num>
  <w:num w:numId="6" w16cid:durableId="1399131350">
    <w:abstractNumId w:val="10"/>
  </w:num>
  <w:num w:numId="7" w16cid:durableId="1549608806">
    <w:abstractNumId w:val="7"/>
  </w:num>
  <w:num w:numId="8" w16cid:durableId="761683584">
    <w:abstractNumId w:val="9"/>
  </w:num>
  <w:num w:numId="9" w16cid:durableId="1384136405">
    <w:abstractNumId w:val="22"/>
  </w:num>
  <w:num w:numId="10" w16cid:durableId="1218517109">
    <w:abstractNumId w:val="16"/>
  </w:num>
  <w:num w:numId="11" w16cid:durableId="1499660344">
    <w:abstractNumId w:val="13"/>
  </w:num>
  <w:num w:numId="12" w16cid:durableId="1732263297">
    <w:abstractNumId w:val="19"/>
  </w:num>
  <w:num w:numId="13" w16cid:durableId="1343897953">
    <w:abstractNumId w:val="0"/>
  </w:num>
  <w:num w:numId="14" w16cid:durableId="2013482557">
    <w:abstractNumId w:val="8"/>
  </w:num>
  <w:num w:numId="15" w16cid:durableId="555894580">
    <w:abstractNumId w:val="4"/>
  </w:num>
  <w:num w:numId="16" w16cid:durableId="1357191498">
    <w:abstractNumId w:val="17"/>
  </w:num>
  <w:num w:numId="17" w16cid:durableId="1389256405">
    <w:abstractNumId w:val="21"/>
  </w:num>
  <w:num w:numId="18" w16cid:durableId="815151425">
    <w:abstractNumId w:val="3"/>
  </w:num>
  <w:num w:numId="19" w16cid:durableId="1164904144">
    <w:abstractNumId w:val="5"/>
  </w:num>
  <w:num w:numId="20" w16cid:durableId="163471729">
    <w:abstractNumId w:val="15"/>
  </w:num>
  <w:num w:numId="21" w16cid:durableId="269558047">
    <w:abstractNumId w:val="18"/>
  </w:num>
  <w:num w:numId="22" w16cid:durableId="572155237">
    <w:abstractNumId w:val="23"/>
  </w:num>
  <w:num w:numId="23" w16cid:durableId="1566987217">
    <w:abstractNumId w:val="11"/>
  </w:num>
  <w:num w:numId="24" w16cid:durableId="1126851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3742A"/>
    <w:rsid w:val="000422F6"/>
    <w:rsid w:val="00043103"/>
    <w:rsid w:val="000453FC"/>
    <w:rsid w:val="000A5ED7"/>
    <w:rsid w:val="000B7448"/>
    <w:rsid w:val="00122382"/>
    <w:rsid w:val="00152486"/>
    <w:rsid w:val="00157DBC"/>
    <w:rsid w:val="001827C4"/>
    <w:rsid w:val="001A1EB2"/>
    <w:rsid w:val="001D2CA1"/>
    <w:rsid w:val="00236F33"/>
    <w:rsid w:val="00287A52"/>
    <w:rsid w:val="002E268F"/>
    <w:rsid w:val="00324B34"/>
    <w:rsid w:val="00362A85"/>
    <w:rsid w:val="003F632A"/>
    <w:rsid w:val="00470235"/>
    <w:rsid w:val="004733B8"/>
    <w:rsid w:val="0047401C"/>
    <w:rsid w:val="00474A8E"/>
    <w:rsid w:val="00477B1B"/>
    <w:rsid w:val="00483B32"/>
    <w:rsid w:val="004D1904"/>
    <w:rsid w:val="0051760B"/>
    <w:rsid w:val="005374CB"/>
    <w:rsid w:val="00552A20"/>
    <w:rsid w:val="005611BF"/>
    <w:rsid w:val="00566019"/>
    <w:rsid w:val="00574501"/>
    <w:rsid w:val="0059652C"/>
    <w:rsid w:val="00606DB7"/>
    <w:rsid w:val="006467ED"/>
    <w:rsid w:val="0064774B"/>
    <w:rsid w:val="0068444D"/>
    <w:rsid w:val="0068476B"/>
    <w:rsid w:val="00692423"/>
    <w:rsid w:val="006B6CD7"/>
    <w:rsid w:val="006C5C67"/>
    <w:rsid w:val="00723E2F"/>
    <w:rsid w:val="00774034"/>
    <w:rsid w:val="00797648"/>
    <w:rsid w:val="007B2588"/>
    <w:rsid w:val="007C6F05"/>
    <w:rsid w:val="007F620E"/>
    <w:rsid w:val="00812DB4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06EF7"/>
    <w:rsid w:val="00A13F0C"/>
    <w:rsid w:val="00A5045B"/>
    <w:rsid w:val="00A6463E"/>
    <w:rsid w:val="00A678EA"/>
    <w:rsid w:val="00A80047"/>
    <w:rsid w:val="00A85A79"/>
    <w:rsid w:val="00A9684D"/>
    <w:rsid w:val="00AA0096"/>
    <w:rsid w:val="00AA4187"/>
    <w:rsid w:val="00AC0ABA"/>
    <w:rsid w:val="00AC4800"/>
    <w:rsid w:val="00AC69F4"/>
    <w:rsid w:val="00AE6EFE"/>
    <w:rsid w:val="00B13981"/>
    <w:rsid w:val="00B60208"/>
    <w:rsid w:val="00C06097"/>
    <w:rsid w:val="00C0681F"/>
    <w:rsid w:val="00C53382"/>
    <w:rsid w:val="00C54203"/>
    <w:rsid w:val="00C95A1F"/>
    <w:rsid w:val="00CB26F3"/>
    <w:rsid w:val="00CC76FA"/>
    <w:rsid w:val="00CD0CD4"/>
    <w:rsid w:val="00CE7672"/>
    <w:rsid w:val="00D02DF3"/>
    <w:rsid w:val="00D038A8"/>
    <w:rsid w:val="00D372C8"/>
    <w:rsid w:val="00D71AB5"/>
    <w:rsid w:val="00D95039"/>
    <w:rsid w:val="00DC004D"/>
    <w:rsid w:val="00DD32E3"/>
    <w:rsid w:val="00E25D2B"/>
    <w:rsid w:val="00E6103E"/>
    <w:rsid w:val="00E62AD0"/>
    <w:rsid w:val="00E77444"/>
    <w:rsid w:val="00E84640"/>
    <w:rsid w:val="00EC6454"/>
    <w:rsid w:val="00EE0A78"/>
    <w:rsid w:val="00EE7CD4"/>
    <w:rsid w:val="00F54909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0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semiHidden/>
    <w:unhideWhenUsed/>
    <w:rsid w:val="00D372C8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D372C8"/>
    <w:rPr>
      <w:rFonts w:ascii="Calibri" w:eastAsia="新細明體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7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&#33267;service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ssi.org.t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5</cp:revision>
  <dcterms:created xsi:type="dcterms:W3CDTF">2025-02-04T03:40:00Z</dcterms:created>
  <dcterms:modified xsi:type="dcterms:W3CDTF">2025-02-08T05:59:00Z</dcterms:modified>
</cp:coreProperties>
</file>