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22F5C" w14:textId="5A04DA8B" w:rsidR="001D3543" w:rsidRPr="00490F03" w:rsidRDefault="00113D6E" w:rsidP="001D3543">
      <w:pPr>
        <w:spacing w:line="320" w:lineRule="exact"/>
        <w:ind w:rightChars="-134" w:right="-281"/>
        <w:jc w:val="center"/>
        <w:textAlignment w:val="baseline"/>
        <w:rPr>
          <w:rFonts w:eastAsia="細明體"/>
          <w:sz w:val="30"/>
          <w:szCs w:val="30"/>
        </w:rPr>
      </w:pPr>
      <w:r w:rsidRPr="00113D6E">
        <w:rPr>
          <w:rFonts w:hint="eastAsia"/>
          <w:b/>
          <w:sz w:val="30"/>
          <w:szCs w:val="30"/>
        </w:rPr>
        <w:t>第</w:t>
      </w:r>
      <w:r w:rsidRPr="00113D6E">
        <w:rPr>
          <w:b/>
          <w:sz w:val="30"/>
          <w:szCs w:val="30"/>
        </w:rPr>
        <w:t>16</w:t>
      </w:r>
      <w:r w:rsidRPr="00113D6E">
        <w:rPr>
          <w:rFonts w:hint="eastAsia"/>
          <w:b/>
          <w:sz w:val="30"/>
          <w:szCs w:val="30"/>
        </w:rPr>
        <w:t>届系统性国际创新会议（</w:t>
      </w:r>
      <w:r w:rsidRPr="00113D6E">
        <w:rPr>
          <w:b/>
          <w:sz w:val="30"/>
          <w:szCs w:val="30"/>
        </w:rPr>
        <w:t>ICSI</w:t>
      </w:r>
      <w:r w:rsidRPr="00113D6E">
        <w:rPr>
          <w:rFonts w:hint="eastAsia"/>
          <w:b/>
          <w:sz w:val="30"/>
          <w:szCs w:val="30"/>
        </w:rPr>
        <w:t>）暨</w:t>
      </w:r>
      <w:r w:rsidRPr="00113D6E">
        <w:rPr>
          <w:b/>
          <w:sz w:val="30"/>
          <w:szCs w:val="30"/>
        </w:rPr>
        <w:t xml:space="preserve"> </w:t>
      </w:r>
      <w:r w:rsidRPr="00113D6E">
        <w:rPr>
          <w:rFonts w:hint="eastAsia"/>
          <w:b/>
          <w:sz w:val="30"/>
          <w:szCs w:val="30"/>
        </w:rPr>
        <w:t>全球系统性创新大赛（</w:t>
      </w:r>
      <w:r w:rsidRPr="00113D6E">
        <w:rPr>
          <w:b/>
          <w:sz w:val="30"/>
          <w:szCs w:val="30"/>
        </w:rPr>
        <w:t>GCSI</w:t>
      </w:r>
      <w:r w:rsidRPr="00113D6E">
        <w:rPr>
          <w:rFonts w:hint="eastAsia"/>
          <w:b/>
          <w:sz w:val="30"/>
          <w:szCs w:val="30"/>
        </w:rPr>
        <w:t>）</w:t>
      </w:r>
    </w:p>
    <w:p w14:paraId="7C6FBF19" w14:textId="5EA62F05" w:rsidR="001D3543" w:rsidRPr="00490F03" w:rsidRDefault="00113D6E" w:rsidP="001D3543">
      <w:pPr>
        <w:spacing w:line="320" w:lineRule="exact"/>
        <w:jc w:val="center"/>
        <w:textAlignment w:val="baseline"/>
        <w:rPr>
          <w:rFonts w:eastAsia="細明體"/>
          <w:b/>
          <w:color w:val="FF0000"/>
          <w:sz w:val="24"/>
        </w:rPr>
      </w:pPr>
      <w:r w:rsidRPr="00113D6E">
        <w:rPr>
          <w:rFonts w:hint="eastAsia"/>
          <w:b/>
          <w:color w:val="FF0000"/>
          <w:sz w:val="24"/>
          <w:highlight w:val="yellow"/>
        </w:rPr>
        <w:t>征集论文和专案－摘要截止日期延长</w:t>
      </w:r>
    </w:p>
    <w:p w14:paraId="228BED94" w14:textId="78E757B9" w:rsidR="001D3543" w:rsidRPr="00490F03" w:rsidRDefault="00113D6E" w:rsidP="001D3543">
      <w:pPr>
        <w:spacing w:line="320" w:lineRule="exact"/>
        <w:jc w:val="center"/>
        <w:textAlignment w:val="baseline"/>
        <w:rPr>
          <w:rFonts w:eastAsia="細明體"/>
          <w:b/>
          <w:color w:val="000000" w:themeColor="text1"/>
          <w:sz w:val="24"/>
        </w:rPr>
      </w:pPr>
      <w:r w:rsidRPr="00113D6E">
        <w:rPr>
          <w:rFonts w:hint="eastAsia"/>
          <w:b/>
          <w:color w:val="000000" w:themeColor="text1"/>
          <w:sz w:val="24"/>
        </w:rPr>
        <w:t>会议主题：人工智慧与创新方法：</w:t>
      </w:r>
      <w:r w:rsidRPr="00113D6E">
        <w:rPr>
          <w:b/>
          <w:color w:val="000000" w:themeColor="text1"/>
          <w:sz w:val="24"/>
        </w:rPr>
        <w:t>AI+IM</w:t>
      </w:r>
    </w:p>
    <w:p w14:paraId="6D261AD5" w14:textId="291EE90E" w:rsidR="001D3543" w:rsidRPr="00490F03" w:rsidRDefault="00113D6E" w:rsidP="001D3543">
      <w:pPr>
        <w:spacing w:line="320" w:lineRule="exact"/>
        <w:jc w:val="center"/>
        <w:textAlignment w:val="baseline"/>
        <w:rPr>
          <w:rFonts w:eastAsia="細明體"/>
          <w:bCs/>
          <w:color w:val="000000" w:themeColor="text1"/>
          <w:sz w:val="24"/>
          <w:u w:val="single"/>
        </w:rPr>
      </w:pPr>
      <w:r w:rsidRPr="00113D6E">
        <w:rPr>
          <w:rFonts w:hint="eastAsia"/>
          <w:bCs/>
          <w:color w:val="000000" w:themeColor="text1"/>
          <w:sz w:val="24"/>
          <w:u w:val="single"/>
        </w:rPr>
        <w:t>日期：</w:t>
      </w:r>
      <w:r w:rsidRPr="00113D6E">
        <w:rPr>
          <w:b/>
          <w:color w:val="000000" w:themeColor="text1"/>
          <w:sz w:val="24"/>
          <w:u w:val="single"/>
        </w:rPr>
        <w:t>2025</w:t>
      </w:r>
      <w:r w:rsidRPr="00113D6E">
        <w:rPr>
          <w:rFonts w:hint="eastAsia"/>
          <w:b/>
          <w:color w:val="000000" w:themeColor="text1"/>
          <w:sz w:val="24"/>
          <w:u w:val="single"/>
        </w:rPr>
        <w:t>年</w:t>
      </w:r>
      <w:r w:rsidRPr="00113D6E">
        <w:rPr>
          <w:b/>
          <w:color w:val="000000" w:themeColor="text1"/>
          <w:sz w:val="24"/>
          <w:u w:val="single"/>
        </w:rPr>
        <w:t>7</w:t>
      </w:r>
      <w:r w:rsidRPr="00113D6E">
        <w:rPr>
          <w:rFonts w:hint="eastAsia"/>
          <w:b/>
          <w:color w:val="000000" w:themeColor="text1"/>
          <w:sz w:val="24"/>
          <w:u w:val="single"/>
        </w:rPr>
        <w:t>月</w:t>
      </w:r>
      <w:r w:rsidRPr="00113D6E">
        <w:rPr>
          <w:b/>
          <w:color w:val="000000" w:themeColor="text1"/>
          <w:sz w:val="24"/>
          <w:u w:val="single"/>
        </w:rPr>
        <w:t xml:space="preserve"> 2</w:t>
      </w:r>
      <w:r w:rsidR="00E84A0D" w:rsidRPr="00113D6E">
        <w:rPr>
          <w:b/>
          <w:color w:val="000000" w:themeColor="text1"/>
          <w:sz w:val="24"/>
          <w:u w:val="single"/>
        </w:rPr>
        <w:t>5</w:t>
      </w:r>
      <w:r w:rsidRPr="00113D6E">
        <w:rPr>
          <w:b/>
          <w:color w:val="000000" w:themeColor="text1"/>
          <w:sz w:val="24"/>
          <w:u w:val="single"/>
        </w:rPr>
        <w:t>-27</w:t>
      </w:r>
      <w:r w:rsidRPr="00113D6E">
        <w:rPr>
          <w:rFonts w:hint="eastAsia"/>
          <w:b/>
          <w:color w:val="000000" w:themeColor="text1"/>
          <w:sz w:val="24"/>
          <w:u w:val="single"/>
        </w:rPr>
        <w:t>日</w:t>
      </w:r>
      <w:r w:rsidRPr="00113D6E">
        <w:rPr>
          <w:b/>
          <w:color w:val="000000" w:themeColor="text1"/>
          <w:sz w:val="24"/>
          <w:u w:val="single"/>
        </w:rPr>
        <w:t xml:space="preserve"> (</w:t>
      </w:r>
      <w:r w:rsidRPr="00113D6E">
        <w:rPr>
          <w:rFonts w:hint="eastAsia"/>
          <w:b/>
          <w:color w:val="000000" w:themeColor="text1"/>
          <w:sz w:val="24"/>
          <w:u w:val="single"/>
        </w:rPr>
        <w:t>现场和线上</w:t>
      </w:r>
      <w:r w:rsidRPr="00113D6E">
        <w:rPr>
          <w:b/>
          <w:color w:val="000000" w:themeColor="text1"/>
          <w:sz w:val="24"/>
          <w:u w:val="single"/>
        </w:rPr>
        <w:t>)</w:t>
      </w:r>
    </w:p>
    <w:p w14:paraId="69E055F0" w14:textId="3DDC0B7F" w:rsidR="001D3543" w:rsidRPr="00490F03" w:rsidRDefault="00113D6E" w:rsidP="001D3543">
      <w:pPr>
        <w:spacing w:line="320" w:lineRule="exact"/>
        <w:jc w:val="center"/>
        <w:textAlignment w:val="baseline"/>
        <w:rPr>
          <w:rFonts w:eastAsia="細明體"/>
          <w:b/>
          <w:sz w:val="24"/>
        </w:rPr>
      </w:pPr>
      <w:r w:rsidRPr="00113D6E">
        <w:rPr>
          <w:rFonts w:hint="eastAsia"/>
          <w:b/>
          <w:sz w:val="24"/>
        </w:rPr>
        <w:t>会议地点：西安交通大学，西安，中国</w:t>
      </w:r>
    </w:p>
    <w:p w14:paraId="5E4DBC11" w14:textId="33AA2BFA" w:rsidR="001D3543" w:rsidRPr="00490F03" w:rsidRDefault="00113D6E" w:rsidP="001D3543">
      <w:pPr>
        <w:snapToGrid w:val="0"/>
        <w:spacing w:line="320" w:lineRule="exact"/>
        <w:jc w:val="center"/>
        <w:textAlignment w:val="baseline"/>
        <w:rPr>
          <w:rFonts w:eastAsia="細明體"/>
          <w:b/>
          <w:color w:val="000000" w:themeColor="text1"/>
          <w:sz w:val="24"/>
        </w:rPr>
      </w:pPr>
      <w:r w:rsidRPr="00113D6E">
        <w:rPr>
          <w:b/>
          <w:color w:val="000000" w:themeColor="text1"/>
          <w:sz w:val="24"/>
        </w:rPr>
        <w:t>Web</w:t>
      </w:r>
      <w:r w:rsidRPr="00113D6E">
        <w:rPr>
          <w:rFonts w:hint="eastAsia"/>
          <w:b/>
          <w:color w:val="000000" w:themeColor="text1"/>
          <w:sz w:val="24"/>
        </w:rPr>
        <w:t>：</w:t>
      </w:r>
      <w:r w:rsidR="001D3543" w:rsidRPr="00490F03">
        <w:rPr>
          <w:rFonts w:eastAsia="細明體"/>
          <w:b/>
          <w:color w:val="000000" w:themeColor="text1"/>
          <w:sz w:val="24"/>
        </w:rPr>
        <w:fldChar w:fldCharType="begin"/>
      </w:r>
      <w:r w:rsidR="001D3543" w:rsidRPr="00490F03">
        <w:rPr>
          <w:rFonts w:eastAsia="細明體"/>
          <w:b/>
          <w:color w:val="000000" w:themeColor="text1"/>
          <w:sz w:val="24"/>
        </w:rPr>
        <w:instrText>HYPERLINK "https://www.i-sim.org/icsi2025"</w:instrText>
      </w:r>
      <w:r w:rsidR="001D3543" w:rsidRPr="00490F03">
        <w:rPr>
          <w:rFonts w:eastAsia="細明體"/>
          <w:b/>
          <w:color w:val="000000" w:themeColor="text1"/>
          <w:sz w:val="24"/>
        </w:rPr>
      </w:r>
      <w:r w:rsidR="001D3543" w:rsidRPr="00490F03">
        <w:rPr>
          <w:rFonts w:eastAsia="細明體"/>
          <w:b/>
          <w:color w:val="000000" w:themeColor="text1"/>
          <w:sz w:val="24"/>
        </w:rPr>
        <w:fldChar w:fldCharType="separate"/>
      </w:r>
      <w:r w:rsidRPr="00113D6E">
        <w:rPr>
          <w:rStyle w:val="ab"/>
          <w:b/>
          <w:color w:val="000000" w:themeColor="text1"/>
          <w:sz w:val="24"/>
        </w:rPr>
        <w:t>https://www.i-sim.org/icsi2025</w:t>
      </w:r>
      <w:r w:rsidR="001D3543" w:rsidRPr="00490F03">
        <w:rPr>
          <w:rFonts w:eastAsia="細明體"/>
          <w:b/>
          <w:color w:val="000000" w:themeColor="text1"/>
          <w:sz w:val="24"/>
        </w:rPr>
        <w:fldChar w:fldCharType="end"/>
      </w:r>
    </w:p>
    <w:p w14:paraId="6734B6E2" w14:textId="356DCE51" w:rsidR="001D3543" w:rsidRPr="00490F03" w:rsidRDefault="00113D6E" w:rsidP="001D3543">
      <w:pPr>
        <w:snapToGrid w:val="0"/>
        <w:spacing w:line="320" w:lineRule="exact"/>
        <w:jc w:val="center"/>
        <w:textAlignment w:val="baseline"/>
        <w:rPr>
          <w:rFonts w:eastAsia="細明體"/>
          <w:b/>
          <w:color w:val="000000" w:themeColor="text1"/>
          <w:sz w:val="24"/>
        </w:rPr>
      </w:pPr>
      <w:r w:rsidRPr="00113D6E">
        <w:rPr>
          <w:rFonts w:hint="eastAsia"/>
          <w:b/>
          <w:color w:val="000000" w:themeColor="text1"/>
          <w:sz w:val="24"/>
        </w:rPr>
        <w:t>电子邮件：</w:t>
      </w:r>
      <w:r w:rsidR="001D3543" w:rsidRPr="00490F03">
        <w:fldChar w:fldCharType="begin"/>
      </w:r>
      <w:r w:rsidR="001D3543" w:rsidRPr="00490F03">
        <w:rPr>
          <w:rFonts w:eastAsia="細明體"/>
          <w:color w:val="000000" w:themeColor="text1"/>
        </w:rPr>
        <w:instrText xml:space="preserve"> HYPERLINK "mailto:icsi@i-sim.org" </w:instrText>
      </w:r>
      <w:r w:rsidR="001D3543" w:rsidRPr="00490F03">
        <w:fldChar w:fldCharType="separate"/>
      </w:r>
      <w:r w:rsidRPr="00113D6E">
        <w:rPr>
          <w:rStyle w:val="ab"/>
          <w:b/>
          <w:color w:val="000000" w:themeColor="text1"/>
          <w:sz w:val="24"/>
        </w:rPr>
        <w:t>icsi@i-sim.org</w:t>
      </w:r>
      <w:r w:rsidR="001D3543" w:rsidRPr="00490F03">
        <w:rPr>
          <w:rStyle w:val="ab"/>
          <w:rFonts w:eastAsia="細明體"/>
          <w:b/>
          <w:color w:val="000000" w:themeColor="text1"/>
          <w:sz w:val="24"/>
        </w:rPr>
        <w:fldChar w:fldCharType="end"/>
      </w:r>
    </w:p>
    <w:p w14:paraId="6C58ECB7" w14:textId="5FB7E15B" w:rsidR="001D3543" w:rsidRPr="00490F03" w:rsidRDefault="00113D6E" w:rsidP="001D3543">
      <w:pPr>
        <w:spacing w:line="320" w:lineRule="exact"/>
        <w:textAlignment w:val="baseline"/>
        <w:rPr>
          <w:rFonts w:eastAsia="細明體"/>
          <w:b/>
          <w:sz w:val="24"/>
        </w:rPr>
      </w:pPr>
      <w:r w:rsidRPr="00113D6E">
        <w:rPr>
          <w:rFonts w:hint="eastAsia"/>
          <w:b/>
          <w:sz w:val="24"/>
        </w:rPr>
        <w:t>主办单位：</w:t>
      </w:r>
    </w:p>
    <w:p w14:paraId="2A7E28E9" w14:textId="5ACF5F37" w:rsidR="001D3543" w:rsidRPr="00490F03" w:rsidRDefault="00113D6E" w:rsidP="001D3543">
      <w:pPr>
        <w:numPr>
          <w:ilvl w:val="0"/>
          <w:numId w:val="1"/>
        </w:numPr>
        <w:snapToGrid w:val="0"/>
        <w:ind w:left="284" w:hanging="284"/>
        <w:textAlignment w:val="baseline"/>
        <w:rPr>
          <w:rFonts w:eastAsia="細明體"/>
          <w:kern w:val="0"/>
          <w:sz w:val="24"/>
        </w:rPr>
      </w:pPr>
      <w:bookmarkStart w:id="0" w:name="_Hlk156300885"/>
      <w:r w:rsidRPr="00113D6E">
        <w:rPr>
          <w:rFonts w:hint="eastAsia"/>
          <w:kern w:val="0"/>
          <w:sz w:val="24"/>
        </w:rPr>
        <w:t>国际创新方法学会（</w:t>
      </w:r>
      <w:r w:rsidRPr="00113D6E">
        <w:rPr>
          <w:kern w:val="0"/>
          <w:sz w:val="24"/>
        </w:rPr>
        <w:t>I-SIM</w:t>
      </w:r>
      <w:r w:rsidRPr="00113D6E">
        <w:rPr>
          <w:rFonts w:hint="eastAsia"/>
          <w:kern w:val="0"/>
          <w:sz w:val="24"/>
        </w:rPr>
        <w:t>）</w:t>
      </w:r>
    </w:p>
    <w:p w14:paraId="44F43302" w14:textId="3671C6B5" w:rsidR="001D3543" w:rsidRPr="00490F03" w:rsidRDefault="00113D6E" w:rsidP="001D3543">
      <w:pPr>
        <w:numPr>
          <w:ilvl w:val="0"/>
          <w:numId w:val="1"/>
        </w:numPr>
        <w:snapToGrid w:val="0"/>
        <w:ind w:left="284" w:hanging="284"/>
        <w:textAlignment w:val="baseline"/>
        <w:rPr>
          <w:rFonts w:eastAsia="細明體"/>
          <w:kern w:val="0"/>
          <w:sz w:val="24"/>
        </w:rPr>
      </w:pPr>
      <w:r w:rsidRPr="00113D6E">
        <w:rPr>
          <w:rFonts w:hint="eastAsia"/>
          <w:kern w:val="0"/>
          <w:sz w:val="24"/>
        </w:rPr>
        <w:t>中华系统性创新学会（</w:t>
      </w:r>
      <w:r w:rsidRPr="00113D6E">
        <w:rPr>
          <w:kern w:val="0"/>
          <w:sz w:val="24"/>
        </w:rPr>
        <w:t>SSI</w:t>
      </w:r>
      <w:r w:rsidRPr="00113D6E">
        <w:rPr>
          <w:rFonts w:hint="eastAsia"/>
          <w:kern w:val="0"/>
          <w:sz w:val="24"/>
        </w:rPr>
        <w:t>）</w:t>
      </w:r>
    </w:p>
    <w:bookmarkEnd w:id="0"/>
    <w:p w14:paraId="6755AEB0" w14:textId="014384E1" w:rsidR="001D3543" w:rsidRPr="00113D6E" w:rsidRDefault="00113D6E" w:rsidP="001D3543">
      <w:pPr>
        <w:numPr>
          <w:ilvl w:val="0"/>
          <w:numId w:val="1"/>
        </w:numPr>
        <w:snapToGrid w:val="0"/>
        <w:ind w:left="284" w:hanging="284"/>
        <w:textAlignment w:val="baseline"/>
        <w:rPr>
          <w:rFonts w:eastAsia="細明體"/>
          <w:bCs/>
          <w:kern w:val="0"/>
          <w:sz w:val="24"/>
        </w:rPr>
      </w:pPr>
      <w:r w:rsidRPr="00113D6E">
        <w:rPr>
          <w:rFonts w:hint="eastAsia"/>
          <w:bCs/>
          <w:sz w:val="24"/>
        </w:rPr>
        <w:t>西安交通大学，西安，中国</w:t>
      </w:r>
      <w:r w:rsidRPr="00113D6E">
        <w:rPr>
          <w:bCs/>
          <w:sz w:val="24"/>
        </w:rPr>
        <w:t xml:space="preserve"> (Xi’an </w:t>
      </w:r>
      <w:proofErr w:type="spellStart"/>
      <w:r w:rsidRPr="00113D6E">
        <w:rPr>
          <w:bCs/>
          <w:sz w:val="24"/>
        </w:rPr>
        <w:t>Jiaotong</w:t>
      </w:r>
      <w:proofErr w:type="spellEnd"/>
      <w:r w:rsidRPr="00113D6E">
        <w:rPr>
          <w:bCs/>
          <w:sz w:val="24"/>
        </w:rPr>
        <w:t xml:space="preserve"> University, China)</w:t>
      </w:r>
    </w:p>
    <w:p w14:paraId="1C420BF9" w14:textId="77777777" w:rsidR="00113D6E" w:rsidRPr="00490F03" w:rsidRDefault="00113D6E" w:rsidP="00113D6E">
      <w:pPr>
        <w:snapToGrid w:val="0"/>
        <w:ind w:left="284"/>
        <w:textAlignment w:val="baseline"/>
        <w:rPr>
          <w:rFonts w:eastAsia="細明體"/>
          <w:bCs/>
          <w:kern w:val="0"/>
          <w:sz w:val="24"/>
        </w:rPr>
      </w:pPr>
    </w:p>
    <w:p w14:paraId="5D1B8368" w14:textId="2FA6E589" w:rsidR="001D3543" w:rsidRPr="00490F03" w:rsidRDefault="00113D6E" w:rsidP="001D3543">
      <w:pPr>
        <w:textAlignment w:val="baseline"/>
        <w:rPr>
          <w:rFonts w:eastAsia="細明體"/>
          <w:b/>
          <w:sz w:val="24"/>
        </w:rPr>
      </w:pPr>
      <w:r w:rsidRPr="00113D6E">
        <w:rPr>
          <w:rFonts w:hint="eastAsia"/>
          <w:b/>
          <w:sz w:val="24"/>
        </w:rPr>
        <w:t>推荐期刊：</w:t>
      </w:r>
    </w:p>
    <w:p w14:paraId="038D1516" w14:textId="733B6DBE" w:rsidR="001D3543" w:rsidRPr="00490F03" w:rsidRDefault="00113D6E" w:rsidP="001D3543">
      <w:pPr>
        <w:numPr>
          <w:ilvl w:val="0"/>
          <w:numId w:val="1"/>
        </w:numPr>
        <w:snapToGrid w:val="0"/>
        <w:ind w:left="284" w:hanging="284"/>
        <w:textAlignment w:val="baseline"/>
        <w:rPr>
          <w:rFonts w:eastAsia="細明體"/>
          <w:kern w:val="0"/>
          <w:sz w:val="24"/>
        </w:rPr>
      </w:pPr>
      <w:r w:rsidRPr="00113D6E">
        <w:rPr>
          <w:rFonts w:hint="eastAsia"/>
          <w:kern w:val="0"/>
          <w:sz w:val="24"/>
        </w:rPr>
        <w:t>国际系统性创新杂志</w:t>
      </w:r>
      <w:r w:rsidRPr="00113D6E">
        <w:rPr>
          <w:kern w:val="0"/>
          <w:sz w:val="24"/>
        </w:rPr>
        <w:t xml:space="preserve"> International Journal of Systematic Innovation (</w:t>
      </w:r>
      <w:proofErr w:type="spellStart"/>
      <w:r w:rsidRPr="00113D6E">
        <w:rPr>
          <w:kern w:val="0"/>
          <w:sz w:val="24"/>
        </w:rPr>
        <w:t>IJoSI</w:t>
      </w:r>
      <w:proofErr w:type="spellEnd"/>
      <w:r w:rsidRPr="00113D6E">
        <w:rPr>
          <w:kern w:val="0"/>
          <w:sz w:val="24"/>
        </w:rPr>
        <w:t>)</w:t>
      </w:r>
      <w:r w:rsidR="001D3543" w:rsidRPr="00490F03">
        <w:rPr>
          <w:rFonts w:eastAsia="細明體"/>
          <w:kern w:val="0"/>
          <w:sz w:val="24"/>
          <w:lang w:eastAsia="zh-TW"/>
        </w:rPr>
        <w:t xml:space="preserve"> </w:t>
      </w:r>
    </w:p>
    <w:p w14:paraId="566E9A79" w14:textId="491CFF6D" w:rsidR="001D3543" w:rsidRPr="00490F03" w:rsidRDefault="00113D6E" w:rsidP="001D3543">
      <w:pPr>
        <w:snapToGrid w:val="0"/>
        <w:ind w:left="284"/>
        <w:textAlignment w:val="baseline"/>
        <w:rPr>
          <w:rFonts w:eastAsia="細明體"/>
          <w:kern w:val="0"/>
          <w:sz w:val="24"/>
          <w:lang w:eastAsia="zh-TW"/>
        </w:rPr>
      </w:pPr>
      <w:r w:rsidRPr="00113D6E">
        <w:rPr>
          <w:rFonts w:hint="eastAsia"/>
          <w:kern w:val="0"/>
          <w:sz w:val="24"/>
        </w:rPr>
        <w:t>（</w:t>
      </w:r>
      <w:r w:rsidRPr="00113D6E">
        <w:rPr>
          <w:kern w:val="0"/>
          <w:sz w:val="24"/>
        </w:rPr>
        <w:t xml:space="preserve">SCOPUS </w:t>
      </w:r>
      <w:r w:rsidRPr="00113D6E">
        <w:rPr>
          <w:rFonts w:hint="eastAsia"/>
          <w:kern w:val="0"/>
          <w:sz w:val="24"/>
        </w:rPr>
        <w:t>及</w:t>
      </w:r>
      <w:r w:rsidRPr="00113D6E">
        <w:rPr>
          <w:kern w:val="0"/>
          <w:sz w:val="24"/>
        </w:rPr>
        <w:t xml:space="preserve"> Google Scholar </w:t>
      </w:r>
      <w:r w:rsidRPr="00113D6E">
        <w:rPr>
          <w:rFonts w:hint="eastAsia"/>
          <w:kern w:val="0"/>
          <w:sz w:val="24"/>
        </w:rPr>
        <w:t>检索）</w:t>
      </w:r>
      <w:r w:rsidRPr="00113D6E">
        <w:rPr>
          <w:kern w:val="0"/>
          <w:sz w:val="22"/>
          <w:szCs w:val="22"/>
        </w:rPr>
        <w:t>(</w:t>
      </w:r>
      <w:hyperlink r:id="rId9" w:history="1">
        <w:r w:rsidRPr="00113D6E">
          <w:rPr>
            <w:rStyle w:val="ab"/>
            <w:kern w:val="0"/>
            <w:sz w:val="22"/>
            <w:szCs w:val="22"/>
          </w:rPr>
          <w:t>Link</w:t>
        </w:r>
      </w:hyperlink>
      <w:r w:rsidRPr="00113D6E">
        <w:rPr>
          <w:kern w:val="0"/>
          <w:sz w:val="22"/>
          <w:szCs w:val="22"/>
        </w:rPr>
        <w:t>)</w:t>
      </w:r>
    </w:p>
    <w:p w14:paraId="6C28F79C" w14:textId="64E2C3DA" w:rsidR="001D3543" w:rsidRPr="009D0EAB" w:rsidRDefault="00113D6E" w:rsidP="001D3543">
      <w:pPr>
        <w:numPr>
          <w:ilvl w:val="0"/>
          <w:numId w:val="1"/>
        </w:numPr>
        <w:snapToGrid w:val="0"/>
        <w:ind w:left="284" w:hanging="284"/>
        <w:textAlignment w:val="baseline"/>
        <w:rPr>
          <w:rFonts w:eastAsia="細明體"/>
          <w:kern w:val="0"/>
          <w:sz w:val="22"/>
          <w:szCs w:val="22"/>
          <w:lang w:eastAsia="zh-TW"/>
        </w:rPr>
      </w:pPr>
      <w:r w:rsidRPr="009D0EAB">
        <w:rPr>
          <w:kern w:val="0"/>
          <w:sz w:val="22"/>
          <w:szCs w:val="22"/>
        </w:rPr>
        <w:t>Specia</w:t>
      </w:r>
      <w:r w:rsidR="009D0EAB">
        <w:rPr>
          <w:kern w:val="0"/>
          <w:sz w:val="22"/>
          <w:szCs w:val="22"/>
        </w:rPr>
        <w:t xml:space="preserve"> </w:t>
      </w:r>
      <w:proofErr w:type="spellStart"/>
      <w:r w:rsidRPr="009D0EAB">
        <w:rPr>
          <w:kern w:val="0"/>
          <w:sz w:val="22"/>
          <w:szCs w:val="22"/>
        </w:rPr>
        <w:t>lissue</w:t>
      </w:r>
      <w:proofErr w:type="spellEnd"/>
      <w:r w:rsidRPr="009D0EAB">
        <w:rPr>
          <w:kern w:val="0"/>
          <w:sz w:val="22"/>
          <w:szCs w:val="22"/>
        </w:rPr>
        <w:t>, Journal of Nursing Management (</w:t>
      </w:r>
      <w:hyperlink r:id="rId10" w:history="1">
        <w:r w:rsidRPr="009D0EAB">
          <w:rPr>
            <w:rStyle w:val="ab"/>
            <w:kern w:val="0"/>
            <w:sz w:val="22"/>
            <w:szCs w:val="22"/>
          </w:rPr>
          <w:t>Link</w:t>
        </w:r>
      </w:hyperlink>
      <w:r w:rsidRPr="009D0EAB">
        <w:rPr>
          <w:kern w:val="0"/>
          <w:sz w:val="22"/>
          <w:szCs w:val="22"/>
        </w:rPr>
        <w:t>)</w:t>
      </w:r>
    </w:p>
    <w:p w14:paraId="7AB00BD6" w14:textId="77777777" w:rsidR="001D3543" w:rsidRPr="00490F03" w:rsidRDefault="001D3543" w:rsidP="001D3543">
      <w:pPr>
        <w:snapToGrid w:val="0"/>
        <w:ind w:left="284"/>
        <w:textAlignment w:val="baseline"/>
        <w:rPr>
          <w:rFonts w:eastAsia="細明體"/>
          <w:kern w:val="0"/>
          <w:sz w:val="24"/>
        </w:rPr>
      </w:pPr>
    </w:p>
    <w:p w14:paraId="4EC30DCC" w14:textId="2B2130C5" w:rsidR="001D3543" w:rsidRPr="00490F03" w:rsidRDefault="00113D6E" w:rsidP="001D3543">
      <w:pPr>
        <w:textAlignment w:val="baseline"/>
        <w:rPr>
          <w:rFonts w:eastAsia="細明體"/>
          <w:b/>
          <w:sz w:val="24"/>
          <w:u w:val="single"/>
        </w:rPr>
      </w:pPr>
      <w:r w:rsidRPr="00113D6E">
        <w:rPr>
          <w:rFonts w:hint="eastAsia"/>
          <w:b/>
          <w:sz w:val="24"/>
          <w:u w:val="single" w:color="000000"/>
        </w:rPr>
        <w:t>会议特色</w:t>
      </w:r>
      <w:r w:rsidRPr="00113D6E">
        <w:rPr>
          <w:b/>
          <w:sz w:val="24"/>
          <w:u w:val="single" w:color="000000"/>
        </w:rPr>
        <w:t>:</w:t>
      </w:r>
    </w:p>
    <w:p w14:paraId="2BF52B18" w14:textId="47B5AD74" w:rsidR="001D3543" w:rsidRPr="00490F03" w:rsidRDefault="00113D6E" w:rsidP="001D3543">
      <w:pPr>
        <w:numPr>
          <w:ilvl w:val="0"/>
          <w:numId w:val="2"/>
        </w:numPr>
        <w:snapToGrid w:val="0"/>
        <w:ind w:left="360" w:rightChars="-67" w:right="-141" w:hanging="357"/>
        <w:textAlignment w:val="baseline"/>
        <w:rPr>
          <w:rFonts w:eastAsia="細明體"/>
          <w:color w:val="000000"/>
          <w:sz w:val="24"/>
        </w:rPr>
      </w:pPr>
      <w:bookmarkStart w:id="1" w:name="_Hlk156300576"/>
      <w:r w:rsidRPr="00113D6E">
        <w:rPr>
          <w:rFonts w:hint="eastAsia"/>
          <w:sz w:val="24"/>
        </w:rPr>
        <w:t>参加</w:t>
      </w:r>
      <w:r w:rsidRPr="00113D6E">
        <w:rPr>
          <w:rFonts w:hint="eastAsia"/>
          <w:b/>
          <w:bCs/>
          <w:sz w:val="24"/>
        </w:rPr>
        <w:t>论文竞赛</w:t>
      </w:r>
      <w:r w:rsidRPr="00113D6E">
        <w:rPr>
          <w:rFonts w:hint="eastAsia"/>
          <w:sz w:val="24"/>
        </w:rPr>
        <w:t>得奖和</w:t>
      </w:r>
      <w:r w:rsidRPr="00113D6E">
        <w:rPr>
          <w:rFonts w:hint="eastAsia"/>
          <w:b/>
          <w:bCs/>
          <w:sz w:val="24"/>
        </w:rPr>
        <w:t>优秀论文得奖</w:t>
      </w:r>
      <w:r w:rsidRPr="00113D6E">
        <w:rPr>
          <w:rFonts w:hint="eastAsia"/>
          <w:sz w:val="24"/>
        </w:rPr>
        <w:t>代表国际上的认可。</w:t>
      </w:r>
    </w:p>
    <w:p w14:paraId="77830557" w14:textId="5046C8D3" w:rsidR="001D3543" w:rsidRPr="00490F03" w:rsidRDefault="00113D6E" w:rsidP="001D3543">
      <w:pPr>
        <w:numPr>
          <w:ilvl w:val="0"/>
          <w:numId w:val="2"/>
        </w:numPr>
        <w:snapToGrid w:val="0"/>
        <w:ind w:left="360" w:rightChars="63" w:right="132" w:hanging="357"/>
        <w:textAlignment w:val="baseline"/>
        <w:rPr>
          <w:rFonts w:eastAsia="細明體"/>
          <w:sz w:val="24"/>
        </w:rPr>
      </w:pPr>
      <w:r w:rsidRPr="00113D6E">
        <w:rPr>
          <w:rFonts w:hint="eastAsia"/>
          <w:sz w:val="24"/>
        </w:rPr>
        <w:t>研讨会的领域内论文竞赛和优秀论文报告</w:t>
      </w:r>
      <w:r w:rsidRPr="00113D6E">
        <w:rPr>
          <w:rFonts w:hint="eastAsia"/>
          <w:b/>
          <w:bCs/>
          <w:sz w:val="24"/>
        </w:rPr>
        <w:t>得奖的全文论文</w:t>
      </w:r>
      <w:r w:rsidRPr="00113D6E">
        <w:rPr>
          <w:b/>
          <w:bCs/>
          <w:sz w:val="24"/>
        </w:rPr>
        <w:t xml:space="preserve">, </w:t>
      </w:r>
      <w:r w:rsidRPr="00113D6E">
        <w:rPr>
          <w:rFonts w:hint="eastAsia"/>
          <w:b/>
          <w:bCs/>
          <w:sz w:val="24"/>
        </w:rPr>
        <w:t>将推荐至</w:t>
      </w:r>
      <w:proofErr w:type="spellStart"/>
      <w:r w:rsidRPr="00113D6E">
        <w:rPr>
          <w:b/>
          <w:bCs/>
          <w:sz w:val="24"/>
        </w:rPr>
        <w:t>IJoSI</w:t>
      </w:r>
      <w:proofErr w:type="spellEnd"/>
      <w:r w:rsidRPr="00113D6E">
        <w:rPr>
          <w:rFonts w:hint="eastAsia"/>
          <w:b/>
          <w:bCs/>
          <w:sz w:val="24"/>
        </w:rPr>
        <w:t>国际期刊审查后发表。</w:t>
      </w:r>
      <w:r w:rsidRPr="00113D6E">
        <w:rPr>
          <w:rFonts w:hint="eastAsia"/>
          <w:sz w:val="24"/>
        </w:rPr>
        <w:t>期刊论文经过同行审查，尽力协助作者最大化论文品质。</w:t>
      </w:r>
    </w:p>
    <w:p w14:paraId="7870E1B3" w14:textId="59CDA252" w:rsidR="001D3543" w:rsidRPr="00490F03" w:rsidRDefault="00113D6E" w:rsidP="001D3543">
      <w:pPr>
        <w:numPr>
          <w:ilvl w:val="0"/>
          <w:numId w:val="2"/>
        </w:numPr>
        <w:snapToGrid w:val="0"/>
        <w:ind w:left="360" w:rightChars="-67" w:right="-141" w:hanging="357"/>
        <w:textAlignment w:val="baseline"/>
        <w:rPr>
          <w:rFonts w:eastAsia="細明體"/>
          <w:sz w:val="24"/>
        </w:rPr>
      </w:pPr>
      <w:r w:rsidRPr="00113D6E">
        <w:rPr>
          <w:rFonts w:hint="eastAsia"/>
          <w:color w:val="000000"/>
          <w:sz w:val="24"/>
        </w:rPr>
        <w:t>注注册</w:t>
      </w:r>
      <w:r w:rsidRPr="00113D6E">
        <w:rPr>
          <w:rFonts w:hint="eastAsia"/>
          <w:sz w:val="24"/>
        </w:rPr>
        <w:t>参加的非省内人员可享受为期一天</w:t>
      </w:r>
      <w:r w:rsidRPr="00113D6E">
        <w:rPr>
          <w:sz w:val="24"/>
        </w:rPr>
        <w:t>(2025/7/25)</w:t>
      </w:r>
      <w:r w:rsidRPr="00113D6E">
        <w:rPr>
          <w:rFonts w:hint="eastAsia"/>
          <w:b/>
          <w:bCs/>
          <w:color w:val="000000" w:themeColor="text1"/>
          <w:sz w:val="24"/>
        </w:rPr>
        <w:t>免费旅游含西安文化古城</w:t>
      </w:r>
      <w:r w:rsidRPr="00113D6E">
        <w:rPr>
          <w:rFonts w:hint="eastAsia"/>
          <w:b/>
          <w:bCs/>
          <w:sz w:val="24"/>
        </w:rPr>
        <w:t>。</w:t>
      </w:r>
      <w:r w:rsidRPr="00113D6E">
        <w:rPr>
          <w:rFonts w:hint="eastAsia"/>
          <w:sz w:val="24"/>
        </w:rPr>
        <w:t>西安是中国十三朝的国都和兵马俑所在地。这是一个绝佳的时机访问中国丰富的风景和文化之旅。</w:t>
      </w:r>
    </w:p>
    <w:p w14:paraId="1D8F7D0D" w14:textId="7F1398F4" w:rsidR="001D3543" w:rsidRPr="00490F03" w:rsidRDefault="00113D6E" w:rsidP="001D3543">
      <w:pPr>
        <w:numPr>
          <w:ilvl w:val="0"/>
          <w:numId w:val="2"/>
        </w:numPr>
        <w:snapToGrid w:val="0"/>
        <w:ind w:left="360" w:rightChars="-67" w:right="-141" w:hanging="357"/>
        <w:textAlignment w:val="baseline"/>
        <w:rPr>
          <w:rFonts w:eastAsia="細明體"/>
          <w:color w:val="000000"/>
          <w:sz w:val="24"/>
          <w:lang w:eastAsia="zh-TW"/>
        </w:rPr>
      </w:pPr>
      <w:r w:rsidRPr="00113D6E">
        <w:rPr>
          <w:rFonts w:hint="eastAsia"/>
          <w:sz w:val="24"/>
        </w:rPr>
        <w:t>先进的前瞻性主旨演讲</w:t>
      </w:r>
      <w:r w:rsidRPr="00113D6E">
        <w:rPr>
          <w:sz w:val="24"/>
        </w:rPr>
        <w:t>(Keynotes)</w:t>
      </w:r>
      <w:r w:rsidRPr="00113D6E">
        <w:rPr>
          <w:rFonts w:hint="eastAsia"/>
          <w:sz w:val="24"/>
        </w:rPr>
        <w:t>，教程</w:t>
      </w:r>
      <w:r w:rsidRPr="00113D6E">
        <w:rPr>
          <w:sz w:val="24"/>
        </w:rPr>
        <w:t>(Tutorial)</w:t>
      </w:r>
      <w:r w:rsidRPr="00113D6E">
        <w:rPr>
          <w:rFonts w:hint="eastAsia"/>
          <w:sz w:val="24"/>
        </w:rPr>
        <w:t>，并邀请世界级演讲者的特别演讲。</w:t>
      </w:r>
    </w:p>
    <w:p w14:paraId="24BD1A4A" w14:textId="025E60AB" w:rsidR="001D3543" w:rsidRPr="00490F03" w:rsidRDefault="00113D6E" w:rsidP="001D3543">
      <w:pPr>
        <w:numPr>
          <w:ilvl w:val="0"/>
          <w:numId w:val="2"/>
        </w:numPr>
        <w:snapToGrid w:val="0"/>
        <w:ind w:left="360" w:rightChars="-67" w:right="-141" w:hanging="357"/>
        <w:textAlignment w:val="baseline"/>
        <w:rPr>
          <w:rFonts w:eastAsia="細明體"/>
          <w:color w:val="000000"/>
          <w:sz w:val="24"/>
        </w:rPr>
      </w:pPr>
      <w:r w:rsidRPr="00113D6E">
        <w:rPr>
          <w:sz w:val="24"/>
        </w:rPr>
        <w:t>G</w:t>
      </w:r>
      <w:r w:rsidRPr="00113D6E">
        <w:rPr>
          <w:color w:val="000000"/>
          <w:sz w:val="24"/>
        </w:rPr>
        <w:t>CSI</w:t>
      </w:r>
      <w:r w:rsidRPr="00113D6E">
        <w:rPr>
          <w:rFonts w:hint="eastAsia"/>
          <w:color w:val="000000"/>
          <w:sz w:val="24"/>
        </w:rPr>
        <w:t>为</w:t>
      </w:r>
      <w:r w:rsidRPr="00113D6E">
        <w:rPr>
          <w:rFonts w:hint="eastAsia"/>
          <w:sz w:val="24"/>
        </w:rPr>
        <w:t>您在国际</w:t>
      </w:r>
      <w:r w:rsidRPr="00113D6E">
        <w:rPr>
          <w:sz w:val="24"/>
        </w:rPr>
        <w:t xml:space="preserve"> </w:t>
      </w:r>
      <w:r w:rsidRPr="00113D6E">
        <w:rPr>
          <w:rFonts w:hint="eastAsia"/>
          <w:sz w:val="24"/>
        </w:rPr>
        <w:t>创新竞赛场的杰出创新项</w:t>
      </w:r>
      <w:r w:rsidRPr="00113D6E">
        <w:rPr>
          <w:rFonts w:hint="eastAsia"/>
          <w:color w:val="000000"/>
          <w:sz w:val="24"/>
        </w:rPr>
        <w:t>目提供了一个国际认可的优秀平台。</w:t>
      </w:r>
    </w:p>
    <w:p w14:paraId="05A65610" w14:textId="49FEB505" w:rsidR="001D3543" w:rsidRPr="00113D6E" w:rsidRDefault="00113D6E" w:rsidP="001D3543">
      <w:pPr>
        <w:numPr>
          <w:ilvl w:val="0"/>
          <w:numId w:val="2"/>
        </w:numPr>
        <w:snapToGrid w:val="0"/>
        <w:ind w:left="360" w:rightChars="-67" w:right="-141" w:hanging="357"/>
        <w:textAlignment w:val="baseline"/>
        <w:rPr>
          <w:rFonts w:eastAsia="細明體"/>
          <w:color w:val="000000"/>
          <w:sz w:val="24"/>
        </w:rPr>
      </w:pPr>
      <w:r w:rsidRPr="00113D6E">
        <w:rPr>
          <w:color w:val="000000"/>
          <w:sz w:val="24"/>
        </w:rPr>
        <w:t xml:space="preserve">ICSI </w:t>
      </w:r>
      <w:r w:rsidRPr="00113D6E">
        <w:rPr>
          <w:rFonts w:hint="eastAsia"/>
          <w:color w:val="000000"/>
          <w:sz w:val="24"/>
        </w:rPr>
        <w:t>为研究人员和从业人员提供了绝佳的交流机会，让他们可以相互学习并与人工智慧和创新方法相关领域的世界顶尖专家学习。</w:t>
      </w:r>
    </w:p>
    <w:p w14:paraId="131FF5F6" w14:textId="77777777" w:rsidR="00113D6E" w:rsidRPr="00490F03" w:rsidRDefault="00113D6E" w:rsidP="00113D6E">
      <w:pPr>
        <w:snapToGrid w:val="0"/>
        <w:ind w:left="360" w:rightChars="-67" w:right="-141"/>
        <w:textAlignment w:val="baseline"/>
        <w:rPr>
          <w:rFonts w:eastAsia="細明體"/>
          <w:color w:val="000000"/>
          <w:sz w:val="24"/>
        </w:rPr>
      </w:pPr>
    </w:p>
    <w:bookmarkEnd w:id="1"/>
    <w:p w14:paraId="14E5BD9C" w14:textId="27759919" w:rsidR="001D3543" w:rsidRPr="00490F03" w:rsidRDefault="003C4611" w:rsidP="001D3543">
      <w:pPr>
        <w:textAlignment w:val="baseline"/>
        <w:rPr>
          <w:rFonts w:eastAsia="細明體"/>
          <w:b/>
          <w:sz w:val="24"/>
          <w:u w:val="single" w:color="000000"/>
          <w:lang w:eastAsia="zh-TW"/>
        </w:rPr>
      </w:pPr>
      <w:r>
        <w:rPr>
          <w:rFonts w:eastAsia="新細明體" w:hint="eastAsia"/>
          <w:b/>
          <w:sz w:val="24"/>
          <w:u w:val="single" w:color="000000"/>
          <w:lang w:eastAsia="zh-TW"/>
        </w:rPr>
        <w:t>重</w:t>
      </w:r>
      <w:r w:rsidR="00113D6E" w:rsidRPr="00113D6E">
        <w:rPr>
          <w:rFonts w:hint="eastAsia"/>
          <w:b/>
          <w:sz w:val="24"/>
          <w:u w:val="single" w:color="000000"/>
        </w:rPr>
        <w:t>要日期</w:t>
      </w:r>
      <w:r w:rsidR="00113D6E" w:rsidRPr="00113D6E">
        <w:rPr>
          <w:b/>
          <w:sz w:val="24"/>
          <w:u w:val="single" w:color="000000"/>
        </w:rPr>
        <w:t>:</w:t>
      </w:r>
    </w:p>
    <w:tbl>
      <w:tblPr>
        <w:tblStyle w:val="a9"/>
        <w:tblW w:w="8651" w:type="dxa"/>
        <w:tblInd w:w="421" w:type="dxa"/>
        <w:tblLook w:val="04A0" w:firstRow="1" w:lastRow="0" w:firstColumn="1" w:lastColumn="0" w:noHBand="0" w:noVBand="1"/>
      </w:tblPr>
      <w:tblGrid>
        <w:gridCol w:w="4252"/>
        <w:gridCol w:w="4399"/>
      </w:tblGrid>
      <w:tr w:rsidR="001D3543" w:rsidRPr="00490F03" w14:paraId="10210B17" w14:textId="77777777" w:rsidTr="00581008">
        <w:tc>
          <w:tcPr>
            <w:tcW w:w="4252" w:type="dxa"/>
          </w:tcPr>
          <w:p w14:paraId="4CA7BEF2" w14:textId="02BB4BDD" w:rsidR="001D3543" w:rsidRPr="00490F03" w:rsidRDefault="00113D6E" w:rsidP="00581008">
            <w:pPr>
              <w:pStyle w:val="ac"/>
              <w:numPr>
                <w:ilvl w:val="0"/>
                <w:numId w:val="3"/>
              </w:numPr>
              <w:snapToGrid w:val="0"/>
              <w:ind w:leftChars="0" w:left="0"/>
              <w:jc w:val="left"/>
              <w:textAlignment w:val="baseline"/>
              <w:rPr>
                <w:rFonts w:eastAsia="細明體"/>
                <w:color w:val="000000" w:themeColor="text1"/>
                <w:kern w:val="0"/>
                <w:sz w:val="24"/>
                <w:lang w:val="en-GB"/>
              </w:rPr>
            </w:pPr>
            <w:r w:rsidRPr="00113D6E">
              <w:rPr>
                <w:rFonts w:hint="eastAsia"/>
                <w:color w:val="000000" w:themeColor="text1"/>
                <w:kern w:val="0"/>
                <w:sz w:val="24"/>
                <w:lang w:val="en-GB"/>
              </w:rPr>
              <w:t>论文摘要</w:t>
            </w:r>
            <w:r w:rsidRPr="00113D6E">
              <w:rPr>
                <w:color w:val="000000" w:themeColor="text1"/>
                <w:kern w:val="0"/>
                <w:sz w:val="24"/>
                <w:lang w:val="en-GB"/>
              </w:rPr>
              <w:t>&amp;GCSI</w:t>
            </w:r>
            <w:r w:rsidRPr="00113D6E">
              <w:rPr>
                <w:rFonts w:hint="eastAsia"/>
                <w:color w:val="000000" w:themeColor="text1"/>
                <w:kern w:val="0"/>
                <w:sz w:val="24"/>
                <w:lang w:val="en-GB"/>
              </w:rPr>
              <w:t>专案简述</w:t>
            </w:r>
          </w:p>
        </w:tc>
        <w:tc>
          <w:tcPr>
            <w:tcW w:w="4399" w:type="dxa"/>
            <w:vAlign w:val="center"/>
          </w:tcPr>
          <w:p w14:paraId="5A55295F" w14:textId="4F168F73" w:rsidR="001D3543" w:rsidRPr="00490F03" w:rsidRDefault="00113D6E" w:rsidP="00581008">
            <w:pPr>
              <w:snapToGrid w:val="0"/>
              <w:jc w:val="center"/>
              <w:textAlignment w:val="baseline"/>
              <w:rPr>
                <w:rFonts w:eastAsia="細明體"/>
                <w:b/>
                <w:bCs/>
                <w:kern w:val="0"/>
                <w:sz w:val="24"/>
              </w:rPr>
            </w:pPr>
            <w:r w:rsidRPr="00113D6E">
              <w:rPr>
                <w:rFonts w:hint="eastAsia"/>
                <w:b/>
                <w:bCs/>
                <w:color w:val="FF0000"/>
                <w:kern w:val="0"/>
                <w:sz w:val="24"/>
                <w:highlight w:val="yellow"/>
              </w:rPr>
              <w:t>截止日期：</w:t>
            </w:r>
            <w:r w:rsidRPr="00113D6E">
              <w:rPr>
                <w:b/>
                <w:bCs/>
                <w:color w:val="FF0000"/>
                <w:kern w:val="0"/>
                <w:sz w:val="24"/>
                <w:highlight w:val="yellow"/>
              </w:rPr>
              <w:t>2025</w:t>
            </w:r>
            <w:r w:rsidRPr="00113D6E">
              <w:rPr>
                <w:rFonts w:hint="eastAsia"/>
                <w:b/>
                <w:bCs/>
                <w:color w:val="FF0000"/>
                <w:kern w:val="0"/>
                <w:sz w:val="24"/>
                <w:highlight w:val="yellow"/>
              </w:rPr>
              <w:t>年</w:t>
            </w:r>
            <w:r w:rsidRPr="00113D6E">
              <w:rPr>
                <w:b/>
                <w:bCs/>
                <w:color w:val="FF0000"/>
                <w:kern w:val="0"/>
                <w:sz w:val="24"/>
                <w:highlight w:val="yellow"/>
              </w:rPr>
              <w:t>6</w:t>
            </w:r>
            <w:r w:rsidRPr="00113D6E">
              <w:rPr>
                <w:rFonts w:hint="eastAsia"/>
                <w:b/>
                <w:bCs/>
                <w:color w:val="FF0000"/>
                <w:kern w:val="0"/>
                <w:sz w:val="24"/>
                <w:highlight w:val="yellow"/>
              </w:rPr>
              <w:t>月</w:t>
            </w:r>
            <w:r w:rsidRPr="00113D6E">
              <w:rPr>
                <w:b/>
                <w:bCs/>
                <w:color w:val="FF0000"/>
                <w:kern w:val="0"/>
                <w:sz w:val="24"/>
                <w:highlight w:val="yellow"/>
              </w:rPr>
              <w:t>15</w:t>
            </w:r>
            <w:r w:rsidRPr="00113D6E">
              <w:rPr>
                <w:rFonts w:hint="eastAsia"/>
                <w:b/>
                <w:bCs/>
                <w:color w:val="FF0000"/>
                <w:kern w:val="0"/>
                <w:sz w:val="24"/>
                <w:highlight w:val="yellow"/>
              </w:rPr>
              <w:t>日</w:t>
            </w:r>
          </w:p>
        </w:tc>
      </w:tr>
      <w:tr w:rsidR="001D3543" w:rsidRPr="00490F03" w14:paraId="02F83EF1" w14:textId="77777777" w:rsidTr="00581008">
        <w:tc>
          <w:tcPr>
            <w:tcW w:w="4252" w:type="dxa"/>
            <w:vAlign w:val="center"/>
          </w:tcPr>
          <w:p w14:paraId="5EB32235" w14:textId="5BAA9BE4" w:rsidR="001D3543" w:rsidRPr="00490F03" w:rsidRDefault="00113D6E" w:rsidP="00581008">
            <w:pPr>
              <w:pStyle w:val="ac"/>
              <w:numPr>
                <w:ilvl w:val="0"/>
                <w:numId w:val="3"/>
              </w:numPr>
              <w:snapToGrid w:val="0"/>
              <w:ind w:leftChars="0" w:left="0"/>
              <w:jc w:val="left"/>
              <w:textAlignment w:val="baseline"/>
              <w:rPr>
                <w:rFonts w:eastAsia="細明體"/>
                <w:color w:val="000000" w:themeColor="text1"/>
                <w:kern w:val="0"/>
                <w:sz w:val="24"/>
                <w:lang w:val="en-GB"/>
              </w:rPr>
            </w:pPr>
            <w:r w:rsidRPr="00113D6E">
              <w:rPr>
                <w:rFonts w:hint="eastAsia"/>
                <w:color w:val="000000" w:themeColor="text1"/>
                <w:kern w:val="0"/>
                <w:sz w:val="24"/>
                <w:lang w:val="en-GB"/>
              </w:rPr>
              <w:t>接受通知</w:t>
            </w:r>
          </w:p>
        </w:tc>
        <w:tc>
          <w:tcPr>
            <w:tcW w:w="4399" w:type="dxa"/>
            <w:vAlign w:val="center"/>
          </w:tcPr>
          <w:p w14:paraId="19343594" w14:textId="09D6660B" w:rsidR="001D3543" w:rsidRPr="00490F03" w:rsidRDefault="00113D6E" w:rsidP="00581008">
            <w:pPr>
              <w:snapToGrid w:val="0"/>
              <w:jc w:val="center"/>
              <w:textAlignment w:val="baseline"/>
              <w:rPr>
                <w:rFonts w:eastAsia="細明體"/>
                <w:b/>
                <w:bCs/>
                <w:color w:val="FF0000"/>
                <w:kern w:val="0"/>
                <w:sz w:val="24"/>
                <w:lang w:eastAsia="zh-TW"/>
              </w:rPr>
            </w:pPr>
            <w:r w:rsidRPr="00113D6E">
              <w:rPr>
                <w:rFonts w:hint="eastAsia"/>
                <w:b/>
                <w:bCs/>
                <w:color w:val="FF0000"/>
                <w:kern w:val="0"/>
                <w:sz w:val="24"/>
              </w:rPr>
              <w:t>收到文件后两周</w:t>
            </w:r>
          </w:p>
        </w:tc>
      </w:tr>
      <w:tr w:rsidR="001D3543" w:rsidRPr="00490F03" w14:paraId="500C6B77" w14:textId="77777777" w:rsidTr="00581008">
        <w:tc>
          <w:tcPr>
            <w:tcW w:w="4252" w:type="dxa"/>
            <w:vAlign w:val="center"/>
          </w:tcPr>
          <w:p w14:paraId="089364AB" w14:textId="2F8DE358" w:rsidR="001D3543" w:rsidRPr="00490F03" w:rsidRDefault="00113D6E" w:rsidP="00581008">
            <w:pPr>
              <w:pStyle w:val="ac"/>
              <w:numPr>
                <w:ilvl w:val="0"/>
                <w:numId w:val="3"/>
              </w:numPr>
              <w:snapToGrid w:val="0"/>
              <w:ind w:leftChars="0" w:left="0"/>
              <w:jc w:val="left"/>
              <w:textAlignment w:val="baseline"/>
              <w:rPr>
                <w:rFonts w:eastAsia="細明體"/>
                <w:color w:val="000000" w:themeColor="text1"/>
                <w:kern w:val="0"/>
                <w:sz w:val="24"/>
                <w:lang w:val="en-GB"/>
              </w:rPr>
            </w:pPr>
            <w:r w:rsidRPr="00113D6E">
              <w:rPr>
                <w:rFonts w:hint="eastAsia"/>
                <w:color w:val="000000" w:themeColor="text1"/>
                <w:kern w:val="0"/>
                <w:sz w:val="24"/>
                <w:lang w:val="en-GB"/>
              </w:rPr>
              <w:t>早鸟注册到期</w:t>
            </w:r>
          </w:p>
        </w:tc>
        <w:tc>
          <w:tcPr>
            <w:tcW w:w="4399" w:type="dxa"/>
            <w:vAlign w:val="center"/>
          </w:tcPr>
          <w:p w14:paraId="1989A1AF" w14:textId="0365367E" w:rsidR="001D3543" w:rsidRPr="00490F03" w:rsidRDefault="00113D6E" w:rsidP="00581008">
            <w:pPr>
              <w:snapToGrid w:val="0"/>
              <w:jc w:val="center"/>
              <w:textAlignment w:val="baseline"/>
              <w:rPr>
                <w:rFonts w:eastAsia="細明體"/>
                <w:kern w:val="0"/>
                <w:sz w:val="24"/>
              </w:rPr>
            </w:pPr>
            <w:r w:rsidRPr="00113D6E">
              <w:rPr>
                <w:kern w:val="0"/>
                <w:sz w:val="24"/>
              </w:rPr>
              <w:t>2025</w:t>
            </w:r>
            <w:r w:rsidRPr="00113D6E">
              <w:rPr>
                <w:rFonts w:hint="eastAsia"/>
                <w:kern w:val="0"/>
                <w:sz w:val="24"/>
              </w:rPr>
              <w:t>年</w:t>
            </w:r>
            <w:r w:rsidRPr="00113D6E">
              <w:rPr>
                <w:kern w:val="0"/>
                <w:sz w:val="24"/>
              </w:rPr>
              <w:t>6</w:t>
            </w:r>
            <w:r w:rsidRPr="00113D6E">
              <w:rPr>
                <w:rFonts w:hint="eastAsia"/>
                <w:kern w:val="0"/>
                <w:sz w:val="24"/>
              </w:rPr>
              <w:t>月</w:t>
            </w:r>
            <w:r w:rsidRPr="00113D6E">
              <w:rPr>
                <w:kern w:val="0"/>
                <w:sz w:val="24"/>
              </w:rPr>
              <w:t>15</w:t>
            </w:r>
            <w:r w:rsidRPr="00113D6E">
              <w:rPr>
                <w:rFonts w:hint="eastAsia"/>
                <w:kern w:val="0"/>
                <w:sz w:val="24"/>
              </w:rPr>
              <w:t>日</w:t>
            </w:r>
          </w:p>
        </w:tc>
      </w:tr>
      <w:tr w:rsidR="001D3543" w:rsidRPr="00490F03" w14:paraId="1A043CFC" w14:textId="77777777" w:rsidTr="00581008">
        <w:trPr>
          <w:trHeight w:val="274"/>
        </w:trPr>
        <w:tc>
          <w:tcPr>
            <w:tcW w:w="4252" w:type="dxa"/>
            <w:vAlign w:val="center"/>
          </w:tcPr>
          <w:p w14:paraId="078387F7" w14:textId="54676513" w:rsidR="001D3543" w:rsidRPr="00490F03" w:rsidRDefault="00113D6E" w:rsidP="00581008">
            <w:pPr>
              <w:pStyle w:val="ac"/>
              <w:numPr>
                <w:ilvl w:val="0"/>
                <w:numId w:val="3"/>
              </w:numPr>
              <w:snapToGrid w:val="0"/>
              <w:ind w:leftChars="0" w:left="0"/>
              <w:jc w:val="left"/>
              <w:textAlignment w:val="baseline"/>
              <w:rPr>
                <w:rFonts w:eastAsia="細明體"/>
                <w:color w:val="000000" w:themeColor="text1"/>
                <w:kern w:val="0"/>
                <w:sz w:val="24"/>
                <w:lang w:val="en-GB"/>
              </w:rPr>
            </w:pPr>
            <w:r w:rsidRPr="00113D6E">
              <w:rPr>
                <w:rFonts w:hint="eastAsia"/>
                <w:color w:val="000000" w:themeColor="text1"/>
                <w:kern w:val="0"/>
                <w:sz w:val="24"/>
                <w:lang w:val="en-GB"/>
              </w:rPr>
              <w:t>论文全文</w:t>
            </w:r>
            <w:r w:rsidRPr="00113D6E">
              <w:rPr>
                <w:color w:val="000000" w:themeColor="text1"/>
                <w:kern w:val="0"/>
                <w:sz w:val="24"/>
                <w:lang w:val="en-GB"/>
              </w:rPr>
              <w:t>/</w:t>
            </w:r>
            <w:r w:rsidRPr="00113D6E">
              <w:rPr>
                <w:rFonts w:hint="eastAsia"/>
                <w:color w:val="000000" w:themeColor="text1"/>
                <w:kern w:val="0"/>
                <w:sz w:val="24"/>
                <w:lang w:val="en-GB"/>
              </w:rPr>
              <w:t>报告档</w:t>
            </w:r>
            <w:r w:rsidRPr="00113D6E">
              <w:rPr>
                <w:color w:val="000000" w:themeColor="text1"/>
                <w:kern w:val="0"/>
                <w:sz w:val="24"/>
                <w:lang w:val="en-GB"/>
              </w:rPr>
              <w:t xml:space="preserve"> </w:t>
            </w:r>
            <w:r w:rsidRPr="00113D6E">
              <w:rPr>
                <w:rFonts w:hint="eastAsia"/>
                <w:color w:val="000000" w:themeColor="text1"/>
                <w:kern w:val="0"/>
                <w:sz w:val="24"/>
                <w:lang w:val="en-GB"/>
              </w:rPr>
              <w:t>到期</w:t>
            </w:r>
          </w:p>
        </w:tc>
        <w:tc>
          <w:tcPr>
            <w:tcW w:w="4399" w:type="dxa"/>
            <w:vAlign w:val="center"/>
          </w:tcPr>
          <w:p w14:paraId="5C03D4B6" w14:textId="732FC83F" w:rsidR="001D3543" w:rsidRPr="00490F03" w:rsidRDefault="00113D6E" w:rsidP="00581008">
            <w:pPr>
              <w:snapToGrid w:val="0"/>
              <w:jc w:val="center"/>
              <w:textAlignment w:val="baseline"/>
              <w:rPr>
                <w:rFonts w:eastAsia="細明體"/>
                <w:kern w:val="0"/>
                <w:sz w:val="24"/>
              </w:rPr>
            </w:pPr>
            <w:r w:rsidRPr="00113D6E">
              <w:rPr>
                <w:kern w:val="0"/>
                <w:sz w:val="24"/>
              </w:rPr>
              <w:t>2025</w:t>
            </w:r>
            <w:r w:rsidRPr="00113D6E">
              <w:rPr>
                <w:rFonts w:hint="eastAsia"/>
                <w:kern w:val="0"/>
                <w:sz w:val="24"/>
              </w:rPr>
              <w:t>年</w:t>
            </w:r>
            <w:r w:rsidRPr="00113D6E">
              <w:rPr>
                <w:kern w:val="0"/>
                <w:sz w:val="24"/>
              </w:rPr>
              <w:t>6</w:t>
            </w:r>
            <w:r w:rsidRPr="00113D6E">
              <w:rPr>
                <w:rFonts w:hint="eastAsia"/>
                <w:kern w:val="0"/>
                <w:sz w:val="24"/>
              </w:rPr>
              <w:t>月</w:t>
            </w:r>
            <w:r w:rsidRPr="00113D6E">
              <w:rPr>
                <w:kern w:val="0"/>
                <w:sz w:val="24"/>
              </w:rPr>
              <w:t>15</w:t>
            </w:r>
            <w:r w:rsidRPr="00113D6E">
              <w:rPr>
                <w:rFonts w:hint="eastAsia"/>
                <w:kern w:val="0"/>
                <w:sz w:val="24"/>
              </w:rPr>
              <w:t>日</w:t>
            </w:r>
          </w:p>
        </w:tc>
      </w:tr>
    </w:tbl>
    <w:p w14:paraId="5C596F56" w14:textId="77777777" w:rsidR="001D3543" w:rsidRPr="00490F03" w:rsidRDefault="001D3543" w:rsidP="001D3543">
      <w:pPr>
        <w:textAlignment w:val="baseline"/>
        <w:rPr>
          <w:rFonts w:eastAsia="細明體"/>
          <w:b/>
          <w:sz w:val="24"/>
          <w:u w:val="single" w:color="000000"/>
          <w:lang w:eastAsia="zh-TW"/>
        </w:rPr>
      </w:pPr>
    </w:p>
    <w:p w14:paraId="2FA4547B" w14:textId="3277A3BA" w:rsidR="001D3543" w:rsidRPr="00490F03" w:rsidRDefault="00113D6E" w:rsidP="001D3543">
      <w:pPr>
        <w:textAlignment w:val="baseline"/>
        <w:rPr>
          <w:rFonts w:eastAsia="細明體"/>
          <w:b/>
          <w:sz w:val="24"/>
          <w:u w:val="single" w:color="000000"/>
          <w:lang w:eastAsia="zh-TW"/>
        </w:rPr>
      </w:pPr>
      <w:r w:rsidRPr="00113D6E">
        <w:rPr>
          <w:rFonts w:hint="eastAsia"/>
          <w:b/>
          <w:sz w:val="24"/>
          <w:u w:val="single" w:color="000000"/>
        </w:rPr>
        <w:t>研讨会相关议题</w:t>
      </w:r>
    </w:p>
    <w:p w14:paraId="4E49D0B8" w14:textId="6CB71EA4" w:rsidR="001D3543" w:rsidRPr="00061EB9" w:rsidRDefault="003C4611" w:rsidP="001D3543">
      <w:pPr>
        <w:numPr>
          <w:ilvl w:val="0"/>
          <w:numId w:val="4"/>
        </w:numPr>
        <w:snapToGrid w:val="0"/>
        <w:textAlignment w:val="baseline"/>
        <w:rPr>
          <w:rFonts w:eastAsia="細明體"/>
          <w:sz w:val="24"/>
        </w:rPr>
      </w:pPr>
      <w:bookmarkStart w:id="2" w:name="_Hlk156300608"/>
      <w:r>
        <w:rPr>
          <w:rFonts w:ascii="新細明體" w:eastAsia="新細明體" w:hAnsi="新細明體" w:hint="eastAsia"/>
          <w:sz w:val="24"/>
          <w:lang w:eastAsia="zh-TW"/>
        </w:rPr>
        <w:t>設有</w:t>
      </w:r>
      <w:r>
        <w:rPr>
          <w:rFonts w:ascii="新細明體" w:eastAsia="新細明體" w:hAnsi="新細明體" w:hint="eastAsia"/>
          <w:sz w:val="24"/>
        </w:rPr>
        <w:t>專題分會</w:t>
      </w:r>
      <w:r>
        <w:rPr>
          <w:rFonts w:ascii="新細明體" w:eastAsia="新細明體" w:hAnsi="新細明體" w:hint="eastAsia"/>
          <w:sz w:val="24"/>
          <w:lang w:eastAsia="zh-TW"/>
        </w:rPr>
        <w:t>(S</w:t>
      </w:r>
      <w:r>
        <w:rPr>
          <w:rFonts w:eastAsia="新細明體" w:hint="eastAsia"/>
          <w:sz w:val="24"/>
          <w:lang w:eastAsia="zh-TW"/>
        </w:rPr>
        <w:t>p</w:t>
      </w:r>
      <w:r>
        <w:rPr>
          <w:rFonts w:eastAsia="新細明體"/>
          <w:sz w:val="24"/>
          <w:lang w:eastAsia="zh-TW"/>
        </w:rPr>
        <w:t>ecial session)</w:t>
      </w:r>
      <w:r w:rsidR="00113D6E" w:rsidRPr="00113D6E">
        <w:rPr>
          <w:rFonts w:hint="eastAsia"/>
          <w:sz w:val="24"/>
        </w:rPr>
        <w:t>，包括人工智</w:t>
      </w:r>
      <w:r w:rsidRPr="00061EB9">
        <w:rPr>
          <w:rFonts w:hint="eastAsia"/>
          <w:sz w:val="24"/>
        </w:rPr>
        <w:t>能</w:t>
      </w:r>
      <w:proofErr w:type="gramStart"/>
      <w:r w:rsidR="00113D6E" w:rsidRPr="00113D6E">
        <w:rPr>
          <w:rFonts w:hint="eastAsia"/>
          <w:sz w:val="24"/>
        </w:rPr>
        <w:t>与</w:t>
      </w:r>
      <w:proofErr w:type="gramEnd"/>
      <w:r w:rsidR="00113D6E" w:rsidRPr="00113D6E">
        <w:rPr>
          <w:rFonts w:hint="eastAsia"/>
          <w:sz w:val="24"/>
        </w:rPr>
        <w:t>医疗应用、医疗应用的系统创新等。</w:t>
      </w:r>
    </w:p>
    <w:p w14:paraId="4B55CA49" w14:textId="1FB8C437" w:rsidR="003C4611" w:rsidRPr="003C4611" w:rsidRDefault="003C4611" w:rsidP="003C4611">
      <w:pPr>
        <w:numPr>
          <w:ilvl w:val="0"/>
          <w:numId w:val="4"/>
        </w:numPr>
        <w:snapToGrid w:val="0"/>
        <w:textAlignment w:val="baseline"/>
        <w:rPr>
          <w:rFonts w:eastAsia="細明體"/>
          <w:sz w:val="24"/>
        </w:rPr>
      </w:pPr>
      <w:r>
        <w:rPr>
          <w:rFonts w:eastAsia="細明體" w:hint="eastAsia"/>
          <w:sz w:val="24"/>
          <w:lang w:eastAsia="zh-TW"/>
        </w:rPr>
        <w:t>研討會以英文為主，设有一中文分会。</w:t>
      </w:r>
      <w:r>
        <w:rPr>
          <w:rFonts w:eastAsia="細明體" w:hint="eastAsia"/>
          <w:sz w:val="24"/>
        </w:rPr>
        <w:t>但须含一页英文题目及摘要。</w:t>
      </w:r>
    </w:p>
    <w:p w14:paraId="1FFEC32A" w14:textId="77777777" w:rsidR="001D3543" w:rsidRPr="00490F03" w:rsidRDefault="001D3543" w:rsidP="001D3543">
      <w:pPr>
        <w:tabs>
          <w:tab w:val="left" w:pos="420"/>
        </w:tabs>
        <w:snapToGrid w:val="0"/>
        <w:ind w:left="420"/>
        <w:textAlignment w:val="baseline"/>
        <w:rPr>
          <w:rFonts w:eastAsia="細明體"/>
          <w:sz w:val="24"/>
        </w:rPr>
      </w:pPr>
    </w:p>
    <w:p w14:paraId="54759027" w14:textId="16CB21AE" w:rsidR="001D3543" w:rsidRPr="00490F03" w:rsidRDefault="00113D6E" w:rsidP="001D3543">
      <w:pPr>
        <w:textAlignment w:val="baseline"/>
        <w:rPr>
          <w:rFonts w:eastAsia="細明體"/>
          <w:b/>
          <w:sz w:val="24"/>
          <w:u w:val="single" w:color="000000"/>
        </w:rPr>
      </w:pPr>
      <w:bookmarkStart w:id="3" w:name="_Hlk187858221"/>
      <w:bookmarkStart w:id="4" w:name="_Hlk187858298"/>
      <w:bookmarkEnd w:id="2"/>
      <w:r w:rsidRPr="00113D6E">
        <w:rPr>
          <w:b/>
          <w:sz w:val="24"/>
          <w:u w:val="single" w:color="000000"/>
        </w:rPr>
        <w:t xml:space="preserve">GCSI </w:t>
      </w:r>
      <w:r w:rsidRPr="00113D6E">
        <w:rPr>
          <w:rFonts w:hint="eastAsia"/>
          <w:b/>
          <w:sz w:val="24"/>
          <w:u w:val="single" w:color="000000"/>
        </w:rPr>
        <w:t>专案竞赛</w:t>
      </w:r>
      <w:r w:rsidRPr="00113D6E">
        <w:rPr>
          <w:b/>
          <w:sz w:val="24"/>
          <w:u w:val="single" w:color="000000"/>
        </w:rPr>
        <w:t>/</w:t>
      </w:r>
      <w:r w:rsidRPr="00113D6E">
        <w:rPr>
          <w:rFonts w:hint="eastAsia"/>
          <w:b/>
          <w:sz w:val="24"/>
          <w:u w:val="single" w:color="000000"/>
        </w:rPr>
        <w:t>展示</w:t>
      </w:r>
    </w:p>
    <w:p w14:paraId="4C94F693" w14:textId="03F17A5A" w:rsidR="00113D6E" w:rsidRDefault="00113D6E" w:rsidP="00490F03">
      <w:pPr>
        <w:snapToGrid w:val="0"/>
        <w:textAlignment w:val="baseline"/>
        <w:rPr>
          <w:sz w:val="24"/>
        </w:rPr>
      </w:pPr>
      <w:r w:rsidRPr="00113D6E">
        <w:rPr>
          <w:rFonts w:hint="eastAsia"/>
          <w:sz w:val="24"/>
        </w:rPr>
        <w:t>第</w:t>
      </w:r>
      <w:r w:rsidRPr="00113D6E">
        <w:rPr>
          <w:sz w:val="24"/>
        </w:rPr>
        <w:t>15</w:t>
      </w:r>
      <w:r w:rsidRPr="00113D6E">
        <w:rPr>
          <w:rFonts w:hint="eastAsia"/>
          <w:sz w:val="24"/>
        </w:rPr>
        <w:t>届全球系统创新竞赛</w:t>
      </w:r>
      <w:r w:rsidRPr="00113D6E">
        <w:rPr>
          <w:sz w:val="24"/>
        </w:rPr>
        <w:t>(GCSI)</w:t>
      </w:r>
      <w:r w:rsidRPr="00113D6E">
        <w:rPr>
          <w:rFonts w:hint="eastAsia"/>
          <w:sz w:val="24"/>
        </w:rPr>
        <w:t>将在</w:t>
      </w:r>
      <w:r w:rsidRPr="00113D6E">
        <w:rPr>
          <w:sz w:val="24"/>
        </w:rPr>
        <w:t>ICSI</w:t>
      </w:r>
      <w:r w:rsidRPr="00113D6E">
        <w:rPr>
          <w:rFonts w:hint="eastAsia"/>
          <w:sz w:val="24"/>
        </w:rPr>
        <w:t>会议的分会场上举行其最后一轮的专案决赛。</w:t>
      </w:r>
      <w:r w:rsidRPr="00113D6E">
        <w:rPr>
          <w:sz w:val="24"/>
        </w:rPr>
        <w:t xml:space="preserve"> </w:t>
      </w:r>
      <w:r w:rsidRPr="00113D6E">
        <w:rPr>
          <w:rFonts w:hint="eastAsia"/>
          <w:sz w:val="24"/>
        </w:rPr>
        <w:t>本次</w:t>
      </w:r>
      <w:r w:rsidRPr="00113D6E">
        <w:rPr>
          <w:sz w:val="24"/>
        </w:rPr>
        <w:t>GCSI</w:t>
      </w:r>
      <w:r w:rsidRPr="00113D6E">
        <w:rPr>
          <w:rFonts w:hint="eastAsia"/>
          <w:sz w:val="24"/>
        </w:rPr>
        <w:t>竞赛的目标是促进系统创新，说明传播创新成果。</w:t>
      </w:r>
      <w:r w:rsidRPr="00113D6E">
        <w:rPr>
          <w:sz w:val="24"/>
        </w:rPr>
        <w:t xml:space="preserve"> </w:t>
      </w:r>
      <w:r w:rsidRPr="00113D6E">
        <w:rPr>
          <w:rFonts w:hint="eastAsia"/>
          <w:sz w:val="24"/>
        </w:rPr>
        <w:t>将依个别分类，颁发白金、金牌、银牌、铜牌和证书。</w:t>
      </w:r>
      <w:r w:rsidRPr="00113D6E">
        <w:rPr>
          <w:sz w:val="24"/>
        </w:rPr>
        <w:t xml:space="preserve"> ICSI</w:t>
      </w:r>
      <w:r w:rsidRPr="00113D6E">
        <w:rPr>
          <w:rFonts w:hint="eastAsia"/>
          <w:sz w:val="24"/>
        </w:rPr>
        <w:t>参与者可以免费参观专案报告和演示。</w:t>
      </w:r>
      <w:r w:rsidRPr="00113D6E">
        <w:rPr>
          <w:sz w:val="24"/>
        </w:rPr>
        <w:t xml:space="preserve"> </w:t>
      </w:r>
      <w:r w:rsidRPr="00113D6E">
        <w:rPr>
          <w:rFonts w:hint="eastAsia"/>
          <w:sz w:val="24"/>
        </w:rPr>
        <w:t>评审委员会保留根据专案品</w:t>
      </w:r>
    </w:p>
    <w:p w14:paraId="61EF8C19" w14:textId="77777777" w:rsidR="00113D6E" w:rsidRDefault="00113D6E">
      <w:pPr>
        <w:widowControl/>
        <w:jc w:val="left"/>
        <w:rPr>
          <w:sz w:val="24"/>
        </w:rPr>
      </w:pPr>
      <w:r>
        <w:rPr>
          <w:sz w:val="24"/>
        </w:rPr>
        <w:br w:type="page"/>
      </w:r>
    </w:p>
    <w:p w14:paraId="25B09FDC" w14:textId="77777777" w:rsidR="00860F35" w:rsidRPr="00490F03" w:rsidRDefault="00860F35" w:rsidP="00490F03">
      <w:pPr>
        <w:snapToGrid w:val="0"/>
        <w:textAlignment w:val="baseline"/>
        <w:rPr>
          <w:rFonts w:eastAsia="細明體"/>
          <w:sz w:val="24"/>
          <w:lang w:eastAsia="zh-TW"/>
        </w:rPr>
      </w:pPr>
    </w:p>
    <w:p w14:paraId="6D506A4D" w14:textId="4C1F1086" w:rsidR="00F23C0F" w:rsidRPr="00490F03" w:rsidRDefault="00113D6E" w:rsidP="001D3543">
      <w:pPr>
        <w:textAlignment w:val="baseline"/>
        <w:rPr>
          <w:rFonts w:eastAsia="細明體"/>
          <w:b/>
          <w:color w:val="FF0000"/>
          <w:sz w:val="28"/>
          <w:szCs w:val="28"/>
          <w:u w:val="single" w:color="000000"/>
          <w:lang w:eastAsia="zh-TW"/>
        </w:rPr>
      </w:pPr>
      <w:r w:rsidRPr="00113D6E">
        <w:rPr>
          <w:rFonts w:hint="eastAsia"/>
          <w:b/>
          <w:color w:val="FF0000"/>
          <w:sz w:val="28"/>
          <w:szCs w:val="28"/>
          <w:u w:val="single" w:color="000000"/>
        </w:rPr>
        <w:t>大会演讲</w:t>
      </w:r>
      <w:r w:rsidRPr="00113D6E">
        <w:rPr>
          <w:b/>
          <w:color w:val="FF0000"/>
          <w:sz w:val="28"/>
          <w:szCs w:val="28"/>
          <w:u w:val="single" w:color="000000"/>
        </w:rPr>
        <w:t>:</w:t>
      </w:r>
    </w:p>
    <w:p w14:paraId="57CA1D5C" w14:textId="4B5247F0" w:rsidR="00860F35" w:rsidRPr="00490F03" w:rsidRDefault="00113D6E" w:rsidP="00860F35">
      <w:pPr>
        <w:pStyle w:val="ac"/>
        <w:numPr>
          <w:ilvl w:val="0"/>
          <w:numId w:val="10"/>
        </w:numPr>
        <w:tabs>
          <w:tab w:val="left" w:pos="2268"/>
        </w:tabs>
        <w:snapToGrid w:val="0"/>
        <w:ind w:leftChars="0"/>
        <w:jc w:val="left"/>
        <w:rPr>
          <w:rFonts w:eastAsia="細明體"/>
          <w:b/>
          <w:bCs/>
          <w:sz w:val="32"/>
          <w:szCs w:val="32"/>
          <w:lang w:eastAsia="en-GB"/>
        </w:rPr>
      </w:pPr>
      <w:r w:rsidRPr="00113D6E">
        <w:rPr>
          <w:b/>
          <w:bCs/>
          <w:sz w:val="32"/>
          <w:szCs w:val="32"/>
        </w:rPr>
        <w:t>Revolutionizing R&amp;D Creativity: The Synergy of TRIZ and AI</w:t>
      </w:r>
    </w:p>
    <w:p w14:paraId="24373BCF" w14:textId="1A2BE88A" w:rsidR="00860F35" w:rsidRPr="00490F03" w:rsidRDefault="00113D6E" w:rsidP="00C63D86">
      <w:pPr>
        <w:tabs>
          <w:tab w:val="left" w:pos="2268"/>
        </w:tabs>
        <w:ind w:leftChars="202" w:left="424"/>
        <w:jc w:val="left"/>
        <w:rPr>
          <w:rFonts w:eastAsia="細明體"/>
          <w:sz w:val="24"/>
        </w:rPr>
      </w:pPr>
      <w:r w:rsidRPr="00113D6E">
        <w:rPr>
          <w:sz w:val="24"/>
        </w:rPr>
        <w:t>By: Prof. Denis Cavallucci, Professor in Engineering of Innovation at INSA Strasbourg – France</w:t>
      </w:r>
    </w:p>
    <w:p w14:paraId="167EB1D3" w14:textId="7B823F49" w:rsidR="00C63D86" w:rsidRPr="00490F03" w:rsidRDefault="00113D6E" w:rsidP="00C63D86">
      <w:pPr>
        <w:pStyle w:val="ac"/>
        <w:numPr>
          <w:ilvl w:val="0"/>
          <w:numId w:val="10"/>
        </w:numPr>
        <w:tabs>
          <w:tab w:val="left" w:pos="2268"/>
        </w:tabs>
        <w:snapToGrid w:val="0"/>
        <w:ind w:leftChars="0"/>
        <w:jc w:val="left"/>
        <w:rPr>
          <w:rFonts w:eastAsia="細明體"/>
          <w:b/>
          <w:bCs/>
          <w:sz w:val="32"/>
          <w:szCs w:val="32"/>
          <w:lang w:eastAsia="en-GB"/>
        </w:rPr>
      </w:pPr>
      <w:r w:rsidRPr="00113D6E">
        <w:rPr>
          <w:b/>
          <w:bCs/>
          <w:sz w:val="32"/>
          <w:szCs w:val="32"/>
        </w:rPr>
        <w:t>TRIZ Approach to Services</w:t>
      </w:r>
    </w:p>
    <w:p w14:paraId="1578995D" w14:textId="1415166E" w:rsidR="00C63D86" w:rsidRPr="00490F03" w:rsidRDefault="00113D6E" w:rsidP="00C63D86">
      <w:pPr>
        <w:tabs>
          <w:tab w:val="left" w:pos="2268"/>
        </w:tabs>
        <w:ind w:leftChars="202" w:left="424"/>
        <w:jc w:val="left"/>
        <w:rPr>
          <w:rFonts w:eastAsia="細明體"/>
          <w:sz w:val="24"/>
        </w:rPr>
      </w:pPr>
      <w:r w:rsidRPr="00113D6E">
        <w:rPr>
          <w:sz w:val="24"/>
        </w:rPr>
        <w:t>By: Dr. Simon Litvin, President of GEN TRIZ, LLC</w:t>
      </w:r>
    </w:p>
    <w:p w14:paraId="05CF91D8" w14:textId="0D74A5B6" w:rsidR="00C63D86" w:rsidRPr="00490F03" w:rsidRDefault="00113D6E" w:rsidP="00C63D86">
      <w:pPr>
        <w:pStyle w:val="ac"/>
        <w:numPr>
          <w:ilvl w:val="0"/>
          <w:numId w:val="10"/>
        </w:numPr>
        <w:tabs>
          <w:tab w:val="left" w:pos="2268"/>
        </w:tabs>
        <w:snapToGrid w:val="0"/>
        <w:ind w:leftChars="0"/>
        <w:jc w:val="left"/>
        <w:rPr>
          <w:rFonts w:eastAsia="細明體"/>
          <w:b/>
          <w:bCs/>
          <w:sz w:val="32"/>
          <w:szCs w:val="32"/>
          <w:lang w:eastAsia="en-GB"/>
        </w:rPr>
      </w:pPr>
      <w:r w:rsidRPr="00113D6E">
        <w:rPr>
          <w:b/>
          <w:bCs/>
          <w:sz w:val="32"/>
          <w:szCs w:val="32"/>
        </w:rPr>
        <w:t>AI-empowered Computer-Augmented Innovation</w:t>
      </w:r>
    </w:p>
    <w:p w14:paraId="071AB881" w14:textId="4F68E999" w:rsidR="00C63D86" w:rsidRPr="00490F03" w:rsidRDefault="00113D6E" w:rsidP="00C63D86">
      <w:pPr>
        <w:tabs>
          <w:tab w:val="left" w:pos="2268"/>
        </w:tabs>
        <w:ind w:leftChars="202" w:left="424"/>
        <w:jc w:val="left"/>
        <w:rPr>
          <w:rFonts w:eastAsia="細明體"/>
          <w:sz w:val="24"/>
        </w:rPr>
      </w:pPr>
      <w:r w:rsidRPr="00113D6E">
        <w:rPr>
          <w:sz w:val="24"/>
        </w:rPr>
        <w:t>By: Alla Zusman, TRIZ Master, Director of TRIZ Products Development, Ideation International Inc</w:t>
      </w:r>
    </w:p>
    <w:p w14:paraId="5CC3E7C3" w14:textId="1A22C446" w:rsidR="00860F35" w:rsidRPr="00490F03" w:rsidRDefault="00113D6E" w:rsidP="00860F35">
      <w:pPr>
        <w:pStyle w:val="ac"/>
        <w:numPr>
          <w:ilvl w:val="0"/>
          <w:numId w:val="10"/>
        </w:numPr>
        <w:tabs>
          <w:tab w:val="left" w:pos="2268"/>
        </w:tabs>
        <w:snapToGrid w:val="0"/>
        <w:ind w:leftChars="0"/>
        <w:jc w:val="left"/>
        <w:rPr>
          <w:rFonts w:eastAsia="細明體"/>
          <w:b/>
          <w:bCs/>
          <w:sz w:val="32"/>
          <w:szCs w:val="32"/>
          <w:lang w:eastAsia="en-GB"/>
        </w:rPr>
      </w:pPr>
      <w:r w:rsidRPr="00113D6E">
        <w:rPr>
          <w:b/>
          <w:bCs/>
          <w:sz w:val="32"/>
          <w:szCs w:val="32"/>
        </w:rPr>
        <w:t>Function-Oriented Search (FOS) in the AI Era: Redefining Innovation Across Industries</w:t>
      </w:r>
    </w:p>
    <w:p w14:paraId="2EE10BDB" w14:textId="3EB944BE" w:rsidR="00860F35" w:rsidRPr="00490F03" w:rsidRDefault="00113D6E" w:rsidP="00C63D86">
      <w:pPr>
        <w:tabs>
          <w:tab w:val="left" w:pos="2268"/>
        </w:tabs>
        <w:ind w:leftChars="202" w:left="424"/>
        <w:jc w:val="left"/>
        <w:rPr>
          <w:rFonts w:eastAsia="細明體"/>
          <w:sz w:val="24"/>
        </w:rPr>
      </w:pPr>
      <w:r w:rsidRPr="00113D6E">
        <w:rPr>
          <w:sz w:val="24"/>
        </w:rPr>
        <w:t>By: Dr. Oleg Feygenson, PhD, TRIZ Master, President, the International TRIZ Association, MATRIZ Official</w:t>
      </w:r>
    </w:p>
    <w:p w14:paraId="0AF02258" w14:textId="5E26BC88" w:rsidR="00860F35" w:rsidRPr="00490F03" w:rsidRDefault="00113D6E" w:rsidP="00860F35">
      <w:pPr>
        <w:pStyle w:val="ac"/>
        <w:numPr>
          <w:ilvl w:val="0"/>
          <w:numId w:val="10"/>
        </w:numPr>
        <w:tabs>
          <w:tab w:val="left" w:pos="2268"/>
        </w:tabs>
        <w:snapToGrid w:val="0"/>
        <w:ind w:leftChars="0"/>
        <w:jc w:val="left"/>
        <w:rPr>
          <w:rFonts w:eastAsia="細明體"/>
          <w:b/>
          <w:bCs/>
          <w:sz w:val="32"/>
          <w:szCs w:val="32"/>
          <w:lang w:eastAsia="en-GB"/>
        </w:rPr>
      </w:pPr>
      <w:r w:rsidRPr="00113D6E">
        <w:rPr>
          <w:b/>
          <w:bCs/>
          <w:sz w:val="32"/>
          <w:szCs w:val="32"/>
        </w:rPr>
        <w:t>Innovation Logic Meets Language Models and Evolutionary Biology</w:t>
      </w:r>
    </w:p>
    <w:p w14:paraId="6B126875" w14:textId="49F65EB0" w:rsidR="00860F35" w:rsidRDefault="00113D6E" w:rsidP="00C63D86">
      <w:pPr>
        <w:tabs>
          <w:tab w:val="left" w:pos="2268"/>
        </w:tabs>
        <w:ind w:leftChars="202" w:left="424"/>
        <w:jc w:val="left"/>
        <w:rPr>
          <w:rFonts w:eastAsia="細明體"/>
          <w:sz w:val="24"/>
        </w:rPr>
      </w:pPr>
      <w:r w:rsidRPr="00113D6E">
        <w:rPr>
          <w:sz w:val="24"/>
        </w:rPr>
        <w:t xml:space="preserve">By: Dr. Simon Dewulf – CEO </w:t>
      </w:r>
      <w:proofErr w:type="spellStart"/>
      <w:r w:rsidRPr="00113D6E">
        <w:rPr>
          <w:sz w:val="24"/>
        </w:rPr>
        <w:t>Profun</w:t>
      </w:r>
      <w:proofErr w:type="spellEnd"/>
      <w:r w:rsidRPr="00113D6E">
        <w:rPr>
          <w:sz w:val="24"/>
        </w:rPr>
        <w:t xml:space="preserve"> AI</w:t>
      </w:r>
    </w:p>
    <w:p w14:paraId="45161B5E" w14:textId="77777777" w:rsidR="00490F03" w:rsidRPr="00490F03" w:rsidRDefault="00490F03" w:rsidP="00C63D86">
      <w:pPr>
        <w:tabs>
          <w:tab w:val="left" w:pos="2268"/>
        </w:tabs>
        <w:ind w:leftChars="202" w:left="424"/>
        <w:jc w:val="left"/>
        <w:rPr>
          <w:rFonts w:eastAsia="細明體"/>
          <w:sz w:val="24"/>
        </w:rPr>
      </w:pPr>
    </w:p>
    <w:p w14:paraId="3A2B7A89" w14:textId="64B8AFD0" w:rsidR="0050012D" w:rsidRPr="00490F03" w:rsidRDefault="00113D6E" w:rsidP="00860F35">
      <w:pPr>
        <w:tabs>
          <w:tab w:val="left" w:pos="2268"/>
        </w:tabs>
        <w:snapToGrid w:val="0"/>
        <w:jc w:val="left"/>
        <w:rPr>
          <w:rFonts w:eastAsia="細明體"/>
          <w:b/>
          <w:bCs/>
          <w:sz w:val="28"/>
          <w:szCs w:val="28"/>
          <w:lang w:val="en-AU"/>
        </w:rPr>
      </w:pPr>
      <w:r w:rsidRPr="00113D6E">
        <w:rPr>
          <w:b/>
          <w:bCs/>
          <w:sz w:val="28"/>
          <w:szCs w:val="28"/>
          <w:lang w:val="en-AU"/>
        </w:rPr>
        <w:t>[More to come]</w:t>
      </w:r>
    </w:p>
    <w:p w14:paraId="748D00A0" w14:textId="77777777" w:rsidR="00490F03" w:rsidRPr="00490F03" w:rsidRDefault="00490F03" w:rsidP="00860F35">
      <w:pPr>
        <w:tabs>
          <w:tab w:val="left" w:pos="2268"/>
        </w:tabs>
        <w:snapToGrid w:val="0"/>
        <w:jc w:val="left"/>
        <w:rPr>
          <w:rFonts w:eastAsia="細明體"/>
          <w:b/>
          <w:bCs/>
          <w:sz w:val="28"/>
          <w:szCs w:val="28"/>
          <w:lang w:val="en-AU"/>
        </w:rPr>
      </w:pPr>
    </w:p>
    <w:p w14:paraId="03FE9F1A" w14:textId="764C8C7C" w:rsidR="001D3543" w:rsidRPr="00490F03" w:rsidRDefault="00113D6E" w:rsidP="00C63D86">
      <w:pPr>
        <w:pStyle w:val="ds-markdown-paragraph"/>
        <w:shd w:val="clear" w:color="auto" w:fill="FFFFFF"/>
        <w:snapToGrid w:val="0"/>
        <w:spacing w:before="0" w:beforeAutospacing="0" w:after="0" w:afterAutospacing="0"/>
        <w:ind w:firstLineChars="236" w:firstLine="569"/>
        <w:rPr>
          <w:rStyle w:val="af0"/>
          <w:rFonts w:ascii="Times New Roman" w:eastAsia="細明體" w:hAnsi="Times New Roman" w:cs="Times New Roman"/>
          <w:color w:val="404040"/>
        </w:rPr>
      </w:pPr>
      <w:r w:rsidRPr="00113D6E">
        <w:rPr>
          <w:rStyle w:val="af0"/>
          <w:rFonts w:ascii="Times New Roman" w:hAnsi="Times New Roman" w:cs="Times New Roman" w:hint="eastAsia"/>
          <w:color w:val="404040"/>
        </w:rPr>
        <w:t>西安简介：通往中国灵魂的永恒之门</w:t>
      </w:r>
    </w:p>
    <w:p w14:paraId="4C6FE411" w14:textId="3B6AE18D" w:rsidR="001D3543" w:rsidRPr="00490F03" w:rsidRDefault="00113D6E" w:rsidP="00C63D86">
      <w:pPr>
        <w:pStyle w:val="ds-markdown-paragraph"/>
        <w:shd w:val="clear" w:color="auto" w:fill="FFFFFF"/>
        <w:snapToGrid w:val="0"/>
        <w:spacing w:before="0" w:beforeAutospacing="0" w:after="0" w:afterAutospacing="0"/>
        <w:ind w:firstLineChars="236" w:firstLine="566"/>
        <w:rPr>
          <w:rFonts w:ascii="Times New Roman" w:eastAsia="細明體" w:hAnsi="Times New Roman" w:cs="Times New Roman"/>
          <w:color w:val="404040"/>
        </w:rPr>
      </w:pPr>
      <w:r w:rsidRPr="00113D6E">
        <w:rPr>
          <w:rFonts w:ascii="Times New Roman" w:hAnsi="Times New Roman" w:cs="Times New Roman" w:hint="eastAsia"/>
          <w:color w:val="404040"/>
        </w:rPr>
        <w:t>西安，十三朝古都，丝路的东部起点，是中国</w:t>
      </w:r>
      <w:r w:rsidRPr="00113D6E">
        <w:rPr>
          <w:rFonts w:ascii="Times New Roman" w:hAnsi="Times New Roman" w:cs="Times New Roman"/>
          <w:color w:val="404040"/>
        </w:rPr>
        <w:t>3100</w:t>
      </w:r>
      <w:r w:rsidRPr="00113D6E">
        <w:rPr>
          <w:rFonts w:ascii="Times New Roman" w:hAnsi="Times New Roman" w:cs="Times New Roman" w:hint="eastAsia"/>
          <w:color w:val="404040"/>
        </w:rPr>
        <w:t>年历史的发祥地。从令人敬畏的兵马俑开始</w:t>
      </w:r>
      <w:r w:rsidRPr="00113D6E">
        <w:rPr>
          <w:rFonts w:ascii="Times New Roman" w:hAnsi="Times New Roman" w:cs="Times New Roman"/>
          <w:color w:val="404040"/>
        </w:rPr>
        <w:t>——</w:t>
      </w:r>
      <w:r w:rsidRPr="00113D6E">
        <w:rPr>
          <w:rFonts w:ascii="Times New Roman" w:hAnsi="Times New Roman" w:cs="Times New Roman" w:hint="eastAsia"/>
          <w:color w:val="404040"/>
        </w:rPr>
        <w:t>这是一支默默守护秦始皇陵墓的军团，展示了公元前</w:t>
      </w:r>
      <w:r w:rsidRPr="00113D6E">
        <w:rPr>
          <w:rFonts w:ascii="Times New Roman" w:hAnsi="Times New Roman" w:cs="Times New Roman"/>
          <w:color w:val="404040"/>
        </w:rPr>
        <w:t xml:space="preserve"> 220 </w:t>
      </w:r>
      <w:r w:rsidRPr="00113D6E">
        <w:rPr>
          <w:rFonts w:ascii="Times New Roman" w:hAnsi="Times New Roman" w:cs="Times New Roman" w:hint="eastAsia"/>
          <w:color w:val="404040"/>
        </w:rPr>
        <w:t>年无与伦比的工艺。漫步在明代城墙上，这是世界上保存最完好的防御工事之一，可以欣赏到古老的宝塔与现代天际线交汇的美景。深入了解文化瑰宝，例如大雁塔，它是唐代的佛教瑰宝，也不要错过陕西历史博物馆，它是一座跨越千年的文物宝库。还有更多</w:t>
      </w:r>
      <w:r w:rsidRPr="00113D6E">
        <w:rPr>
          <w:rFonts w:ascii="Times New Roman" w:hAnsi="Times New Roman" w:cs="Times New Roman"/>
          <w:color w:val="404040"/>
        </w:rPr>
        <w:t>…</w:t>
      </w:r>
    </w:p>
    <w:p w14:paraId="57939E0B" w14:textId="77777777" w:rsidR="00490F03" w:rsidRPr="00490F03" w:rsidRDefault="00490F03" w:rsidP="00C63D86">
      <w:pPr>
        <w:pStyle w:val="ds-markdown-paragraph"/>
        <w:shd w:val="clear" w:color="auto" w:fill="FFFFFF"/>
        <w:snapToGrid w:val="0"/>
        <w:spacing w:before="0" w:beforeAutospacing="0" w:after="0" w:afterAutospacing="0"/>
        <w:ind w:firstLineChars="236" w:firstLine="566"/>
        <w:rPr>
          <w:rFonts w:ascii="Times New Roman" w:eastAsia="細明體" w:hAnsi="Times New Roman" w:cs="Times New Roman"/>
          <w:color w:val="404040"/>
        </w:rPr>
      </w:pPr>
    </w:p>
    <w:p w14:paraId="6528F1BC" w14:textId="6C69B53F" w:rsidR="00860F35" w:rsidRPr="00490F03" w:rsidRDefault="00113D6E" w:rsidP="001D3543">
      <w:pPr>
        <w:snapToGrid w:val="0"/>
        <w:ind w:firstLine="420"/>
        <w:textAlignment w:val="baseline"/>
        <w:rPr>
          <w:rFonts w:eastAsia="細明體"/>
          <w:b/>
          <w:bCs/>
          <w:color w:val="404040"/>
          <w:kern w:val="0"/>
          <w:sz w:val="24"/>
        </w:rPr>
      </w:pPr>
      <w:r w:rsidRPr="00113D6E">
        <w:rPr>
          <w:rFonts w:hint="eastAsia"/>
          <w:b/>
          <w:bCs/>
          <w:color w:val="404040"/>
          <w:kern w:val="0"/>
          <w:sz w:val="24"/>
        </w:rPr>
        <w:t>西安不只是一个旅游目的地，更是一场穿越中华文明腹地的旅程。</w:t>
      </w:r>
    </w:p>
    <w:p w14:paraId="112B10C0" w14:textId="77777777" w:rsidR="00490F03" w:rsidRPr="00490F03" w:rsidRDefault="00490F03" w:rsidP="001D3543">
      <w:pPr>
        <w:snapToGrid w:val="0"/>
        <w:ind w:firstLine="420"/>
        <w:textAlignment w:val="baseline"/>
        <w:rPr>
          <w:rFonts w:eastAsia="細明體"/>
        </w:rPr>
      </w:pPr>
    </w:p>
    <w:p w14:paraId="0E8F66EA" w14:textId="77E8D8C7" w:rsidR="0084739B" w:rsidRPr="00490F03" w:rsidRDefault="00860F35" w:rsidP="0083612D">
      <w:pPr>
        <w:snapToGrid w:val="0"/>
        <w:jc w:val="left"/>
        <w:textAlignment w:val="baseline"/>
        <w:rPr>
          <w:rFonts w:eastAsia="細明體"/>
          <w:sz w:val="24"/>
          <w:lang w:eastAsia="zh-TW"/>
        </w:rPr>
      </w:pPr>
      <w:r w:rsidRPr="00490F03">
        <w:rPr>
          <w:rFonts w:eastAsia="細明體"/>
          <w:b/>
          <w:noProof/>
          <w:sz w:val="24"/>
        </w:rPr>
        <w:drawing>
          <wp:anchor distT="0" distB="0" distL="114300" distR="114300" simplePos="0" relativeHeight="251660288" behindDoc="0" locked="0" layoutInCell="1" allowOverlap="1" wp14:anchorId="21AA20BF" wp14:editId="40E95F60">
            <wp:simplePos x="0" y="0"/>
            <wp:positionH relativeFrom="column">
              <wp:posOffset>4077970</wp:posOffset>
            </wp:positionH>
            <wp:positionV relativeFrom="paragraph">
              <wp:posOffset>-1486</wp:posOffset>
            </wp:positionV>
            <wp:extent cx="1842135" cy="1313815"/>
            <wp:effectExtent l="0" t="0" r="5715" b="63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2135" cy="1313815"/>
                    </a:xfrm>
                    <a:prstGeom prst="rect">
                      <a:avLst/>
                    </a:prstGeom>
                  </pic:spPr>
                </pic:pic>
              </a:graphicData>
            </a:graphic>
            <wp14:sizeRelH relativeFrom="page">
              <wp14:pctWidth>0</wp14:pctWidth>
            </wp14:sizeRelH>
            <wp14:sizeRelV relativeFrom="page">
              <wp14:pctHeight>0</wp14:pctHeight>
            </wp14:sizeRelV>
          </wp:anchor>
        </w:drawing>
      </w:r>
      <w:r w:rsidR="005605D9" w:rsidRPr="00490F03">
        <w:rPr>
          <w:rFonts w:eastAsia="細明體"/>
          <w:b/>
          <w:noProof/>
          <w:sz w:val="24"/>
        </w:rPr>
        <w:drawing>
          <wp:inline distT="0" distB="0" distL="0" distR="0" wp14:anchorId="2515A6AC" wp14:editId="41C6622C">
            <wp:extent cx="1946275" cy="132352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65871" cy="1336848"/>
                    </a:xfrm>
                    <a:prstGeom prst="rect">
                      <a:avLst/>
                    </a:prstGeom>
                  </pic:spPr>
                </pic:pic>
              </a:graphicData>
            </a:graphic>
          </wp:inline>
        </w:drawing>
      </w:r>
      <w:bookmarkEnd w:id="3"/>
      <w:r w:rsidR="00113D6E" w:rsidRPr="00113D6E">
        <w:rPr>
          <w:sz w:val="24"/>
        </w:rPr>
        <w:t xml:space="preserve"> </w:t>
      </w:r>
      <w:r w:rsidR="005605D9" w:rsidRPr="00490F03">
        <w:rPr>
          <w:rFonts w:eastAsia="細明體"/>
          <w:noProof/>
          <w:sz w:val="24"/>
          <w:u w:val="single"/>
          <w:lang w:eastAsia="zh-TW"/>
        </w:rPr>
        <w:drawing>
          <wp:inline distT="0" distB="0" distL="0" distR="0" wp14:anchorId="5402EDC9" wp14:editId="5460B934">
            <wp:extent cx="2009775" cy="1323340"/>
            <wp:effectExtent l="0" t="0" r="952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9775" cy="1323340"/>
                    </a:xfrm>
                    <a:prstGeom prst="rect">
                      <a:avLst/>
                    </a:prstGeom>
                  </pic:spPr>
                </pic:pic>
              </a:graphicData>
            </a:graphic>
          </wp:inline>
        </w:drawing>
      </w:r>
      <w:bookmarkEnd w:id="4"/>
    </w:p>
    <w:p w14:paraId="02AC9C77" w14:textId="3F4039D3" w:rsidR="0071426E" w:rsidRPr="00490F03" w:rsidRDefault="0071426E" w:rsidP="0071426E">
      <w:pPr>
        <w:snapToGrid w:val="0"/>
        <w:spacing w:before="240"/>
        <w:jc w:val="left"/>
        <w:textAlignment w:val="baseline"/>
        <w:rPr>
          <w:rFonts w:eastAsia="細明體"/>
          <w:sz w:val="24"/>
          <w:lang w:eastAsia="zh-TW"/>
        </w:rPr>
      </w:pPr>
      <w:r w:rsidRPr="00490F03">
        <w:rPr>
          <w:rFonts w:eastAsia="細明體"/>
          <w:noProof/>
          <w:sz w:val="24"/>
          <w:lang w:eastAsia="zh-TW"/>
        </w:rPr>
        <w:drawing>
          <wp:inline distT="0" distB="0" distL="0" distR="0" wp14:anchorId="4CCA7203" wp14:editId="581830A7">
            <wp:extent cx="3003550" cy="1866752"/>
            <wp:effectExtent l="0" t="0" r="6350"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8752" cy="1888631"/>
                    </a:xfrm>
                    <a:prstGeom prst="rect">
                      <a:avLst/>
                    </a:prstGeom>
                  </pic:spPr>
                </pic:pic>
              </a:graphicData>
            </a:graphic>
          </wp:inline>
        </w:drawing>
      </w:r>
      <w:r w:rsidR="00113D6E" w:rsidRPr="00113D6E">
        <w:rPr>
          <w:sz w:val="24"/>
        </w:rPr>
        <w:t xml:space="preserve"> </w:t>
      </w:r>
      <w:r w:rsidRPr="00490F03">
        <w:rPr>
          <w:rFonts w:eastAsia="細明體"/>
          <w:noProof/>
          <w:sz w:val="24"/>
          <w:lang w:eastAsia="zh-TW"/>
        </w:rPr>
        <w:drawing>
          <wp:inline distT="0" distB="0" distL="0" distR="0" wp14:anchorId="4A2F2DBC" wp14:editId="2C412707">
            <wp:extent cx="2870200" cy="1867420"/>
            <wp:effectExtent l="0" t="0" r="635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23376" cy="1902018"/>
                    </a:xfrm>
                    <a:prstGeom prst="rect">
                      <a:avLst/>
                    </a:prstGeom>
                  </pic:spPr>
                </pic:pic>
              </a:graphicData>
            </a:graphic>
          </wp:inline>
        </w:drawing>
      </w:r>
      <w:r w:rsidRPr="00490F03">
        <w:rPr>
          <w:rFonts w:eastAsia="細明體"/>
          <w:sz w:val="24"/>
        </w:rPr>
        <w:t xml:space="preserve"> </w:t>
      </w:r>
    </w:p>
    <w:p w14:paraId="23EC3D9B" w14:textId="78712350" w:rsidR="00490F03" w:rsidRPr="00490F03" w:rsidRDefault="00490F03" w:rsidP="0071426E">
      <w:pPr>
        <w:snapToGrid w:val="0"/>
        <w:spacing w:before="240"/>
        <w:jc w:val="left"/>
        <w:textAlignment w:val="baseline"/>
        <w:rPr>
          <w:rFonts w:eastAsia="細明體"/>
          <w:sz w:val="24"/>
          <w:lang w:eastAsia="zh-TW"/>
        </w:rPr>
      </w:pPr>
    </w:p>
    <w:p w14:paraId="5789C1AC" w14:textId="6C730877" w:rsidR="00285397" w:rsidRPr="00490F03" w:rsidRDefault="00490F03" w:rsidP="0071426E">
      <w:pPr>
        <w:snapToGrid w:val="0"/>
        <w:spacing w:before="240"/>
        <w:jc w:val="left"/>
        <w:textAlignment w:val="baseline"/>
        <w:rPr>
          <w:rFonts w:eastAsia="細明體"/>
          <w:sz w:val="24"/>
          <w:lang w:eastAsia="zh-TW"/>
        </w:rPr>
      </w:pPr>
      <w:r w:rsidRPr="00490F03">
        <w:rPr>
          <w:rFonts w:eastAsia="細明體"/>
          <w:noProof/>
          <w:sz w:val="24"/>
          <w:lang w:eastAsia="zh-TW"/>
        </w:rPr>
        <w:drawing>
          <wp:anchor distT="0" distB="0" distL="114300" distR="114300" simplePos="0" relativeHeight="251665408" behindDoc="0" locked="0" layoutInCell="1" allowOverlap="1" wp14:anchorId="70E6167C" wp14:editId="7C24C4FA">
            <wp:simplePos x="0" y="0"/>
            <wp:positionH relativeFrom="column">
              <wp:posOffset>3140097</wp:posOffset>
            </wp:positionH>
            <wp:positionV relativeFrom="paragraph">
              <wp:posOffset>76859</wp:posOffset>
            </wp:positionV>
            <wp:extent cx="2851425" cy="1796678"/>
            <wp:effectExtent l="0" t="0" r="635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1425" cy="1796678"/>
                    </a:xfrm>
                    <a:prstGeom prst="rect">
                      <a:avLst/>
                    </a:prstGeom>
                  </pic:spPr>
                </pic:pic>
              </a:graphicData>
            </a:graphic>
            <wp14:sizeRelH relativeFrom="page">
              <wp14:pctWidth>0</wp14:pctWidth>
            </wp14:sizeRelH>
            <wp14:sizeRelV relativeFrom="page">
              <wp14:pctHeight>0</wp14:pctHeight>
            </wp14:sizeRelV>
          </wp:anchor>
        </w:drawing>
      </w:r>
      <w:r w:rsidR="00135C45" w:rsidRPr="00490F03">
        <w:rPr>
          <w:rFonts w:eastAsia="細明體"/>
          <w:noProof/>
          <w:sz w:val="24"/>
          <w:lang w:eastAsia="zh-TW"/>
        </w:rPr>
        <w:drawing>
          <wp:anchor distT="0" distB="0" distL="114300" distR="114300" simplePos="0" relativeHeight="251659264" behindDoc="0" locked="0" layoutInCell="1" allowOverlap="1" wp14:anchorId="79E09D0F" wp14:editId="670594A1">
            <wp:simplePos x="0" y="0"/>
            <wp:positionH relativeFrom="column">
              <wp:posOffset>12065</wp:posOffset>
            </wp:positionH>
            <wp:positionV relativeFrom="paragraph">
              <wp:posOffset>76200</wp:posOffset>
            </wp:positionV>
            <wp:extent cx="2988310" cy="1748155"/>
            <wp:effectExtent l="0" t="0" r="2540" b="4445"/>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8310" cy="1748155"/>
                    </a:xfrm>
                    <a:prstGeom prst="rect">
                      <a:avLst/>
                    </a:prstGeom>
                  </pic:spPr>
                </pic:pic>
              </a:graphicData>
            </a:graphic>
            <wp14:sizeRelH relativeFrom="page">
              <wp14:pctWidth>0</wp14:pctWidth>
            </wp14:sizeRelH>
            <wp14:sizeRelV relativeFrom="page">
              <wp14:pctHeight>0</wp14:pctHeight>
            </wp14:sizeRelV>
          </wp:anchor>
        </w:drawing>
      </w:r>
    </w:p>
    <w:p w14:paraId="21DD26F2" w14:textId="17A9E997" w:rsidR="00285397" w:rsidRPr="00490F03" w:rsidRDefault="00285397" w:rsidP="0071426E">
      <w:pPr>
        <w:snapToGrid w:val="0"/>
        <w:spacing w:before="240"/>
        <w:jc w:val="left"/>
        <w:textAlignment w:val="baseline"/>
        <w:rPr>
          <w:rFonts w:eastAsia="細明體"/>
          <w:sz w:val="24"/>
          <w:lang w:eastAsia="zh-TW"/>
        </w:rPr>
      </w:pPr>
    </w:p>
    <w:p w14:paraId="389CA4EC" w14:textId="77777777" w:rsidR="00BD4864" w:rsidRPr="00490F03" w:rsidRDefault="00BD4864" w:rsidP="0071426E">
      <w:pPr>
        <w:snapToGrid w:val="0"/>
        <w:spacing w:before="240"/>
        <w:jc w:val="left"/>
        <w:textAlignment w:val="baseline"/>
        <w:rPr>
          <w:rFonts w:eastAsia="細明體"/>
          <w:sz w:val="24"/>
          <w:lang w:eastAsia="zh-TW"/>
        </w:rPr>
      </w:pPr>
    </w:p>
    <w:p w14:paraId="719493E8" w14:textId="6175970F" w:rsidR="00BD4864" w:rsidRPr="00490F03" w:rsidRDefault="00BD4864" w:rsidP="0071426E">
      <w:pPr>
        <w:snapToGrid w:val="0"/>
        <w:spacing w:before="240"/>
        <w:jc w:val="left"/>
        <w:textAlignment w:val="baseline"/>
        <w:rPr>
          <w:rFonts w:eastAsia="細明體"/>
          <w:sz w:val="24"/>
          <w:lang w:eastAsia="zh-TW"/>
        </w:rPr>
      </w:pPr>
    </w:p>
    <w:p w14:paraId="1B1F640F" w14:textId="65B3FC7F" w:rsidR="00BD4864" w:rsidRPr="00490F03" w:rsidRDefault="00BD4864" w:rsidP="0071426E">
      <w:pPr>
        <w:snapToGrid w:val="0"/>
        <w:spacing w:before="240"/>
        <w:jc w:val="left"/>
        <w:textAlignment w:val="baseline"/>
        <w:rPr>
          <w:rFonts w:eastAsia="細明體"/>
          <w:sz w:val="24"/>
          <w:lang w:eastAsia="zh-TW"/>
        </w:rPr>
      </w:pPr>
    </w:p>
    <w:p w14:paraId="217C4EFF" w14:textId="77777777" w:rsidR="00BD4864" w:rsidRPr="00490F03" w:rsidRDefault="00BD4864" w:rsidP="0071426E">
      <w:pPr>
        <w:snapToGrid w:val="0"/>
        <w:spacing w:before="240"/>
        <w:jc w:val="left"/>
        <w:textAlignment w:val="baseline"/>
        <w:rPr>
          <w:rFonts w:eastAsia="細明體"/>
          <w:sz w:val="24"/>
          <w:lang w:eastAsia="zh-TW"/>
        </w:rPr>
      </w:pPr>
    </w:p>
    <w:p w14:paraId="08C75BD4" w14:textId="2CA7C2D2" w:rsidR="00BD4864" w:rsidRPr="00490F03" w:rsidRDefault="00BD4864" w:rsidP="00BD4864">
      <w:pPr>
        <w:snapToGrid w:val="0"/>
        <w:spacing w:before="240"/>
        <w:jc w:val="left"/>
        <w:textAlignment w:val="baseline"/>
        <w:rPr>
          <w:rFonts w:eastAsia="細明體"/>
          <w:sz w:val="24"/>
          <w:lang w:eastAsia="zh-TW"/>
        </w:rPr>
      </w:pPr>
      <w:r w:rsidRPr="00490F03">
        <w:rPr>
          <w:rFonts w:eastAsia="細明體"/>
          <w:noProof/>
          <w:sz w:val="24"/>
          <w:lang w:eastAsia="zh-TW"/>
        </w:rPr>
        <w:drawing>
          <wp:inline distT="0" distB="0" distL="0" distR="0" wp14:anchorId="2A52B99B" wp14:editId="2527A628">
            <wp:extent cx="3037526" cy="1830070"/>
            <wp:effectExtent l="0" t="0" r="0" b="0"/>
            <wp:docPr id="1541429469" name="圖片 154142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29469" name="圖片 1541429469"/>
                    <pic:cNvPicPr/>
                  </pic:nvPicPr>
                  <pic:blipFill>
                    <a:blip r:embed="rId18">
                      <a:extLst>
                        <a:ext uri="{28A0092B-C50C-407E-A947-70E740481C1C}">
                          <a14:useLocalDpi xmlns:a14="http://schemas.microsoft.com/office/drawing/2010/main" val="0"/>
                        </a:ext>
                      </a:extLst>
                    </a:blip>
                    <a:stretch>
                      <a:fillRect/>
                    </a:stretch>
                  </pic:blipFill>
                  <pic:spPr>
                    <a:xfrm>
                      <a:off x="0" y="0"/>
                      <a:ext cx="3045917" cy="1835125"/>
                    </a:xfrm>
                    <a:prstGeom prst="rect">
                      <a:avLst/>
                    </a:prstGeom>
                  </pic:spPr>
                </pic:pic>
              </a:graphicData>
            </a:graphic>
          </wp:inline>
        </w:drawing>
      </w:r>
      <w:r w:rsidR="00113D6E" w:rsidRPr="00113D6E">
        <w:rPr>
          <w:sz w:val="24"/>
        </w:rPr>
        <w:t xml:space="preserve"> </w:t>
      </w:r>
      <w:r w:rsidRPr="00490F03">
        <w:rPr>
          <w:rFonts w:eastAsia="細明體"/>
          <w:noProof/>
          <w:sz w:val="24"/>
          <w:lang w:eastAsia="zh-TW"/>
        </w:rPr>
        <w:drawing>
          <wp:inline distT="0" distB="0" distL="0" distR="0" wp14:anchorId="2175649E" wp14:editId="37FFD518">
            <wp:extent cx="2813670" cy="1771015"/>
            <wp:effectExtent l="0" t="0" r="6350" b="635"/>
            <wp:docPr id="1566306750" name="圖片 156630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06750" name="圖片 156630675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19387" cy="1774614"/>
                    </a:xfrm>
                    <a:prstGeom prst="rect">
                      <a:avLst/>
                    </a:prstGeom>
                  </pic:spPr>
                </pic:pic>
              </a:graphicData>
            </a:graphic>
          </wp:inline>
        </w:drawing>
      </w:r>
      <w:r w:rsidRPr="00490F03">
        <w:rPr>
          <w:rFonts w:eastAsia="細明體"/>
          <w:sz w:val="24"/>
        </w:rPr>
        <w:t xml:space="preserve"> </w:t>
      </w:r>
    </w:p>
    <w:p w14:paraId="367378F1" w14:textId="77777777" w:rsidR="00490F03" w:rsidRPr="00490F03" w:rsidRDefault="00490F03" w:rsidP="00BD4864">
      <w:pPr>
        <w:snapToGrid w:val="0"/>
        <w:spacing w:before="240"/>
        <w:jc w:val="left"/>
        <w:textAlignment w:val="baseline"/>
        <w:rPr>
          <w:rFonts w:eastAsia="細明體"/>
          <w:sz w:val="24"/>
          <w:lang w:eastAsia="zh-TW"/>
        </w:rPr>
      </w:pPr>
    </w:p>
    <w:p w14:paraId="631A7A4D" w14:textId="773A3E0B" w:rsidR="00BD4864" w:rsidRPr="00490F03" w:rsidRDefault="00BD4864" w:rsidP="00BD4864">
      <w:pPr>
        <w:snapToGrid w:val="0"/>
        <w:spacing w:before="240"/>
        <w:jc w:val="left"/>
        <w:textAlignment w:val="baseline"/>
        <w:rPr>
          <w:rFonts w:eastAsia="細明體"/>
          <w:sz w:val="24"/>
          <w:lang w:eastAsia="zh-TW"/>
        </w:rPr>
      </w:pPr>
      <w:r w:rsidRPr="00490F03">
        <w:rPr>
          <w:rFonts w:eastAsia="細明體"/>
          <w:noProof/>
          <w:sz w:val="24"/>
          <w:lang w:eastAsia="zh-TW"/>
        </w:rPr>
        <w:drawing>
          <wp:anchor distT="0" distB="0" distL="114300" distR="114300" simplePos="0" relativeHeight="251662336" behindDoc="0" locked="0" layoutInCell="1" allowOverlap="1" wp14:anchorId="7D264A46" wp14:editId="2E922771">
            <wp:simplePos x="0" y="0"/>
            <wp:positionH relativeFrom="column">
              <wp:posOffset>3075940</wp:posOffset>
            </wp:positionH>
            <wp:positionV relativeFrom="paragraph">
              <wp:posOffset>83820</wp:posOffset>
            </wp:positionV>
            <wp:extent cx="2911475" cy="1748155"/>
            <wp:effectExtent l="0" t="0" r="3175" b="4445"/>
            <wp:wrapNone/>
            <wp:docPr id="258858013" name="圖片 25885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58013" name="圖片 2588580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11475" cy="1748155"/>
                    </a:xfrm>
                    <a:prstGeom prst="rect">
                      <a:avLst/>
                    </a:prstGeom>
                  </pic:spPr>
                </pic:pic>
              </a:graphicData>
            </a:graphic>
            <wp14:sizeRelH relativeFrom="page">
              <wp14:pctWidth>0</wp14:pctWidth>
            </wp14:sizeRelH>
            <wp14:sizeRelV relativeFrom="page">
              <wp14:pctHeight>0</wp14:pctHeight>
            </wp14:sizeRelV>
          </wp:anchor>
        </w:drawing>
      </w:r>
      <w:r w:rsidRPr="00490F03">
        <w:rPr>
          <w:rFonts w:eastAsia="細明體"/>
          <w:noProof/>
          <w:sz w:val="24"/>
          <w:lang w:eastAsia="zh-TW"/>
        </w:rPr>
        <w:drawing>
          <wp:anchor distT="0" distB="0" distL="114300" distR="114300" simplePos="0" relativeHeight="251663360" behindDoc="0" locked="0" layoutInCell="1" allowOverlap="1" wp14:anchorId="67C1ED1E" wp14:editId="3E250DE0">
            <wp:simplePos x="0" y="0"/>
            <wp:positionH relativeFrom="column">
              <wp:posOffset>8890</wp:posOffset>
            </wp:positionH>
            <wp:positionV relativeFrom="paragraph">
              <wp:posOffset>83820</wp:posOffset>
            </wp:positionV>
            <wp:extent cx="2988310" cy="1748155"/>
            <wp:effectExtent l="0" t="0" r="2540" b="4445"/>
            <wp:wrapNone/>
            <wp:docPr id="1760029009" name="圖片 1760029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29009" name="圖片 176002900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88310" cy="1748155"/>
                    </a:xfrm>
                    <a:prstGeom prst="rect">
                      <a:avLst/>
                    </a:prstGeom>
                  </pic:spPr>
                </pic:pic>
              </a:graphicData>
            </a:graphic>
            <wp14:sizeRelH relativeFrom="page">
              <wp14:pctWidth>0</wp14:pctWidth>
            </wp14:sizeRelH>
            <wp14:sizeRelV relativeFrom="page">
              <wp14:pctHeight>0</wp14:pctHeight>
            </wp14:sizeRelV>
          </wp:anchor>
        </w:drawing>
      </w:r>
    </w:p>
    <w:p w14:paraId="09D2D536" w14:textId="77777777" w:rsidR="00BD4864" w:rsidRPr="00490F03" w:rsidRDefault="00BD4864" w:rsidP="00BD4864">
      <w:pPr>
        <w:snapToGrid w:val="0"/>
        <w:spacing w:before="240"/>
        <w:jc w:val="left"/>
        <w:textAlignment w:val="baseline"/>
        <w:rPr>
          <w:rFonts w:eastAsia="細明體"/>
          <w:sz w:val="24"/>
          <w:lang w:eastAsia="zh-TW"/>
        </w:rPr>
      </w:pPr>
    </w:p>
    <w:p w14:paraId="784A280B" w14:textId="77777777" w:rsidR="00BD4864" w:rsidRPr="00490F03" w:rsidRDefault="00BD4864" w:rsidP="00BD4864">
      <w:pPr>
        <w:snapToGrid w:val="0"/>
        <w:spacing w:before="240"/>
        <w:jc w:val="left"/>
        <w:textAlignment w:val="baseline"/>
        <w:rPr>
          <w:rFonts w:eastAsia="細明體"/>
          <w:sz w:val="24"/>
          <w:lang w:eastAsia="zh-TW"/>
        </w:rPr>
      </w:pPr>
    </w:p>
    <w:p w14:paraId="4FEF2D60" w14:textId="77777777" w:rsidR="00BD4864" w:rsidRPr="00490F03" w:rsidRDefault="00BD4864" w:rsidP="00BD4864">
      <w:pPr>
        <w:snapToGrid w:val="0"/>
        <w:spacing w:before="240"/>
        <w:jc w:val="left"/>
        <w:textAlignment w:val="baseline"/>
        <w:rPr>
          <w:rFonts w:eastAsia="細明體"/>
          <w:sz w:val="24"/>
          <w:lang w:eastAsia="zh-TW"/>
        </w:rPr>
      </w:pPr>
    </w:p>
    <w:p w14:paraId="5211B07E" w14:textId="77777777" w:rsidR="00BD4864" w:rsidRPr="00490F03" w:rsidRDefault="00BD4864" w:rsidP="0071426E">
      <w:pPr>
        <w:snapToGrid w:val="0"/>
        <w:spacing w:before="240"/>
        <w:jc w:val="left"/>
        <w:textAlignment w:val="baseline"/>
        <w:rPr>
          <w:rFonts w:eastAsia="細明體"/>
          <w:sz w:val="24"/>
          <w:lang w:eastAsia="zh-TW"/>
        </w:rPr>
      </w:pPr>
    </w:p>
    <w:sectPr w:rsidR="00BD4864" w:rsidRPr="00490F03" w:rsidSect="00270CCF">
      <w:headerReference w:type="default" r:id="rId22"/>
      <w:pgSz w:w="11906" w:h="16838"/>
      <w:pgMar w:top="1440" w:right="1134" w:bottom="1134"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31D2D" w14:textId="77777777" w:rsidR="00C227B3" w:rsidRDefault="00C227B3">
      <w:r>
        <w:separator/>
      </w:r>
    </w:p>
  </w:endnote>
  <w:endnote w:type="continuationSeparator" w:id="0">
    <w:p w14:paraId="4A2864A3" w14:textId="77777777" w:rsidR="00C227B3" w:rsidRDefault="00C2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41824" w14:textId="77777777" w:rsidR="00C227B3" w:rsidRDefault="00C227B3">
      <w:r>
        <w:separator/>
      </w:r>
    </w:p>
  </w:footnote>
  <w:footnote w:type="continuationSeparator" w:id="0">
    <w:p w14:paraId="0A757FD2" w14:textId="77777777" w:rsidR="00C227B3" w:rsidRDefault="00C22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2F5C" w14:textId="0D6F3476" w:rsidR="00F44A7F" w:rsidRDefault="004A7A12">
    <w:pPr>
      <w:pStyle w:val="a7"/>
    </w:pPr>
    <w:r>
      <w:rPr>
        <w:noProof/>
      </w:rPr>
      <w:drawing>
        <wp:anchor distT="0" distB="0" distL="114300" distR="114300" simplePos="0" relativeHeight="251661312" behindDoc="1" locked="0" layoutInCell="1" allowOverlap="1" wp14:anchorId="4B7BFF30" wp14:editId="4B43C0B0">
          <wp:simplePos x="0" y="0"/>
          <wp:positionH relativeFrom="margin">
            <wp:posOffset>2160270</wp:posOffset>
          </wp:positionH>
          <wp:positionV relativeFrom="margin">
            <wp:posOffset>-671849</wp:posOffset>
          </wp:positionV>
          <wp:extent cx="450850" cy="458470"/>
          <wp:effectExtent l="0" t="0" r="0" b="0"/>
          <wp:wrapNone/>
          <wp:docPr id="2" name="Resim 445697444" descr="A logo of a sun and a swirly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97444" name="Resim 445697444" descr="A logo of a sun and a swirly wav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0850" cy="458470"/>
                  </a:xfrm>
                  <a:prstGeom prst="rect">
                    <a:avLst/>
                  </a:prstGeom>
                  <a:noFill/>
                  <a:ln>
                    <a:noFill/>
                  </a:ln>
                </pic:spPr>
              </pic:pic>
            </a:graphicData>
          </a:graphic>
        </wp:anchor>
      </w:drawing>
    </w:r>
    <w:r>
      <w:rPr>
        <w:rFonts w:ascii="SimSun" w:hAnsi="SimSun" w:cs="SimSun"/>
        <w:noProof/>
        <w:sz w:val="24"/>
      </w:rPr>
      <w:drawing>
        <wp:anchor distT="0" distB="0" distL="114300" distR="114300" simplePos="0" relativeHeight="251664895" behindDoc="1" locked="0" layoutInCell="1" allowOverlap="1" wp14:anchorId="74794AFB" wp14:editId="20E68F1A">
          <wp:simplePos x="0" y="0"/>
          <wp:positionH relativeFrom="column">
            <wp:posOffset>3776980</wp:posOffset>
          </wp:positionH>
          <wp:positionV relativeFrom="paragraph">
            <wp:posOffset>-410210</wp:posOffset>
          </wp:positionV>
          <wp:extent cx="1109262" cy="684530"/>
          <wp:effectExtent l="0" t="0" r="0" b="1270"/>
          <wp:wrapNone/>
          <wp:docPr id="3" name="图片 5" descr="点击查看图片来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点击查看图片来源"/>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09262" cy="684530"/>
                  </a:xfrm>
                  <a:prstGeom prst="rect">
                    <a:avLst/>
                  </a:prstGeom>
                  <a:noFill/>
                  <a:ln w="9525">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7456" behindDoc="1" locked="0" layoutInCell="1" allowOverlap="1" wp14:anchorId="1CDC9FB8" wp14:editId="4E49551D">
              <wp:simplePos x="0" y="0"/>
              <wp:positionH relativeFrom="column">
                <wp:posOffset>4657090</wp:posOffset>
              </wp:positionH>
              <wp:positionV relativeFrom="paragraph">
                <wp:posOffset>-229235</wp:posOffset>
              </wp:positionV>
              <wp:extent cx="1771650" cy="449580"/>
              <wp:effectExtent l="0" t="0" r="0" b="7620"/>
              <wp:wrapTight wrapText="bothSides">
                <wp:wrapPolygon edited="0">
                  <wp:start x="465" y="0"/>
                  <wp:lineTo x="465" y="21051"/>
                  <wp:lineTo x="20903" y="21051"/>
                  <wp:lineTo x="20903" y="0"/>
                  <wp:lineTo x="465" y="0"/>
                </wp:wrapPolygon>
              </wp:wrapTight>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49580"/>
                      </a:xfrm>
                      <a:prstGeom prst="rect">
                        <a:avLst/>
                      </a:prstGeom>
                      <a:noFill/>
                      <a:ln>
                        <a:noFill/>
                      </a:ln>
                    </wps:spPr>
                    <wps:txbx>
                      <w:txbxContent>
                        <w:p w14:paraId="67CB73E5" w14:textId="1E57ABE6"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 xml:space="preserve">Xi’an </w:t>
                          </w:r>
                          <w:proofErr w:type="spellStart"/>
                          <w:r w:rsidRPr="0053250F">
                            <w:rPr>
                              <w:rFonts w:ascii="French Script MT" w:eastAsia="新細明體" w:hAnsi="French Script MT"/>
                              <w:sz w:val="24"/>
                              <w:lang w:eastAsia="zh-TW"/>
                            </w:rPr>
                            <w:t>Jiaotong</w:t>
                          </w:r>
                          <w:proofErr w:type="spellEnd"/>
                          <w:r w:rsidRPr="0053250F">
                            <w:rPr>
                              <w:rFonts w:ascii="French Script MT" w:eastAsia="新細明體" w:hAnsi="French Script MT"/>
                              <w:sz w:val="24"/>
                              <w:lang w:eastAsia="zh-TW"/>
                            </w:rPr>
                            <w:t xml:space="preserve"> University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DC9FB8" id="_x0000_t202" coordsize="21600,21600" o:spt="202" path="m,l,21600r21600,l21600,xe">
              <v:stroke joinstyle="miter"/>
              <v:path gradientshapeok="t" o:connecttype="rect"/>
            </v:shapetype>
            <v:shape id="文字方塊 2" o:spid="_x0000_s1026" type="#_x0000_t202" style="position:absolute;left:0;text-align:left;margin-left:366.7pt;margin-top:-18.05pt;width:139.5pt;height:35.4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" filled="f" stroked="f">
              <v:textbox>
                <w:txbxContent>
                  <w:p w14:paraId="67CB73E5" w14:textId="1E57ABE6"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 xml:space="preserve">Xi’an </w:t>
                    </w:r>
                    <w:proofErr w:type="spellStart"/>
                    <w:r w:rsidRPr="0053250F">
                      <w:rPr>
                        <w:rFonts w:ascii="French Script MT" w:eastAsia="新細明體" w:hAnsi="French Script MT"/>
                        <w:sz w:val="24"/>
                        <w:lang w:eastAsia="zh-TW"/>
                      </w:rPr>
                      <w:t>Jiaotong</w:t>
                    </w:r>
                    <w:proofErr w:type="spellEnd"/>
                    <w:r w:rsidRPr="0053250F">
                      <w:rPr>
                        <w:rFonts w:ascii="French Script MT" w:eastAsia="新細明體" w:hAnsi="French Script MT"/>
                        <w:sz w:val="24"/>
                        <w:lang w:eastAsia="zh-TW"/>
                      </w:rPr>
                      <w:t xml:space="preserve"> University</w:t>
                    </w:r>
                  </w:p>
                </w:txbxContent>
              </v:textbox>
              <w10:wrap type="tight"/>
            </v:shape>
          </w:pict>
        </mc:Fallback>
      </mc:AlternateContent>
    </w:r>
    <w:r>
      <w:rPr>
        <w:noProof/>
      </w:rPr>
      <mc:AlternateContent>
        <mc:Choice Requires="wps">
          <w:drawing>
            <wp:anchor distT="45720" distB="45720" distL="114300" distR="114300" simplePos="0" relativeHeight="251662336" behindDoc="0" locked="0" layoutInCell="1" allowOverlap="1" wp14:anchorId="7A2CDC25" wp14:editId="595A6703">
              <wp:simplePos x="0" y="0"/>
              <wp:positionH relativeFrom="column">
                <wp:posOffset>2548890</wp:posOffset>
              </wp:positionH>
              <wp:positionV relativeFrom="paragraph">
                <wp:posOffset>-292735</wp:posOffset>
              </wp:positionV>
              <wp:extent cx="1339215" cy="455930"/>
              <wp:effectExtent l="0" t="0" r="0" b="12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455930"/>
                      </a:xfrm>
                      <a:prstGeom prst="rect">
                        <a:avLst/>
                      </a:prstGeom>
                      <a:noFill/>
                      <a:ln>
                        <a:noFill/>
                      </a:ln>
                    </wps:spPr>
                    <wps:txbx>
                      <w:txbxContent>
                        <w:p w14:paraId="5332102C" w14:textId="20BD3781"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The Society of Systematic Innovation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CDC25" id="_x0000_s1027" type="#_x0000_t202" style="position:absolute;left:0;text-align:left;margin-left:200.7pt;margin-top:-23.05pt;width:105.45pt;height:3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" filled="f" stroked="f">
              <v:textbox>
                <w:txbxContent>
                  <w:p w14:paraId="5332102C" w14:textId="20BD3781"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The Society of Systematic Innovation</w:t>
                    </w:r>
                  </w:p>
                </w:txbxContent>
              </v:textbox>
              <w10:wrap type="square"/>
            </v:shape>
          </w:pict>
        </mc:Fallback>
      </mc:AlternateContent>
    </w:r>
    <w:r>
      <w:rPr>
        <w:noProof/>
      </w:rPr>
      <w:drawing>
        <wp:anchor distT="0" distB="0" distL="114300" distR="114300" simplePos="0" relativeHeight="251659264" behindDoc="1" locked="0" layoutInCell="1" allowOverlap="1" wp14:anchorId="2027700A" wp14:editId="49EBB86D">
          <wp:simplePos x="0" y="0"/>
          <wp:positionH relativeFrom="margin">
            <wp:posOffset>2540</wp:posOffset>
          </wp:positionH>
          <wp:positionV relativeFrom="paragraph">
            <wp:posOffset>-292735</wp:posOffset>
          </wp:positionV>
          <wp:extent cx="660400" cy="417830"/>
          <wp:effectExtent l="0" t="0" r="6350" b="1270"/>
          <wp:wrapTight wrapText="bothSides">
            <wp:wrapPolygon edited="0">
              <wp:start x="0" y="0"/>
              <wp:lineTo x="0" y="985"/>
              <wp:lineTo x="2492" y="15757"/>
              <wp:lineTo x="0" y="19696"/>
              <wp:lineTo x="0" y="20681"/>
              <wp:lineTo x="21185" y="20681"/>
              <wp:lineTo x="21185" y="19696"/>
              <wp:lineTo x="18069" y="15757"/>
              <wp:lineTo x="21185" y="0"/>
              <wp:lineTo x="0" y="0"/>
            </wp:wrapPolygon>
          </wp:wrapTight>
          <wp:docPr id="4" name="Resim 176431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17315" name="Resim 17643173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66040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796F43F3" wp14:editId="0EB6932F">
              <wp:simplePos x="0" y="0"/>
              <wp:positionH relativeFrom="column">
                <wp:posOffset>624840</wp:posOffset>
              </wp:positionH>
              <wp:positionV relativeFrom="paragraph">
                <wp:posOffset>-280035</wp:posOffset>
              </wp:positionV>
              <wp:extent cx="1308100" cy="464185"/>
              <wp:effectExtent l="0" t="0" r="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64185"/>
                      </a:xfrm>
                      <a:prstGeom prst="rect">
                        <a:avLst/>
                      </a:prstGeom>
                      <a:noFill/>
                      <a:ln>
                        <a:noFill/>
                      </a:ln>
                      <a:effectLst/>
                    </wps:spPr>
                    <wps:txbx>
                      <w:txbxContent>
                        <w:p w14:paraId="7FD4596C" w14:textId="2B30F791" w:rsidR="00F44A7F" w:rsidRPr="004A7A12" w:rsidRDefault="0053250F">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rPr>
                          </w:pPr>
                          <w:r w:rsidRPr="0053250F">
                            <w:rPr>
                              <w:rFonts w:ascii="French Script MT" w:hAnsi="French Script MT" w:cs="Times New Roman"/>
                            </w:rPr>
                            <w:t>International Society of Innovation Methods</w:t>
                          </w:r>
                        </w:p>
                      </w:txbxContent>
                    </wps:txbx>
                    <wps:bodyPr wrap="square"/>
                  </wps:wsp>
                </a:graphicData>
              </a:graphic>
              <wp14:sizeRelH relativeFrom="margin">
                <wp14:pctWidth>0</wp14:pctWidth>
              </wp14:sizeRelH>
            </wp:anchor>
          </w:drawing>
        </mc:Choice>
        <mc:Fallback>
          <w:pict>
            <v:shape w14:anchorId="796F43F3" id="Text Box 6" o:spid="_x0000_s1028" type="#_x0000_t202" style="position:absolute;left:0;text-align:left;margin-left:49.2pt;margin-top:-22.05pt;width:103pt;height:36.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" filled="f" stroked="f">
              <v:textbox>
                <w:txbxContent>
                  <w:p w14:paraId="7FD4596C" w14:textId="2B30F791" w:rsidR="00F44A7F" w:rsidRPr="004A7A12" w:rsidRDefault="0053250F">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rPr>
                    </w:pPr>
                    <w:r w:rsidRPr="0053250F">
                      <w:rPr>
                        <w:rFonts w:ascii="French Script MT" w:hAnsi="French Script MT" w:cs="Times New Roman"/>
                      </w:rPr>
                      <w:t>International Society of Innovation Methods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1" w15:restartNumberingAfterBreak="0">
    <w:nsid w:val="0000000A"/>
    <w:multiLevelType w:val="multilevel"/>
    <w:tmpl w:val="0000000A"/>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2" w15:restartNumberingAfterBreak="0">
    <w:nsid w:val="181C2BBB"/>
    <w:multiLevelType w:val="multilevel"/>
    <w:tmpl w:val="064E398A"/>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 w15:restartNumberingAfterBreak="0">
    <w:nsid w:val="2C711485"/>
    <w:multiLevelType w:val="multilevel"/>
    <w:tmpl w:val="064E398A"/>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2E234111"/>
    <w:multiLevelType w:val="hybridMultilevel"/>
    <w:tmpl w:val="990AAABA"/>
    <w:lvl w:ilvl="0" w:tplc="34AACF5C">
      <w:start w:val="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BF36E0B"/>
    <w:multiLevelType w:val="multilevel"/>
    <w:tmpl w:val="4BF36E0B"/>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6" w15:restartNumberingAfterBreak="0">
    <w:nsid w:val="4DBC6B5D"/>
    <w:multiLevelType w:val="multilevel"/>
    <w:tmpl w:val="4DBC6B5D"/>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7" w15:restartNumberingAfterBreak="0">
    <w:nsid w:val="5A5C4D31"/>
    <w:multiLevelType w:val="multilevel"/>
    <w:tmpl w:val="5A5C4D3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5A6D5BA2"/>
    <w:multiLevelType w:val="hybridMultilevel"/>
    <w:tmpl w:val="3D42A1E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C9322AE"/>
    <w:multiLevelType w:val="hybridMultilevel"/>
    <w:tmpl w:val="719E55C4"/>
    <w:lvl w:ilvl="0" w:tplc="9536DB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35148704">
    <w:abstractNumId w:val="6"/>
  </w:num>
  <w:num w:numId="2" w16cid:durableId="1472288195">
    <w:abstractNumId w:val="3"/>
  </w:num>
  <w:num w:numId="3" w16cid:durableId="2137947277">
    <w:abstractNumId w:val="5"/>
  </w:num>
  <w:num w:numId="4" w16cid:durableId="640236018">
    <w:abstractNumId w:val="7"/>
  </w:num>
  <w:num w:numId="5" w16cid:durableId="669337132">
    <w:abstractNumId w:val="1"/>
  </w:num>
  <w:num w:numId="6" w16cid:durableId="554318546">
    <w:abstractNumId w:val="2"/>
  </w:num>
  <w:num w:numId="7" w16cid:durableId="1850559004">
    <w:abstractNumId w:val="0"/>
  </w:num>
  <w:num w:numId="8" w16cid:durableId="1832791577">
    <w:abstractNumId w:val="9"/>
  </w:num>
  <w:num w:numId="9" w16cid:durableId="877278539">
    <w:abstractNumId w:val="4"/>
  </w:num>
  <w:num w:numId="10" w16cid:durableId="1797083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revisionView w:markup="0"/>
  <w:defaultTabStop w:val="420"/>
  <w:drawingGridVerticalSpacing w:val="156"/>
  <w:doNotShadeFormData/>
  <w:noPunctuationKerning/>
  <w:characterSpacingControl w:val="compressPunctuation"/>
  <w:savePreviewPicture/>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NTKxNDcyMzM3MjFQ0lEKTi0uzszPAymwrAUA8CqYwiwAAAA="/>
  </w:docVars>
  <w:rsids>
    <w:rsidRoot w:val="00172A27"/>
    <w:rsid w:val="00002C33"/>
    <w:rsid w:val="00007287"/>
    <w:rsid w:val="0001211D"/>
    <w:rsid w:val="00017743"/>
    <w:rsid w:val="00022D87"/>
    <w:rsid w:val="00027A94"/>
    <w:rsid w:val="00031510"/>
    <w:rsid w:val="00031B14"/>
    <w:rsid w:val="00033610"/>
    <w:rsid w:val="00045B84"/>
    <w:rsid w:val="00047C8F"/>
    <w:rsid w:val="0005049E"/>
    <w:rsid w:val="00055AEA"/>
    <w:rsid w:val="0005709B"/>
    <w:rsid w:val="00060410"/>
    <w:rsid w:val="00061EB9"/>
    <w:rsid w:val="00073764"/>
    <w:rsid w:val="00074C76"/>
    <w:rsid w:val="0007593D"/>
    <w:rsid w:val="000813B7"/>
    <w:rsid w:val="00084213"/>
    <w:rsid w:val="00085B23"/>
    <w:rsid w:val="00095638"/>
    <w:rsid w:val="00095E93"/>
    <w:rsid w:val="000B043A"/>
    <w:rsid w:val="000B71A0"/>
    <w:rsid w:val="000C193E"/>
    <w:rsid w:val="000C611C"/>
    <w:rsid w:val="000C71CB"/>
    <w:rsid w:val="000C7603"/>
    <w:rsid w:val="000D41F1"/>
    <w:rsid w:val="000D6414"/>
    <w:rsid w:val="000D6FB2"/>
    <w:rsid w:val="000D7383"/>
    <w:rsid w:val="000F3231"/>
    <w:rsid w:val="000F3797"/>
    <w:rsid w:val="000F3F64"/>
    <w:rsid w:val="000F41F5"/>
    <w:rsid w:val="000F63EE"/>
    <w:rsid w:val="000F6B9C"/>
    <w:rsid w:val="000F6D30"/>
    <w:rsid w:val="000F6E5F"/>
    <w:rsid w:val="000F7BBD"/>
    <w:rsid w:val="00102F9B"/>
    <w:rsid w:val="00107EF7"/>
    <w:rsid w:val="00113D6E"/>
    <w:rsid w:val="00113E4F"/>
    <w:rsid w:val="001155C8"/>
    <w:rsid w:val="0012002C"/>
    <w:rsid w:val="00120D24"/>
    <w:rsid w:val="00121650"/>
    <w:rsid w:val="00122DCC"/>
    <w:rsid w:val="00132642"/>
    <w:rsid w:val="001329B0"/>
    <w:rsid w:val="00135C45"/>
    <w:rsid w:val="001435BE"/>
    <w:rsid w:val="001438DC"/>
    <w:rsid w:val="001443A0"/>
    <w:rsid w:val="0015108A"/>
    <w:rsid w:val="001513C0"/>
    <w:rsid w:val="001621B2"/>
    <w:rsid w:val="00172A27"/>
    <w:rsid w:val="00173408"/>
    <w:rsid w:val="00173D71"/>
    <w:rsid w:val="00180F3C"/>
    <w:rsid w:val="00186A4C"/>
    <w:rsid w:val="00186FB4"/>
    <w:rsid w:val="001926E7"/>
    <w:rsid w:val="00195C10"/>
    <w:rsid w:val="001A1547"/>
    <w:rsid w:val="001A2142"/>
    <w:rsid w:val="001A5906"/>
    <w:rsid w:val="001B6A75"/>
    <w:rsid w:val="001C1FEC"/>
    <w:rsid w:val="001C62B8"/>
    <w:rsid w:val="001D10D2"/>
    <w:rsid w:val="001D20C2"/>
    <w:rsid w:val="001D3543"/>
    <w:rsid w:val="001E10BE"/>
    <w:rsid w:val="001E6722"/>
    <w:rsid w:val="001E7540"/>
    <w:rsid w:val="001E7992"/>
    <w:rsid w:val="001F1E88"/>
    <w:rsid w:val="001F40C4"/>
    <w:rsid w:val="001F55B1"/>
    <w:rsid w:val="002002CB"/>
    <w:rsid w:val="00207CC1"/>
    <w:rsid w:val="0021438F"/>
    <w:rsid w:val="00214A36"/>
    <w:rsid w:val="00216CE8"/>
    <w:rsid w:val="0022442B"/>
    <w:rsid w:val="00224456"/>
    <w:rsid w:val="00226EF7"/>
    <w:rsid w:val="00242EEF"/>
    <w:rsid w:val="00245809"/>
    <w:rsid w:val="00245F25"/>
    <w:rsid w:val="0025374E"/>
    <w:rsid w:val="00256709"/>
    <w:rsid w:val="00260940"/>
    <w:rsid w:val="00265794"/>
    <w:rsid w:val="00270CCF"/>
    <w:rsid w:val="00285397"/>
    <w:rsid w:val="002868D6"/>
    <w:rsid w:val="00287556"/>
    <w:rsid w:val="00293447"/>
    <w:rsid w:val="002962DF"/>
    <w:rsid w:val="002A0F50"/>
    <w:rsid w:val="002A1E96"/>
    <w:rsid w:val="002A380C"/>
    <w:rsid w:val="002A3887"/>
    <w:rsid w:val="002A3B20"/>
    <w:rsid w:val="002A606A"/>
    <w:rsid w:val="002B1AE3"/>
    <w:rsid w:val="002B2345"/>
    <w:rsid w:val="002C79A8"/>
    <w:rsid w:val="002D4153"/>
    <w:rsid w:val="002D4BA0"/>
    <w:rsid w:val="002E093D"/>
    <w:rsid w:val="002E09AB"/>
    <w:rsid w:val="002E1ABB"/>
    <w:rsid w:val="002E3077"/>
    <w:rsid w:val="002E7CCC"/>
    <w:rsid w:val="002F12AD"/>
    <w:rsid w:val="002F18B0"/>
    <w:rsid w:val="00300457"/>
    <w:rsid w:val="003054B2"/>
    <w:rsid w:val="00305E3F"/>
    <w:rsid w:val="0030624E"/>
    <w:rsid w:val="00312AC3"/>
    <w:rsid w:val="00330777"/>
    <w:rsid w:val="0033288D"/>
    <w:rsid w:val="00332A3A"/>
    <w:rsid w:val="003361BF"/>
    <w:rsid w:val="00340999"/>
    <w:rsid w:val="00341A93"/>
    <w:rsid w:val="00357E76"/>
    <w:rsid w:val="00364718"/>
    <w:rsid w:val="003703CB"/>
    <w:rsid w:val="00370936"/>
    <w:rsid w:val="00370E1C"/>
    <w:rsid w:val="00371115"/>
    <w:rsid w:val="0037407A"/>
    <w:rsid w:val="00374380"/>
    <w:rsid w:val="00374933"/>
    <w:rsid w:val="0037793E"/>
    <w:rsid w:val="00391E21"/>
    <w:rsid w:val="003928D3"/>
    <w:rsid w:val="003973C8"/>
    <w:rsid w:val="003A02A0"/>
    <w:rsid w:val="003A3E30"/>
    <w:rsid w:val="003A6BFD"/>
    <w:rsid w:val="003B1484"/>
    <w:rsid w:val="003C42DE"/>
    <w:rsid w:val="003C4611"/>
    <w:rsid w:val="003D1512"/>
    <w:rsid w:val="003D2615"/>
    <w:rsid w:val="003D73D3"/>
    <w:rsid w:val="003E2FCF"/>
    <w:rsid w:val="003E4169"/>
    <w:rsid w:val="003E6472"/>
    <w:rsid w:val="003E6D1C"/>
    <w:rsid w:val="003F15C1"/>
    <w:rsid w:val="003F48F5"/>
    <w:rsid w:val="003F77FC"/>
    <w:rsid w:val="00403A3C"/>
    <w:rsid w:val="00414136"/>
    <w:rsid w:val="004210B2"/>
    <w:rsid w:val="00421E0B"/>
    <w:rsid w:val="004268F5"/>
    <w:rsid w:val="004305D3"/>
    <w:rsid w:val="00431F81"/>
    <w:rsid w:val="004322F1"/>
    <w:rsid w:val="00436219"/>
    <w:rsid w:val="00436A97"/>
    <w:rsid w:val="00441456"/>
    <w:rsid w:val="00447614"/>
    <w:rsid w:val="0045011E"/>
    <w:rsid w:val="00452E8D"/>
    <w:rsid w:val="00453F8C"/>
    <w:rsid w:val="00454754"/>
    <w:rsid w:val="00455018"/>
    <w:rsid w:val="00460FCA"/>
    <w:rsid w:val="004636EA"/>
    <w:rsid w:val="00480BC6"/>
    <w:rsid w:val="00490916"/>
    <w:rsid w:val="00490F03"/>
    <w:rsid w:val="004936E3"/>
    <w:rsid w:val="004940A5"/>
    <w:rsid w:val="0049413F"/>
    <w:rsid w:val="004974F3"/>
    <w:rsid w:val="004A0D71"/>
    <w:rsid w:val="004A2B9D"/>
    <w:rsid w:val="004A6B4B"/>
    <w:rsid w:val="004A7A12"/>
    <w:rsid w:val="004B27D6"/>
    <w:rsid w:val="004C1830"/>
    <w:rsid w:val="004C3654"/>
    <w:rsid w:val="004D03C2"/>
    <w:rsid w:val="004D47D2"/>
    <w:rsid w:val="004D7794"/>
    <w:rsid w:val="004E2AAB"/>
    <w:rsid w:val="004E545A"/>
    <w:rsid w:val="004F2D18"/>
    <w:rsid w:val="004F5CA3"/>
    <w:rsid w:val="0050012D"/>
    <w:rsid w:val="005110BA"/>
    <w:rsid w:val="0051372C"/>
    <w:rsid w:val="00514036"/>
    <w:rsid w:val="00516A27"/>
    <w:rsid w:val="00530D2E"/>
    <w:rsid w:val="0053250F"/>
    <w:rsid w:val="005328A0"/>
    <w:rsid w:val="00535165"/>
    <w:rsid w:val="00535AA8"/>
    <w:rsid w:val="00541E38"/>
    <w:rsid w:val="005454B2"/>
    <w:rsid w:val="005605D9"/>
    <w:rsid w:val="00563CA5"/>
    <w:rsid w:val="00576608"/>
    <w:rsid w:val="00577F0C"/>
    <w:rsid w:val="00583644"/>
    <w:rsid w:val="005844A5"/>
    <w:rsid w:val="005953DC"/>
    <w:rsid w:val="00596255"/>
    <w:rsid w:val="005A0698"/>
    <w:rsid w:val="005A0BC3"/>
    <w:rsid w:val="005A3426"/>
    <w:rsid w:val="005A38B7"/>
    <w:rsid w:val="005A4072"/>
    <w:rsid w:val="005A722A"/>
    <w:rsid w:val="005B3158"/>
    <w:rsid w:val="005B521E"/>
    <w:rsid w:val="005B5610"/>
    <w:rsid w:val="005C1D1B"/>
    <w:rsid w:val="005C4CD7"/>
    <w:rsid w:val="005C5981"/>
    <w:rsid w:val="005D08E7"/>
    <w:rsid w:val="005D3EB6"/>
    <w:rsid w:val="005E0815"/>
    <w:rsid w:val="005F0D03"/>
    <w:rsid w:val="006009A9"/>
    <w:rsid w:val="00602323"/>
    <w:rsid w:val="006143AB"/>
    <w:rsid w:val="00614A11"/>
    <w:rsid w:val="00623132"/>
    <w:rsid w:val="00624D26"/>
    <w:rsid w:val="00625AE1"/>
    <w:rsid w:val="006277A0"/>
    <w:rsid w:val="00627B0C"/>
    <w:rsid w:val="00635693"/>
    <w:rsid w:val="0064787C"/>
    <w:rsid w:val="00651031"/>
    <w:rsid w:val="00654B04"/>
    <w:rsid w:val="006627D4"/>
    <w:rsid w:val="00665B16"/>
    <w:rsid w:val="00665D03"/>
    <w:rsid w:val="00675E90"/>
    <w:rsid w:val="00676281"/>
    <w:rsid w:val="00677714"/>
    <w:rsid w:val="006807C5"/>
    <w:rsid w:val="0068208B"/>
    <w:rsid w:val="00687803"/>
    <w:rsid w:val="006953CA"/>
    <w:rsid w:val="00696C2E"/>
    <w:rsid w:val="006A78C3"/>
    <w:rsid w:val="006A7C00"/>
    <w:rsid w:val="006B017F"/>
    <w:rsid w:val="006B073A"/>
    <w:rsid w:val="006B5A69"/>
    <w:rsid w:val="006C0A00"/>
    <w:rsid w:val="006C14B8"/>
    <w:rsid w:val="006C160B"/>
    <w:rsid w:val="006C1656"/>
    <w:rsid w:val="006C223A"/>
    <w:rsid w:val="006C2499"/>
    <w:rsid w:val="006C4F19"/>
    <w:rsid w:val="006D4EB1"/>
    <w:rsid w:val="006D6CCA"/>
    <w:rsid w:val="006E665E"/>
    <w:rsid w:val="006F1252"/>
    <w:rsid w:val="006F5C88"/>
    <w:rsid w:val="007130B9"/>
    <w:rsid w:val="00713559"/>
    <w:rsid w:val="0071426E"/>
    <w:rsid w:val="00721FE9"/>
    <w:rsid w:val="00723309"/>
    <w:rsid w:val="00734464"/>
    <w:rsid w:val="00736695"/>
    <w:rsid w:val="0074101D"/>
    <w:rsid w:val="00744783"/>
    <w:rsid w:val="007471EC"/>
    <w:rsid w:val="007475B0"/>
    <w:rsid w:val="00756DCE"/>
    <w:rsid w:val="007671D6"/>
    <w:rsid w:val="007812B9"/>
    <w:rsid w:val="007836F1"/>
    <w:rsid w:val="00787BEB"/>
    <w:rsid w:val="00787D5C"/>
    <w:rsid w:val="00790635"/>
    <w:rsid w:val="0079129B"/>
    <w:rsid w:val="00794691"/>
    <w:rsid w:val="007949A6"/>
    <w:rsid w:val="007A229A"/>
    <w:rsid w:val="007B1EF9"/>
    <w:rsid w:val="007B5512"/>
    <w:rsid w:val="007D3F30"/>
    <w:rsid w:val="007E1DF2"/>
    <w:rsid w:val="007E258A"/>
    <w:rsid w:val="007E497E"/>
    <w:rsid w:val="007E6830"/>
    <w:rsid w:val="007E71E4"/>
    <w:rsid w:val="007E7383"/>
    <w:rsid w:val="007E7605"/>
    <w:rsid w:val="007E76F8"/>
    <w:rsid w:val="007F1C54"/>
    <w:rsid w:val="007F2C9C"/>
    <w:rsid w:val="00804331"/>
    <w:rsid w:val="00804E45"/>
    <w:rsid w:val="0080780C"/>
    <w:rsid w:val="00811877"/>
    <w:rsid w:val="00811B34"/>
    <w:rsid w:val="00811C62"/>
    <w:rsid w:val="00813FFA"/>
    <w:rsid w:val="00815318"/>
    <w:rsid w:val="00816DE2"/>
    <w:rsid w:val="008175FC"/>
    <w:rsid w:val="008360F9"/>
    <w:rsid w:val="0083612D"/>
    <w:rsid w:val="0084739B"/>
    <w:rsid w:val="00847F00"/>
    <w:rsid w:val="00860F35"/>
    <w:rsid w:val="00867238"/>
    <w:rsid w:val="0087084B"/>
    <w:rsid w:val="0087248B"/>
    <w:rsid w:val="008739CE"/>
    <w:rsid w:val="00876346"/>
    <w:rsid w:val="0087763A"/>
    <w:rsid w:val="00877808"/>
    <w:rsid w:val="00883B27"/>
    <w:rsid w:val="00884547"/>
    <w:rsid w:val="008850D3"/>
    <w:rsid w:val="00885BDD"/>
    <w:rsid w:val="0089052F"/>
    <w:rsid w:val="008931CA"/>
    <w:rsid w:val="00895C86"/>
    <w:rsid w:val="00895D39"/>
    <w:rsid w:val="008972EA"/>
    <w:rsid w:val="008A1608"/>
    <w:rsid w:val="008A2D3D"/>
    <w:rsid w:val="008A5291"/>
    <w:rsid w:val="008A628E"/>
    <w:rsid w:val="008B1B8D"/>
    <w:rsid w:val="008B6298"/>
    <w:rsid w:val="008C5CFD"/>
    <w:rsid w:val="008C7C33"/>
    <w:rsid w:val="008D038C"/>
    <w:rsid w:val="008D7331"/>
    <w:rsid w:val="00900639"/>
    <w:rsid w:val="00901E2D"/>
    <w:rsid w:val="00916287"/>
    <w:rsid w:val="009222EE"/>
    <w:rsid w:val="00933FC0"/>
    <w:rsid w:val="00937D33"/>
    <w:rsid w:val="00942915"/>
    <w:rsid w:val="00945627"/>
    <w:rsid w:val="00945E03"/>
    <w:rsid w:val="00946B3B"/>
    <w:rsid w:val="00950EC7"/>
    <w:rsid w:val="00951F71"/>
    <w:rsid w:val="00960D1C"/>
    <w:rsid w:val="009627AC"/>
    <w:rsid w:val="00963C0E"/>
    <w:rsid w:val="00964AD2"/>
    <w:rsid w:val="009659FA"/>
    <w:rsid w:val="00965A24"/>
    <w:rsid w:val="0097078E"/>
    <w:rsid w:val="0097096C"/>
    <w:rsid w:val="00971D54"/>
    <w:rsid w:val="00972216"/>
    <w:rsid w:val="00973386"/>
    <w:rsid w:val="009923FF"/>
    <w:rsid w:val="009931FB"/>
    <w:rsid w:val="00994D5C"/>
    <w:rsid w:val="009A24A0"/>
    <w:rsid w:val="009B0D36"/>
    <w:rsid w:val="009B2A57"/>
    <w:rsid w:val="009B31E0"/>
    <w:rsid w:val="009B4815"/>
    <w:rsid w:val="009C1A79"/>
    <w:rsid w:val="009C6051"/>
    <w:rsid w:val="009D0EAB"/>
    <w:rsid w:val="009D2B07"/>
    <w:rsid w:val="009E63D4"/>
    <w:rsid w:val="009F0172"/>
    <w:rsid w:val="009F17F7"/>
    <w:rsid w:val="00A0428A"/>
    <w:rsid w:val="00A17CC7"/>
    <w:rsid w:val="00A229F2"/>
    <w:rsid w:val="00A2363D"/>
    <w:rsid w:val="00A265A4"/>
    <w:rsid w:val="00A3214C"/>
    <w:rsid w:val="00A332BA"/>
    <w:rsid w:val="00A36A11"/>
    <w:rsid w:val="00A47C39"/>
    <w:rsid w:val="00A57F6C"/>
    <w:rsid w:val="00A640B5"/>
    <w:rsid w:val="00A72F35"/>
    <w:rsid w:val="00A7362F"/>
    <w:rsid w:val="00A80718"/>
    <w:rsid w:val="00A8128C"/>
    <w:rsid w:val="00A86C5B"/>
    <w:rsid w:val="00A8764F"/>
    <w:rsid w:val="00A87E91"/>
    <w:rsid w:val="00A90E35"/>
    <w:rsid w:val="00A9202C"/>
    <w:rsid w:val="00A94E3A"/>
    <w:rsid w:val="00A978A2"/>
    <w:rsid w:val="00AA075C"/>
    <w:rsid w:val="00AA2C1C"/>
    <w:rsid w:val="00AA3A4F"/>
    <w:rsid w:val="00AA3E15"/>
    <w:rsid w:val="00AB3872"/>
    <w:rsid w:val="00AB4C4A"/>
    <w:rsid w:val="00AC3780"/>
    <w:rsid w:val="00AC3B53"/>
    <w:rsid w:val="00AC71A1"/>
    <w:rsid w:val="00AC7C9F"/>
    <w:rsid w:val="00AE195E"/>
    <w:rsid w:val="00AF7CF9"/>
    <w:rsid w:val="00B04E23"/>
    <w:rsid w:val="00B04E7C"/>
    <w:rsid w:val="00B054BA"/>
    <w:rsid w:val="00B1033D"/>
    <w:rsid w:val="00B13484"/>
    <w:rsid w:val="00B205C4"/>
    <w:rsid w:val="00B22EC2"/>
    <w:rsid w:val="00B2428A"/>
    <w:rsid w:val="00B31E5C"/>
    <w:rsid w:val="00B32336"/>
    <w:rsid w:val="00B357BB"/>
    <w:rsid w:val="00B4364F"/>
    <w:rsid w:val="00B43FFA"/>
    <w:rsid w:val="00B44131"/>
    <w:rsid w:val="00B4484D"/>
    <w:rsid w:val="00B521C2"/>
    <w:rsid w:val="00B54AEB"/>
    <w:rsid w:val="00B55FBC"/>
    <w:rsid w:val="00B56589"/>
    <w:rsid w:val="00B60B87"/>
    <w:rsid w:val="00B6210A"/>
    <w:rsid w:val="00B63CD0"/>
    <w:rsid w:val="00B720D4"/>
    <w:rsid w:val="00B86143"/>
    <w:rsid w:val="00B86724"/>
    <w:rsid w:val="00B86B3A"/>
    <w:rsid w:val="00B939AC"/>
    <w:rsid w:val="00B9412B"/>
    <w:rsid w:val="00B9586F"/>
    <w:rsid w:val="00B95914"/>
    <w:rsid w:val="00BA1837"/>
    <w:rsid w:val="00BA3DED"/>
    <w:rsid w:val="00BB00A7"/>
    <w:rsid w:val="00BB22F8"/>
    <w:rsid w:val="00BB3E40"/>
    <w:rsid w:val="00BB743A"/>
    <w:rsid w:val="00BC1886"/>
    <w:rsid w:val="00BC24CB"/>
    <w:rsid w:val="00BC3638"/>
    <w:rsid w:val="00BC3ECB"/>
    <w:rsid w:val="00BC5067"/>
    <w:rsid w:val="00BC7FE5"/>
    <w:rsid w:val="00BD4864"/>
    <w:rsid w:val="00BD59BC"/>
    <w:rsid w:val="00BE39BC"/>
    <w:rsid w:val="00BF05A1"/>
    <w:rsid w:val="00BF400D"/>
    <w:rsid w:val="00BF4D9E"/>
    <w:rsid w:val="00C0130A"/>
    <w:rsid w:val="00C06956"/>
    <w:rsid w:val="00C1142B"/>
    <w:rsid w:val="00C14B2C"/>
    <w:rsid w:val="00C15D13"/>
    <w:rsid w:val="00C227B3"/>
    <w:rsid w:val="00C229DE"/>
    <w:rsid w:val="00C27146"/>
    <w:rsid w:val="00C32543"/>
    <w:rsid w:val="00C33CE3"/>
    <w:rsid w:val="00C402A8"/>
    <w:rsid w:val="00C43A1E"/>
    <w:rsid w:val="00C44B36"/>
    <w:rsid w:val="00C478B5"/>
    <w:rsid w:val="00C50C3D"/>
    <w:rsid w:val="00C546B1"/>
    <w:rsid w:val="00C63D86"/>
    <w:rsid w:val="00C6465C"/>
    <w:rsid w:val="00C70C52"/>
    <w:rsid w:val="00C778C1"/>
    <w:rsid w:val="00C81FED"/>
    <w:rsid w:val="00C85348"/>
    <w:rsid w:val="00C95862"/>
    <w:rsid w:val="00CA6B6B"/>
    <w:rsid w:val="00CB31AD"/>
    <w:rsid w:val="00CC4320"/>
    <w:rsid w:val="00CC6B32"/>
    <w:rsid w:val="00CD7AE4"/>
    <w:rsid w:val="00CE3BBD"/>
    <w:rsid w:val="00CE7206"/>
    <w:rsid w:val="00CF3DB7"/>
    <w:rsid w:val="00D20BE8"/>
    <w:rsid w:val="00D31D89"/>
    <w:rsid w:val="00D35F01"/>
    <w:rsid w:val="00D40F39"/>
    <w:rsid w:val="00D6257B"/>
    <w:rsid w:val="00D63E80"/>
    <w:rsid w:val="00D669F0"/>
    <w:rsid w:val="00D67601"/>
    <w:rsid w:val="00D72109"/>
    <w:rsid w:val="00D7644A"/>
    <w:rsid w:val="00D77D54"/>
    <w:rsid w:val="00D845B8"/>
    <w:rsid w:val="00D87BBE"/>
    <w:rsid w:val="00D94B33"/>
    <w:rsid w:val="00DA0E0D"/>
    <w:rsid w:val="00DA2874"/>
    <w:rsid w:val="00DA5CF3"/>
    <w:rsid w:val="00DB060A"/>
    <w:rsid w:val="00DB4A78"/>
    <w:rsid w:val="00DB599B"/>
    <w:rsid w:val="00DB5FF9"/>
    <w:rsid w:val="00DB712D"/>
    <w:rsid w:val="00DD0846"/>
    <w:rsid w:val="00DD6FAB"/>
    <w:rsid w:val="00DD6FCE"/>
    <w:rsid w:val="00DE0AF7"/>
    <w:rsid w:val="00DE0B4E"/>
    <w:rsid w:val="00DE52D9"/>
    <w:rsid w:val="00DF7FFE"/>
    <w:rsid w:val="00E01C42"/>
    <w:rsid w:val="00E030A3"/>
    <w:rsid w:val="00E0685E"/>
    <w:rsid w:val="00E1255F"/>
    <w:rsid w:val="00E1432E"/>
    <w:rsid w:val="00E16BCC"/>
    <w:rsid w:val="00E30882"/>
    <w:rsid w:val="00E31A93"/>
    <w:rsid w:val="00E34968"/>
    <w:rsid w:val="00E36740"/>
    <w:rsid w:val="00E401A0"/>
    <w:rsid w:val="00E40D29"/>
    <w:rsid w:val="00E50BFB"/>
    <w:rsid w:val="00E5157B"/>
    <w:rsid w:val="00E57F18"/>
    <w:rsid w:val="00E60B33"/>
    <w:rsid w:val="00E6636F"/>
    <w:rsid w:val="00E70A28"/>
    <w:rsid w:val="00E71769"/>
    <w:rsid w:val="00E7475D"/>
    <w:rsid w:val="00E772E0"/>
    <w:rsid w:val="00E80AE3"/>
    <w:rsid w:val="00E8366D"/>
    <w:rsid w:val="00E84A0D"/>
    <w:rsid w:val="00E87421"/>
    <w:rsid w:val="00E87B12"/>
    <w:rsid w:val="00EA26DB"/>
    <w:rsid w:val="00EA2953"/>
    <w:rsid w:val="00EA6390"/>
    <w:rsid w:val="00EC1610"/>
    <w:rsid w:val="00EC71B6"/>
    <w:rsid w:val="00ED52DA"/>
    <w:rsid w:val="00ED7E25"/>
    <w:rsid w:val="00EE3066"/>
    <w:rsid w:val="00EF6B58"/>
    <w:rsid w:val="00EF7899"/>
    <w:rsid w:val="00F00C1B"/>
    <w:rsid w:val="00F04C72"/>
    <w:rsid w:val="00F05345"/>
    <w:rsid w:val="00F10008"/>
    <w:rsid w:val="00F1637A"/>
    <w:rsid w:val="00F22145"/>
    <w:rsid w:val="00F23C0F"/>
    <w:rsid w:val="00F32AC7"/>
    <w:rsid w:val="00F346E4"/>
    <w:rsid w:val="00F401BB"/>
    <w:rsid w:val="00F420DD"/>
    <w:rsid w:val="00F4251A"/>
    <w:rsid w:val="00F44A7F"/>
    <w:rsid w:val="00F621D9"/>
    <w:rsid w:val="00F6245C"/>
    <w:rsid w:val="00F64A4F"/>
    <w:rsid w:val="00F6528C"/>
    <w:rsid w:val="00F714A6"/>
    <w:rsid w:val="00F7278F"/>
    <w:rsid w:val="00F74A10"/>
    <w:rsid w:val="00F84ACB"/>
    <w:rsid w:val="00F9201D"/>
    <w:rsid w:val="00F9383A"/>
    <w:rsid w:val="00F93DD0"/>
    <w:rsid w:val="00F95105"/>
    <w:rsid w:val="00F96F3F"/>
    <w:rsid w:val="00F96FC7"/>
    <w:rsid w:val="00FA06AB"/>
    <w:rsid w:val="00FA1734"/>
    <w:rsid w:val="00FB3AC7"/>
    <w:rsid w:val="00FC788B"/>
    <w:rsid w:val="00FD2586"/>
    <w:rsid w:val="00FD43AC"/>
    <w:rsid w:val="00FD4ECF"/>
    <w:rsid w:val="00FF1D61"/>
    <w:rsid w:val="0BBA0B5B"/>
    <w:rsid w:val="19456A79"/>
    <w:rsid w:val="268F75D5"/>
    <w:rsid w:val="34592D57"/>
    <w:rsid w:val="3DFD3B10"/>
    <w:rsid w:val="59F26EC9"/>
    <w:rsid w:val="5A5020B8"/>
    <w:rsid w:val="5EA55DCC"/>
    <w:rsid w:val="622E66C8"/>
    <w:rsid w:val="7BE3102E"/>
    <w:rsid w:val="7E0539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508005"/>
  <w15:docId w15:val="{E2AB283C-3EBB-471B-8218-707D8FB7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Calibri Light" w:eastAsia="新細明體" w:hAnsi="Calibri Light"/>
      <w:sz w:val="18"/>
      <w:szCs w:val="18"/>
    </w:rPr>
  </w:style>
  <w:style w:type="paragraph" w:styleId="a5">
    <w:name w:val="footer"/>
    <w:basedOn w:val="a"/>
    <w:link w:val="a6"/>
    <w:uiPriority w:val="99"/>
    <w:unhideWhenUsed/>
    <w:pPr>
      <w:tabs>
        <w:tab w:val="center" w:pos="4153"/>
        <w:tab w:val="right" w:pos="8306"/>
      </w:tabs>
      <w:snapToGrid w:val="0"/>
    </w:pPr>
    <w:rPr>
      <w:sz w:val="20"/>
      <w:szCs w:val="20"/>
    </w:rPr>
  </w:style>
  <w:style w:type="paragraph" w:styleId="a7">
    <w:name w:val="header"/>
    <w:basedOn w:val="a"/>
    <w:link w:val="a8"/>
    <w:uiPriority w:val="99"/>
    <w:unhideWhenUsed/>
    <w:qFormat/>
    <w:pPr>
      <w:tabs>
        <w:tab w:val="center" w:pos="4153"/>
        <w:tab w:val="right" w:pos="8306"/>
      </w:tabs>
      <w:snapToGrid w:val="0"/>
    </w:pPr>
    <w:rPr>
      <w:sz w:val="20"/>
      <w:szCs w:val="20"/>
    </w:rPr>
  </w:style>
  <w:style w:type="paragraph" w:styleId="Web">
    <w:name w:val="Normal (Web)"/>
    <w:basedOn w:val="a"/>
    <w:uiPriority w:val="99"/>
    <w:unhideWhenUsed/>
    <w:qFormat/>
    <w:pPr>
      <w:widowControl/>
      <w:spacing w:before="100" w:beforeAutospacing="1" w:after="100" w:afterAutospacing="1"/>
      <w:jc w:val="left"/>
    </w:pPr>
    <w:rPr>
      <w:rFonts w:ascii="新細明體" w:eastAsia="新細明體" w:hAnsi="新細明體" w:cs="新細明體"/>
      <w:kern w:val="0"/>
      <w:sz w:val="24"/>
      <w:lang w:eastAsia="zh-TW"/>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unhideWhenUsed/>
    <w:qFormat/>
    <w:rPr>
      <w:rFonts w:ascii="Times New Roman" w:eastAsia="SimSun" w:hAnsi="Times New Roman" w:cs="Times New Roman"/>
      <w:color w:val="954F72"/>
      <w:u w:val="single"/>
    </w:rPr>
  </w:style>
  <w:style w:type="character" w:styleId="ab">
    <w:name w:val="Hyperlink"/>
    <w:uiPriority w:val="99"/>
    <w:unhideWhenUsed/>
    <w:qFormat/>
    <w:rPr>
      <w:rFonts w:ascii="Times New Roman" w:eastAsia="SimSun" w:hAnsi="Times New Roman" w:cs="Times New Roman"/>
      <w:color w:val="0563C1"/>
      <w:u w:val="single"/>
    </w:rPr>
  </w:style>
  <w:style w:type="paragraph" w:customStyle="1" w:styleId="1">
    <w:name w:val="1"/>
    <w:basedOn w:val="a"/>
    <w:uiPriority w:val="34"/>
    <w:qFormat/>
    <w:pPr>
      <w:ind w:leftChars="400" w:left="800"/>
      <w:jc w:val="left"/>
    </w:pPr>
    <w:rPr>
      <w:rFonts w:ascii="Calibri" w:eastAsia="新細明體" w:hAnsi="Calibri"/>
      <w:sz w:val="24"/>
      <w:szCs w:val="22"/>
      <w:lang w:eastAsia="zh-TW"/>
    </w:rPr>
  </w:style>
  <w:style w:type="paragraph" w:customStyle="1" w:styleId="default">
    <w:name w:val="default"/>
    <w:basedOn w:val="a"/>
    <w:uiPriority w:val="99"/>
    <w:qFormat/>
    <w:pPr>
      <w:widowControl/>
      <w:jc w:val="left"/>
    </w:pPr>
    <w:rPr>
      <w:kern w:val="0"/>
      <w:sz w:val="24"/>
      <w:lang w:val="en-GB"/>
    </w:rPr>
  </w:style>
  <w:style w:type="character" w:customStyle="1" w:styleId="a4">
    <w:name w:val="註解方塊文字 字元"/>
    <w:link w:val="a3"/>
    <w:uiPriority w:val="99"/>
    <w:semiHidden/>
    <w:qFormat/>
    <w:rPr>
      <w:rFonts w:ascii="Calibri Light" w:eastAsia="新細明體" w:hAnsi="Calibri Light" w:cs="Times New Roman"/>
      <w:kern w:val="2"/>
      <w:sz w:val="18"/>
      <w:szCs w:val="18"/>
      <w:lang w:eastAsia="zh-CN"/>
    </w:rPr>
  </w:style>
  <w:style w:type="character" w:customStyle="1" w:styleId="a8">
    <w:name w:val="頁首 字元"/>
    <w:link w:val="a7"/>
    <w:uiPriority w:val="99"/>
    <w:qFormat/>
    <w:rPr>
      <w:rFonts w:ascii="Times New Roman" w:eastAsia="SimSun" w:hAnsi="Times New Roman" w:cs="Times New Roman"/>
      <w:kern w:val="2"/>
      <w:lang w:eastAsia="zh-CN"/>
    </w:rPr>
  </w:style>
  <w:style w:type="character" w:customStyle="1" w:styleId="a6">
    <w:name w:val="頁尾 字元"/>
    <w:link w:val="a5"/>
    <w:uiPriority w:val="99"/>
    <w:qFormat/>
    <w:rPr>
      <w:rFonts w:ascii="Times New Roman" w:eastAsia="SimSun" w:hAnsi="Times New Roman" w:cs="Times New Roman"/>
      <w:kern w:val="2"/>
      <w:lang w:eastAsia="zh-CN"/>
    </w:rPr>
  </w:style>
  <w:style w:type="paragraph" w:styleId="ac">
    <w:name w:val="List Paragraph"/>
    <w:basedOn w:val="a"/>
    <w:uiPriority w:val="34"/>
    <w:qFormat/>
    <w:pPr>
      <w:ind w:leftChars="200" w:left="480"/>
    </w:pPr>
  </w:style>
  <w:style w:type="character" w:customStyle="1" w:styleId="10">
    <w:name w:val="未解析的提及1"/>
    <w:basedOn w:val="a0"/>
    <w:uiPriority w:val="99"/>
    <w:semiHidden/>
    <w:unhideWhenUsed/>
    <w:qFormat/>
    <w:rPr>
      <w:color w:val="605E5C"/>
      <w:shd w:val="clear" w:color="auto" w:fill="E1DFDD"/>
    </w:rPr>
  </w:style>
  <w:style w:type="character" w:customStyle="1" w:styleId="2">
    <w:name w:val="未解析的提及2"/>
    <w:basedOn w:val="a0"/>
    <w:uiPriority w:val="99"/>
    <w:semiHidden/>
    <w:unhideWhenUsed/>
    <w:qFormat/>
    <w:rPr>
      <w:color w:val="605E5C"/>
      <w:shd w:val="clear" w:color="auto" w:fill="E1DFDD"/>
    </w:rPr>
  </w:style>
  <w:style w:type="character" w:customStyle="1" w:styleId="3">
    <w:name w:val="未解析的提及3"/>
    <w:basedOn w:val="a0"/>
    <w:uiPriority w:val="99"/>
    <w:semiHidden/>
    <w:unhideWhenUsed/>
    <w:qFormat/>
    <w:rPr>
      <w:color w:val="605E5C"/>
      <w:shd w:val="clear" w:color="auto" w:fill="E1DFDD"/>
    </w:rPr>
  </w:style>
  <w:style w:type="paragraph" w:customStyle="1" w:styleId="11">
    <w:name w:val="修訂1"/>
    <w:hidden/>
    <w:uiPriority w:val="99"/>
    <w:semiHidden/>
    <w:qFormat/>
    <w:rPr>
      <w:kern w:val="2"/>
      <w:sz w:val="21"/>
      <w:szCs w:val="24"/>
      <w:lang w:eastAsia="zh-CN"/>
    </w:rPr>
  </w:style>
  <w:style w:type="character" w:styleId="ad">
    <w:name w:val="Unresolved Mention"/>
    <w:basedOn w:val="a0"/>
    <w:uiPriority w:val="99"/>
    <w:semiHidden/>
    <w:unhideWhenUsed/>
    <w:rsid w:val="004A7A12"/>
    <w:rPr>
      <w:color w:val="605E5C"/>
      <w:shd w:val="clear" w:color="auto" w:fill="E1DFDD"/>
    </w:rPr>
  </w:style>
  <w:style w:type="paragraph" w:styleId="ae">
    <w:name w:val="Plain Text"/>
    <w:basedOn w:val="a"/>
    <w:link w:val="af"/>
    <w:uiPriority w:val="99"/>
    <w:unhideWhenUsed/>
    <w:rsid w:val="00860F35"/>
    <w:pPr>
      <w:jc w:val="left"/>
    </w:pPr>
    <w:rPr>
      <w:rFonts w:ascii="Calibri" w:eastAsia="新細明體" w:hAnsi="Courier New"/>
      <w:sz w:val="24"/>
      <w:lang w:val="x-none" w:eastAsia="x-none"/>
    </w:rPr>
  </w:style>
  <w:style w:type="character" w:customStyle="1" w:styleId="af">
    <w:name w:val="純文字 字元"/>
    <w:basedOn w:val="a0"/>
    <w:link w:val="ae"/>
    <w:uiPriority w:val="99"/>
    <w:rsid w:val="00860F35"/>
    <w:rPr>
      <w:rFonts w:ascii="Calibri" w:eastAsia="新細明體" w:hAnsi="Courier New"/>
      <w:kern w:val="2"/>
      <w:sz w:val="24"/>
      <w:szCs w:val="24"/>
      <w:lang w:val="x-none" w:eastAsia="x-none"/>
    </w:rPr>
  </w:style>
  <w:style w:type="paragraph" w:customStyle="1" w:styleId="ds-markdown-paragraph">
    <w:name w:val="ds-markdown-paragraph"/>
    <w:basedOn w:val="a"/>
    <w:rsid w:val="00BC1886"/>
    <w:pPr>
      <w:widowControl/>
      <w:spacing w:before="100" w:beforeAutospacing="1" w:after="100" w:afterAutospacing="1"/>
      <w:jc w:val="left"/>
    </w:pPr>
    <w:rPr>
      <w:rFonts w:ascii="SimSun" w:hAnsi="SimSun" w:cs="SimSun"/>
      <w:kern w:val="0"/>
      <w:sz w:val="24"/>
    </w:rPr>
  </w:style>
  <w:style w:type="character" w:styleId="af0">
    <w:name w:val="Strong"/>
    <w:basedOn w:val="a0"/>
    <w:uiPriority w:val="22"/>
    <w:qFormat/>
    <w:rsid w:val="00BC1886"/>
    <w:rPr>
      <w:b/>
      <w:bCs/>
    </w:rPr>
  </w:style>
  <w:style w:type="character" w:styleId="af1">
    <w:name w:val="Emphasis"/>
    <w:basedOn w:val="a0"/>
    <w:uiPriority w:val="20"/>
    <w:qFormat/>
    <w:rsid w:val="00BC1886"/>
    <w:rPr>
      <w:i/>
      <w:iCs/>
    </w:rPr>
  </w:style>
  <w:style w:type="paragraph" w:styleId="af2">
    <w:name w:val="Revision"/>
    <w:hidden/>
    <w:uiPriority w:val="99"/>
    <w:unhideWhenUsed/>
    <w:rsid w:val="00061EB9"/>
    <w:rPr>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26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onlinelibrary.wiley.com/doi/toc/10.1155/JONM.si.854566" TargetMode="Externa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hyperlink" Target="https://www.ijosi.org" TargetMode="Externa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4.emf"/><Relationship Id="rId2" Type="http://schemas.openxmlformats.org/officeDocument/2006/relationships/image" Target="media/image13.jpeg"/><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C715F3-2F71-4761-9AC7-52BC71CA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334</Words>
  <Characters>1910</Characters>
  <Application>Microsoft Office Word</Application>
  <DocSecurity>0</DocSecurity>
  <Lines>15</Lines>
  <Paragraphs>4</Paragraphs>
  <ScaleCrop>false</ScaleCrop>
  <Company>Microsoft</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11th International Conference on Systematic Innovation (ICSI) &amp; the 10th Global Competition on Systematic Innovation (GCSI)</dc:title>
  <dc:creator>User</dc:creator>
  <cp:lastModifiedBy>學會</cp:lastModifiedBy>
  <cp:revision>8</cp:revision>
  <cp:lastPrinted>2025-01-14T08:28:00Z</cp:lastPrinted>
  <dcterms:created xsi:type="dcterms:W3CDTF">2025-05-16T07:43:00Z</dcterms:created>
  <dcterms:modified xsi:type="dcterms:W3CDTF">2025-08-08T00:41:00Z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GrammarlyDocumentId">
    <vt:lpwstr>470ef8029255ba434d72cb069786750393b1f23c0accbc46b233c269f203015e</vt:lpwstr>
  </property>
  <property fmtid="{D5CDD505-2E9C-101B-9397-08002B2CF9AE}" pid="4" name="KSOTemplateDocerSaveRecord">
    <vt:lpwstr>eyJoZGlkIjoiYTdhODQ1ZGI0NjMyMWJmYTQ0NjVjZWY3MDc4ZDJkM2UiLCJ1c2VySWQiOiIxNjY3MDkyMjUxIn0=</vt:lpwstr>
  </property>
  <property fmtid="{D5CDD505-2E9C-101B-9397-08002B2CF9AE}" pid="5" name="ICV">
    <vt:lpwstr>8578ACE72FEB44DC879461CF1A9E1F7B_12</vt:lpwstr>
  </property>
</Properties>
</file>