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F4BC6" w14:textId="5B921C37" w:rsidR="00FD4919" w:rsidRPr="00857BB3" w:rsidRDefault="00A926EF" w:rsidP="0015155B">
      <w:pPr>
        <w:jc w:val="center"/>
        <w:rPr>
          <w:rFonts w:ascii="微軟正黑體" w:eastAsia="微軟正黑體" w:hAnsi="微軟正黑體"/>
          <w:color w:val="000000" w:themeColor="text1"/>
          <w:spacing w:val="2"/>
          <w:sz w:val="28"/>
          <w:szCs w:val="28"/>
        </w:rPr>
      </w:pPr>
      <w:r w:rsidRPr="00857BB3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招生簡章:</w:t>
      </w:r>
      <w:r w:rsidR="00C6693C" w:rsidRPr="00857BB3">
        <w:rPr>
          <w:rFonts w:ascii="微軟正黑體" w:eastAsia="微軟正黑體" w:hAnsi="微軟正黑體" w:hint="eastAsia"/>
          <w:bCs/>
          <w:color w:val="000000" w:themeColor="text1"/>
          <w:spacing w:val="2"/>
          <w:sz w:val="28"/>
          <w:szCs w:val="28"/>
          <w:u w:val="single"/>
        </w:rPr>
        <w:t xml:space="preserve"> </w:t>
      </w:r>
      <w:r w:rsidR="008135A1" w:rsidRPr="0021647A">
        <w:rPr>
          <w:rFonts w:ascii="微軟正黑體" w:eastAsia="微軟正黑體" w:hAnsi="微軟正黑體" w:hint="eastAsia"/>
          <w:bCs/>
          <w:color w:val="FF0000"/>
          <w:spacing w:val="2"/>
          <w:sz w:val="28"/>
          <w:szCs w:val="28"/>
          <w:u w:val="single"/>
        </w:rPr>
        <w:t>113年 半導體國際連結</w:t>
      </w:r>
      <w:proofErr w:type="gramStart"/>
      <w:r w:rsidR="008135A1" w:rsidRPr="0021647A">
        <w:rPr>
          <w:rFonts w:ascii="微軟正黑體" w:eastAsia="微軟正黑體" w:hAnsi="微軟正黑體" w:hint="eastAsia"/>
          <w:bCs/>
          <w:color w:val="FF0000"/>
          <w:spacing w:val="2"/>
          <w:sz w:val="28"/>
          <w:szCs w:val="28"/>
          <w:u w:val="single"/>
        </w:rPr>
        <w:t>創新賦能計畫</w:t>
      </w:r>
      <w:proofErr w:type="gramEnd"/>
    </w:p>
    <w:tbl>
      <w:tblPr>
        <w:tblW w:w="10349" w:type="dxa"/>
        <w:tblInd w:w="-329" w:type="dxa"/>
        <w:tblBorders>
          <w:top w:val="thinThickSmallGap" w:sz="24" w:space="0" w:color="333333"/>
          <w:left w:val="thinThickSmallGap" w:sz="24" w:space="0" w:color="333333"/>
          <w:bottom w:val="thinThickSmallGap" w:sz="24" w:space="0" w:color="333333"/>
          <w:right w:val="thinThickSmallGap" w:sz="24" w:space="0" w:color="333333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072"/>
      </w:tblGrid>
      <w:tr w:rsidR="00567067" w:rsidRPr="00857BB3" w14:paraId="0C310171" w14:textId="77777777" w:rsidTr="005E3007">
        <w:trPr>
          <w:trHeight w:val="1468"/>
        </w:trPr>
        <w:tc>
          <w:tcPr>
            <w:tcW w:w="1277" w:type="dxa"/>
            <w:vAlign w:val="center"/>
          </w:tcPr>
          <w:p w14:paraId="658ABFAC" w14:textId="77777777" w:rsidR="00FD4919" w:rsidRPr="00857BB3" w:rsidRDefault="00FD4919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/>
                <w:color w:val="000000" w:themeColor="text1"/>
              </w:rPr>
              <w:t>單位名稱</w:t>
            </w:r>
          </w:p>
        </w:tc>
        <w:tc>
          <w:tcPr>
            <w:tcW w:w="9072" w:type="dxa"/>
          </w:tcPr>
          <w:p w14:paraId="19814E90" w14:textId="10B34779" w:rsidR="001B7309" w:rsidRPr="00857BB3" w:rsidRDefault="001B7309" w:rsidP="001B7309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主 辦 單 位：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fldChar w:fldCharType="begin"/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instrText xml:space="preserve"> SKIPIF 1 &lt; 0       </w:instrTex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fldChar w:fldCharType="separate"/>
            </w:r>
            <w:r w:rsidRPr="00857BB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inline distT="0" distB="0" distL="0" distR="0" wp14:anchorId="4F86F41D" wp14:editId="3D44BA7E">
                  <wp:extent cx="942975" cy="304800"/>
                  <wp:effectExtent l="0" t="0" r="9525" b="0"/>
                  <wp:docPr id="844377266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fldChar w:fldCharType="end"/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經濟部產業發展署</w:t>
            </w:r>
          </w:p>
          <w:p w14:paraId="10AF9C11" w14:textId="523507B0" w:rsidR="001B7309" w:rsidRPr="00857BB3" w:rsidRDefault="001B7309" w:rsidP="001B7309">
            <w:pPr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承 辦 單 位：</w:t>
            </w:r>
            <w:r w:rsidRPr="00857BB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inline distT="0" distB="0" distL="0" distR="0" wp14:anchorId="074FD0AF" wp14:editId="42BC7082">
                  <wp:extent cx="304800" cy="238125"/>
                  <wp:effectExtent l="0" t="0" r="0" b="9525"/>
                  <wp:docPr id="1032676884" name="圖片 2" descr="1104_5076416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1104_5076416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財團法人資訊工業策進會</w:t>
            </w:r>
          </w:p>
          <w:p w14:paraId="45B6ADA9" w14:textId="382BBD33" w:rsidR="00FD4919" w:rsidRPr="00857BB3" w:rsidRDefault="001B7309" w:rsidP="001B7309">
            <w:pPr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執 行 單 位：</w:t>
            </w:r>
            <w:r w:rsidRPr="00857BB3">
              <w:rPr>
                <w:rFonts w:ascii="微軟正黑體" w:eastAsia="微軟正黑體" w:hAnsi="微軟正黑體"/>
                <w:noProof/>
                <w:color w:val="000000" w:themeColor="text1"/>
              </w:rPr>
              <w:drawing>
                <wp:inline distT="0" distB="0" distL="0" distR="0" wp14:anchorId="1C057C61" wp14:editId="447E3107">
                  <wp:extent cx="390525" cy="304800"/>
                  <wp:effectExtent l="0" t="0" r="9525" b="0"/>
                  <wp:docPr id="1020001856" name="圖片 1" descr="Agiteklogo_去背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Agiteklogo_去背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亞卓國際顧問股份有限公司</w:t>
            </w:r>
          </w:p>
        </w:tc>
      </w:tr>
      <w:tr w:rsidR="00567067" w:rsidRPr="00857BB3" w14:paraId="00612DCD" w14:textId="77777777" w:rsidTr="005E3007">
        <w:trPr>
          <w:trHeight w:val="481"/>
        </w:trPr>
        <w:tc>
          <w:tcPr>
            <w:tcW w:w="1277" w:type="dxa"/>
            <w:vAlign w:val="center"/>
          </w:tcPr>
          <w:p w14:paraId="4F1105BF" w14:textId="77777777" w:rsidR="00FD4919" w:rsidRPr="00857BB3" w:rsidRDefault="00FD4919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/>
                <w:color w:val="000000" w:themeColor="text1"/>
              </w:rPr>
              <w:t>課程名稱</w:t>
            </w:r>
          </w:p>
        </w:tc>
        <w:tc>
          <w:tcPr>
            <w:tcW w:w="9072" w:type="dxa"/>
          </w:tcPr>
          <w:p w14:paraId="5B1644FB" w14:textId="46CFE146" w:rsidR="00E03C41" w:rsidRPr="00857BB3" w:rsidRDefault="00500259" w:rsidP="0015155B">
            <w:pPr>
              <w:pStyle w:val="Web"/>
              <w:spacing w:line="276" w:lineRule="auto"/>
              <w:rPr>
                <w:rFonts w:ascii="微軟正黑體" w:eastAsia="微軟正黑體" w:hAnsi="微軟正黑體" w:cs="Arial"/>
                <w:noProof/>
                <w:color w:val="0000FF"/>
              </w:rPr>
            </w:pPr>
            <w:r w:rsidRPr="00500259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電子產業專利規避與再生</w:t>
            </w:r>
            <w:r w:rsidR="008E5A8B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 xml:space="preserve"> </w:t>
            </w:r>
            <w:r w:rsidR="00221359" w:rsidRPr="00857BB3">
              <w:rPr>
                <w:rFonts w:ascii="微軟正黑體" w:eastAsia="微軟正黑體" w:hAnsi="微軟正黑體" w:hint="eastAsia"/>
                <w:bCs/>
                <w:color w:val="0000FF"/>
              </w:rPr>
              <w:t>短期主題研習</w:t>
            </w:r>
          </w:p>
        </w:tc>
      </w:tr>
      <w:tr w:rsidR="00567067" w:rsidRPr="00857BB3" w14:paraId="2917F3C6" w14:textId="77777777" w:rsidTr="005E3007">
        <w:trPr>
          <w:trHeight w:val="817"/>
        </w:trPr>
        <w:tc>
          <w:tcPr>
            <w:tcW w:w="1277" w:type="dxa"/>
            <w:vAlign w:val="center"/>
          </w:tcPr>
          <w:p w14:paraId="65AE4A93" w14:textId="77777777" w:rsidR="00857BB3" w:rsidRPr="00857BB3" w:rsidRDefault="008E6A5B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/>
                <w:color w:val="000000" w:themeColor="text1"/>
              </w:rPr>
              <w:t>上課時間</w:t>
            </w:r>
          </w:p>
          <w:p w14:paraId="731EE06A" w14:textId="52280E02" w:rsidR="008E6A5B" w:rsidRPr="00857BB3" w:rsidRDefault="008E6A5B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/>
                <w:color w:val="000000" w:themeColor="text1"/>
              </w:rPr>
              <w:t>上課地點</w:t>
            </w:r>
          </w:p>
        </w:tc>
        <w:tc>
          <w:tcPr>
            <w:tcW w:w="9072" w:type="dxa"/>
            <w:vAlign w:val="center"/>
          </w:tcPr>
          <w:p w14:paraId="5AF7D447" w14:textId="78F02FB5" w:rsidR="008073E9" w:rsidRPr="00C44901" w:rsidRDefault="00D37645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C44901">
              <w:rPr>
                <w:rFonts w:ascii="微軟正黑體" w:eastAsia="微軟正黑體" w:hAnsi="微軟正黑體" w:hint="eastAsia"/>
              </w:rPr>
              <w:t>202</w:t>
            </w:r>
            <w:r w:rsidR="00750576" w:rsidRPr="00C44901">
              <w:rPr>
                <w:rFonts w:ascii="微軟正黑體" w:eastAsia="微軟正黑體" w:hAnsi="微軟正黑體"/>
              </w:rPr>
              <w:t>4</w:t>
            </w:r>
            <w:r w:rsidRPr="00C44901">
              <w:rPr>
                <w:rFonts w:ascii="微軟正黑體" w:eastAsia="微軟正黑體" w:hAnsi="微軟正黑體" w:hint="eastAsia"/>
              </w:rPr>
              <w:t>/</w:t>
            </w:r>
            <w:r w:rsidR="003B37F4" w:rsidRPr="003B37F4">
              <w:rPr>
                <w:rFonts w:ascii="微軟正黑體" w:eastAsia="微軟正黑體" w:hAnsi="微軟正黑體" w:hint="eastAsia"/>
                <w:color w:val="FF0000"/>
              </w:rPr>
              <w:t>8/31，9/1</w:t>
            </w:r>
            <w:r w:rsidR="005E3007" w:rsidRPr="00C44901">
              <w:rPr>
                <w:rFonts w:ascii="微軟正黑體" w:eastAsia="微軟正黑體" w:hAnsi="微軟正黑體" w:hint="eastAsia"/>
              </w:rPr>
              <w:t xml:space="preserve"> (六/日 09:00~18:00，2天</w:t>
            </w:r>
            <w:r w:rsidR="00750576" w:rsidRPr="00C44901">
              <w:rPr>
                <w:rFonts w:ascii="微軟正黑體" w:eastAsia="微軟正黑體" w:hAnsi="微軟正黑體" w:hint="eastAsia"/>
              </w:rPr>
              <w:t>共</w:t>
            </w:r>
            <w:r w:rsidR="005E3007" w:rsidRPr="00C44901">
              <w:rPr>
                <w:rFonts w:ascii="微軟正黑體" w:eastAsia="微軟正黑體" w:hAnsi="微軟正黑體" w:hint="eastAsia"/>
              </w:rPr>
              <w:t>16</w:t>
            </w:r>
            <w:r w:rsidR="00750576" w:rsidRPr="00C44901">
              <w:rPr>
                <w:rFonts w:ascii="微軟正黑體" w:eastAsia="微軟正黑體" w:hAnsi="微軟正黑體" w:hint="eastAsia"/>
              </w:rPr>
              <w:t>小時</w:t>
            </w:r>
            <w:r w:rsidR="00E623C5" w:rsidRPr="00C44901">
              <w:rPr>
                <w:rFonts w:ascii="微軟正黑體" w:eastAsia="微軟正黑體" w:hAnsi="微軟正黑體" w:hint="eastAsia"/>
              </w:rPr>
              <w:t>)</w:t>
            </w:r>
          </w:p>
          <w:p w14:paraId="0D9F088E" w14:textId="16E06A72" w:rsidR="004D3B4D" w:rsidRPr="00857BB3" w:rsidRDefault="00C44901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44901">
              <w:rPr>
                <w:rFonts w:ascii="微軟正黑體" w:eastAsia="微軟正黑體" w:hAnsi="微軟正黑體" w:hint="eastAsia"/>
              </w:rPr>
              <w:t>學會訓練教室 (地址:新竹市東區光復路二段352號6樓)</w:t>
            </w:r>
          </w:p>
        </w:tc>
      </w:tr>
      <w:tr w:rsidR="00567067" w:rsidRPr="00857BB3" w14:paraId="5324E8E0" w14:textId="77777777" w:rsidTr="005E3007">
        <w:trPr>
          <w:trHeight w:val="5805"/>
        </w:trPr>
        <w:tc>
          <w:tcPr>
            <w:tcW w:w="1277" w:type="dxa"/>
            <w:vAlign w:val="center"/>
          </w:tcPr>
          <w:p w14:paraId="16EFC8A7" w14:textId="77777777" w:rsidR="00FD4919" w:rsidRPr="00857BB3" w:rsidRDefault="00202629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/>
                <w:color w:val="000000" w:themeColor="text1"/>
              </w:rPr>
              <w:t>課程內容</w:t>
            </w:r>
          </w:p>
        </w:tc>
        <w:tc>
          <w:tcPr>
            <w:tcW w:w="9072" w:type="dxa"/>
          </w:tcPr>
          <w:p w14:paraId="2BDDE708" w14:textId="77777777" w:rsidR="005E3007" w:rsidRPr="00F31B6C" w:rsidRDefault="005E3007" w:rsidP="00F31B6C">
            <w:pPr>
              <w:keepNext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</w:rPr>
            </w:pPr>
            <w:r w:rsidRPr="00F31B6C">
              <w:rPr>
                <w:rFonts w:ascii="微軟正黑體" w:eastAsia="微軟正黑體" w:hAnsi="微軟正黑體" w:hint="eastAsia"/>
                <w:color w:val="000000" w:themeColor="text1"/>
              </w:rPr>
              <w:t xml:space="preserve">專利是高新產業不可迴避的一個重要議題。根據經濟部的統計，台灣廠商每年付出約約 52億美金的技術權利金，但收入約只有其20%。如何有效規避專利、強化現有專利，甚至系統化地產生新專利。實為現代產業競爭重要課題。目前專利分析，絕大多數是從文字、法律或管理策略面來討論，以分析專利文字或強化訴訟能力。注重的是專利(及其撰寫的)「品質」和專利的「管理和策略」。本課程專注於電子產業專利為標的，著重在專利的技術面分析，以提升專利的創新性和「價值」。 </w:t>
            </w:r>
          </w:p>
          <w:p w14:paraId="484E29E1" w14:textId="77777777" w:rsidR="005E3007" w:rsidRPr="00F31B6C" w:rsidRDefault="005E3007" w:rsidP="00F31B6C">
            <w:pPr>
              <w:keepNext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1FAAC4F" w14:textId="77777777" w:rsidR="005E3007" w:rsidRPr="00F31B6C" w:rsidRDefault="005E3007" w:rsidP="00F31B6C">
            <w:pPr>
              <w:keepNext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</w:rPr>
            </w:pPr>
            <w:r w:rsidRPr="00F31B6C">
              <w:rPr>
                <w:rFonts w:ascii="微軟正黑體" w:eastAsia="微軟正黑體" w:hAnsi="微軟正黑體" w:hint="eastAsia"/>
                <w:color w:val="000000" w:themeColor="text1"/>
              </w:rPr>
              <w:t>本課程分享如何系統化地，檢索及分析他人及自己的專利，以產生創新點子，達到1) 規避他人專利，可以合法使用原專利概念卻</w:t>
            </w:r>
            <w:proofErr w:type="gramStart"/>
            <w:r w:rsidRPr="00F31B6C">
              <w:rPr>
                <w:rFonts w:ascii="微軟正黑體" w:eastAsia="微軟正黑體" w:hAnsi="微軟正黑體" w:hint="eastAsia"/>
                <w:color w:val="000000" w:themeColor="text1"/>
              </w:rPr>
              <w:t>不</w:t>
            </w:r>
            <w:proofErr w:type="gramEnd"/>
            <w:r w:rsidRPr="00F31B6C">
              <w:rPr>
                <w:rFonts w:ascii="微軟正黑體" w:eastAsia="微軟正黑體" w:hAnsi="微軟正黑體" w:hint="eastAsia"/>
                <w:color w:val="000000" w:themeColor="text1"/>
              </w:rPr>
              <w:t>侵權，避免支付大筆權利金 並/或 規避自己專利，以避免被對手規避；</w:t>
            </w:r>
          </w:p>
          <w:p w14:paraId="7AF4E190" w14:textId="75D89C8C" w:rsidR="005E3007" w:rsidRPr="00F31B6C" w:rsidRDefault="005E3007" w:rsidP="00F31B6C">
            <w:pPr>
              <w:keepNext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</w:rPr>
            </w:pPr>
            <w:r w:rsidRPr="00F31B6C">
              <w:rPr>
                <w:rFonts w:ascii="微軟正黑體" w:eastAsia="微軟正黑體" w:hAnsi="微軟正黑體" w:hint="eastAsia"/>
                <w:color w:val="000000" w:themeColor="text1"/>
              </w:rPr>
              <w:t>2) 由分析對手或自己的現有專利，系統化的產生新專利，除了達成規避專利外，更有機會產生新專利。</w:t>
            </w:r>
          </w:p>
          <w:p w14:paraId="753C9D2D" w14:textId="77777777" w:rsidR="005E3007" w:rsidRPr="00F31B6C" w:rsidRDefault="005E3007" w:rsidP="00F31B6C">
            <w:pPr>
              <w:keepNext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4C29A55A" w14:textId="1EE91096" w:rsidR="005E3007" w:rsidRPr="00F31B6C" w:rsidRDefault="005E3007" w:rsidP="00F31B6C">
            <w:pPr>
              <w:keepNext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</w:rPr>
            </w:pPr>
            <w:r w:rsidRPr="00F31B6C">
              <w:rPr>
                <w:rFonts w:ascii="微軟正黑體" w:eastAsia="微軟正黑體" w:hAnsi="微軟正黑體" w:hint="eastAsia"/>
                <w:color w:val="000000" w:themeColor="text1"/>
              </w:rPr>
              <w:t>本課程利用創新思維模式, 客製化系統化創新思維與手法, 從技術面，探討如何系統化地達成專利規避、強化與再生。以電子產業專利為主要標的，期能藉由分享此系統化技術分析方法，協助產業，不只「消極」規避專利以避免龐大權利金和訴訟費支出，</w:t>
            </w:r>
            <w:r w:rsidRPr="00F31B6C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更能「積極」地提升專利價值及衍生新專利，轉化專利支出點為專利收入點。</w:t>
            </w:r>
          </w:p>
          <w:p w14:paraId="74B94E0D" w14:textId="77777777" w:rsidR="005E3007" w:rsidRPr="00F31B6C" w:rsidRDefault="005E3007" w:rsidP="00F31B6C">
            <w:pPr>
              <w:keepNext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F31B6C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課程效益:</w:t>
            </w:r>
          </w:p>
          <w:p w14:paraId="03F43932" w14:textId="4B698CE4" w:rsidR="005E3007" w:rsidRPr="00F31B6C" w:rsidRDefault="005E3007" w:rsidP="00F31B6C">
            <w:pPr>
              <w:pStyle w:val="af"/>
              <w:keepNext/>
              <w:numPr>
                <w:ilvl w:val="0"/>
                <w:numId w:val="24"/>
              </w:num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F31B6C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瞭解專利檢索及標準侵權判斷的方法。</w:t>
            </w:r>
          </w:p>
          <w:p w14:paraId="4B42D901" w14:textId="0F0A6F65" w:rsidR="005E3007" w:rsidRPr="00F31B6C" w:rsidRDefault="005E3007" w:rsidP="00F31B6C">
            <w:pPr>
              <w:pStyle w:val="af"/>
              <w:keepNext/>
              <w:numPr>
                <w:ilvl w:val="0"/>
                <w:numId w:val="24"/>
              </w:num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F31B6C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瞭解專利技術分析: 規避、再生、擴展、與診斷改善的關係</w:t>
            </w:r>
          </w:p>
          <w:p w14:paraId="5E8BCAC9" w14:textId="6C798CE0" w:rsidR="005E3007" w:rsidRPr="00F31B6C" w:rsidRDefault="005E3007" w:rsidP="00F31B6C">
            <w:pPr>
              <w:pStyle w:val="af"/>
              <w:keepNext/>
              <w:numPr>
                <w:ilvl w:val="0"/>
                <w:numId w:val="24"/>
              </w:num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F31B6C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習得</w:t>
            </w:r>
            <w:proofErr w:type="gramStart"/>
            <w:r w:rsidRPr="00F31B6C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不</w:t>
            </w:r>
            <w:proofErr w:type="gramEnd"/>
            <w:r w:rsidRPr="00F31B6C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侵權使用他人專利技術的能力並產生更多解題點子。</w:t>
            </w:r>
          </w:p>
          <w:p w14:paraId="33EF6F8A" w14:textId="3BDB0C81" w:rsidR="005E3007" w:rsidRPr="00F31B6C" w:rsidRDefault="005E3007" w:rsidP="00F31B6C">
            <w:pPr>
              <w:pStyle w:val="af"/>
              <w:keepNext/>
              <w:numPr>
                <w:ilvl w:val="0"/>
                <w:numId w:val="24"/>
              </w:num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F31B6C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專利管理人員: 能理解專利技術分析的基礎、利於整合專利管理及技術策略之綜效。</w:t>
            </w:r>
          </w:p>
          <w:p w14:paraId="0396D7E7" w14:textId="63CD77DE" w:rsidR="005E3007" w:rsidRPr="00F31B6C" w:rsidRDefault="005E3007" w:rsidP="00F31B6C">
            <w:pPr>
              <w:pStyle w:val="af"/>
              <w:keepNext/>
              <w:numPr>
                <w:ilvl w:val="0"/>
                <w:numId w:val="24"/>
              </w:num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F31B6C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提升學員的創新思維與邏輯能力，協助產生創新發明的點子。</w:t>
            </w:r>
          </w:p>
          <w:p w14:paraId="4CE5796E" w14:textId="2CA3DE00" w:rsidR="005E3007" w:rsidRPr="00F31B6C" w:rsidRDefault="005E3007" w:rsidP="00F31B6C">
            <w:pPr>
              <w:pStyle w:val="af"/>
              <w:keepNext/>
              <w:numPr>
                <w:ilvl w:val="0"/>
                <w:numId w:val="24"/>
              </w:num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F31B6C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懂得如何系統化地規避、再生、診斷與改善專利。習得</w:t>
            </w:r>
            <w:proofErr w:type="gramStart"/>
            <w:r w:rsidRPr="00F31B6C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不</w:t>
            </w:r>
            <w:proofErr w:type="gramEnd"/>
            <w:r w:rsidRPr="00F31B6C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侵權使用他人專利技術的能力</w:t>
            </w:r>
          </w:p>
          <w:p w14:paraId="1A7059DD" w14:textId="00B70B9E" w:rsidR="005E3007" w:rsidRPr="00F31B6C" w:rsidRDefault="005E3007" w:rsidP="00F31B6C">
            <w:pPr>
              <w:pStyle w:val="af"/>
              <w:keepNext/>
              <w:numPr>
                <w:ilvl w:val="0"/>
                <w:numId w:val="24"/>
              </w:num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F31B6C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公司主管，用於瞭解專利分析方法與策略, 以利制定智財策略。</w:t>
            </w:r>
          </w:p>
          <w:p w14:paraId="63343226" w14:textId="459B84A0" w:rsidR="005E3007" w:rsidRPr="00F31B6C" w:rsidRDefault="005E3007" w:rsidP="00F31B6C">
            <w:pPr>
              <w:pStyle w:val="af"/>
              <w:keepNext/>
              <w:numPr>
                <w:ilvl w:val="0"/>
                <w:numId w:val="24"/>
              </w:num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F31B6C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員工或教師若取得國際創新證照，可以證明有專利技術分析的能力</w:t>
            </w:r>
          </w:p>
          <w:p w14:paraId="6474C4DA" w14:textId="77777777" w:rsidR="005E3007" w:rsidRPr="00F31B6C" w:rsidRDefault="005E3007" w:rsidP="00F31B6C">
            <w:pPr>
              <w:keepNext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F31B6C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適合對象</w:t>
            </w:r>
          </w:p>
          <w:p w14:paraId="6EB0D25C" w14:textId="676BF22E" w:rsidR="005E3007" w:rsidRPr="00F31B6C" w:rsidRDefault="005E3007" w:rsidP="00F31B6C">
            <w:pPr>
              <w:pStyle w:val="af"/>
              <w:keepNext/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F31B6C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研發人員、工程人員、製造人員、發明人員、智財管理人員、專利工程師、產業顧問。</w:t>
            </w:r>
          </w:p>
          <w:p w14:paraId="1082F43C" w14:textId="55400020" w:rsidR="005E3007" w:rsidRPr="00F31B6C" w:rsidRDefault="005E3007" w:rsidP="00F31B6C">
            <w:pPr>
              <w:pStyle w:val="af"/>
              <w:keepNext/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F31B6C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大專院校教師欲從事「專利技術分析」課程教學者。</w:t>
            </w:r>
          </w:p>
          <w:p w14:paraId="0AE048FD" w14:textId="3CD88854" w:rsidR="005E3007" w:rsidRPr="00F31B6C" w:rsidRDefault="005E3007" w:rsidP="00F31B6C">
            <w:pPr>
              <w:pStyle w:val="af"/>
              <w:keepNext/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F31B6C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感興趣之專科以上之教師或研究生。</w:t>
            </w:r>
          </w:p>
          <w:p w14:paraId="1F620206" w14:textId="5243A52C" w:rsidR="00857BB3" w:rsidRPr="00F31B6C" w:rsidRDefault="005E3007" w:rsidP="00F31B6C">
            <w:pPr>
              <w:pStyle w:val="af"/>
              <w:keepNext/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F31B6C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對創新、專利、與發明有興趣的人員，具有高中以上基礎物理常識者。</w:t>
            </w:r>
          </w:p>
          <w:p w14:paraId="72ED5B39" w14:textId="722D21C2" w:rsidR="005E3007" w:rsidRDefault="005E3007" w:rsidP="00857BB3">
            <w:pPr>
              <w:keepNext/>
              <w:adjustRightInd w:val="0"/>
              <w:snapToGrid w:val="0"/>
              <w:spacing w:line="240" w:lineRule="atLeast"/>
              <w:textAlignment w:val="baseline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課程大綱:</w:t>
            </w:r>
          </w:p>
          <w:tbl>
            <w:tblPr>
              <w:tblW w:w="8138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42"/>
              <w:gridCol w:w="6096"/>
            </w:tblGrid>
            <w:tr w:rsidR="005E3007" w:rsidRPr="005E3007" w14:paraId="06820418" w14:textId="77777777" w:rsidTr="005E3007">
              <w:trPr>
                <w:trHeight w:val="279"/>
              </w:trPr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2103E" w14:textId="50C572E9" w:rsidR="005E3007" w:rsidRPr="005E3007" w:rsidRDefault="005E3007" w:rsidP="005E3007">
                  <w:pPr>
                    <w:snapToGrid w:val="0"/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u w:val="single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u w:val="single"/>
                    </w:rPr>
                    <w:t>名稱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607B2" w14:textId="4FEC7707" w:rsidR="005E3007" w:rsidRPr="005E3007" w:rsidRDefault="005E3007" w:rsidP="005E3007">
                  <w:p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  <w:b/>
                      <w:color w:val="000000" w:themeColor="text1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u w:val="single"/>
                    </w:rPr>
                    <w:t>大綱</w:t>
                  </w:r>
                </w:p>
              </w:tc>
            </w:tr>
            <w:tr w:rsidR="005E3007" w:rsidRPr="005E3007" w14:paraId="6FD0FD0C" w14:textId="77777777" w:rsidTr="005E3007">
              <w:trPr>
                <w:trHeight w:val="705"/>
              </w:trPr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3CAAF" w14:textId="77777777" w:rsidR="005E3007" w:rsidRPr="005E3007" w:rsidRDefault="005E3007" w:rsidP="005E3007">
                  <w:pPr>
                    <w:numPr>
                      <w:ilvl w:val="0"/>
                      <w:numId w:val="12"/>
                    </w:numPr>
                    <w:tabs>
                      <w:tab w:val="num" w:pos="720"/>
                    </w:tabs>
                    <w:snapToGrid w:val="0"/>
                    <w:spacing w:line="240" w:lineRule="atLeast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  <w:b/>
                      <w:bCs/>
                    </w:rPr>
                    <w:t>智財概觀</w:t>
                  </w:r>
                  <w:r w:rsidRPr="005E3007">
                    <w:rPr>
                      <w:rFonts w:ascii="微軟正黑體" w:eastAsia="微軟正黑體" w:hAnsi="微軟正黑體"/>
                      <w:b/>
                      <w:bCs/>
                    </w:rPr>
                    <w:t xml:space="preserve"> &amp; </w:t>
                  </w:r>
                  <w:proofErr w:type="gramStart"/>
                  <w:r w:rsidRPr="005E3007">
                    <w:rPr>
                      <w:rFonts w:ascii="微軟正黑體" w:eastAsia="微軟正黑體" w:hAnsi="微軟正黑體" w:hint="eastAsia"/>
                      <w:b/>
                      <w:bCs/>
                    </w:rPr>
                    <w:t>萃</w:t>
                  </w:r>
                  <w:proofErr w:type="gramEnd"/>
                  <w:r w:rsidRPr="005E3007">
                    <w:rPr>
                      <w:rFonts w:ascii="微軟正黑體" w:eastAsia="微軟正黑體" w:hAnsi="微軟正黑體" w:hint="eastAsia"/>
                      <w:b/>
                      <w:bCs/>
                    </w:rPr>
                    <w:t>智關係</w:t>
                  </w:r>
                  <w:r w:rsidRPr="005E3007">
                    <w:rPr>
                      <w:rFonts w:ascii="微軟正黑體" w:eastAsia="微軟正黑體" w:hAnsi="微軟正黑體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37DBA" w14:textId="77777777" w:rsidR="005E3007" w:rsidRPr="005E3007" w:rsidRDefault="005E3007" w:rsidP="005E3007">
                  <w:pPr>
                    <w:numPr>
                      <w:ilvl w:val="0"/>
                      <w:numId w:val="25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智慧財產概觀與背景</w:t>
                  </w:r>
                </w:p>
                <w:p w14:paraId="3F5B46D3" w14:textId="77777777" w:rsidR="005E3007" w:rsidRPr="005E3007" w:rsidRDefault="005E3007" w:rsidP="005E3007">
                  <w:pPr>
                    <w:numPr>
                      <w:ilvl w:val="0"/>
                      <w:numId w:val="25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proofErr w:type="gramStart"/>
                  <w:r w:rsidRPr="005E3007">
                    <w:rPr>
                      <w:rFonts w:ascii="微軟正黑體" w:eastAsia="微軟正黑體" w:hAnsi="微軟正黑體" w:hint="eastAsia"/>
                    </w:rPr>
                    <w:t>萃</w:t>
                  </w:r>
                  <w:proofErr w:type="gramEnd"/>
                  <w:r w:rsidRPr="005E3007">
                    <w:rPr>
                      <w:rFonts w:ascii="微軟正黑體" w:eastAsia="微軟正黑體" w:hAnsi="微軟正黑體" w:hint="eastAsia"/>
                    </w:rPr>
                    <w:t>智專利再生迴避與強化定義與流程概觀</w:t>
                  </w:r>
                </w:p>
                <w:p w14:paraId="2BB8E90A" w14:textId="77777777" w:rsidR="005E3007" w:rsidRPr="005E3007" w:rsidRDefault="005E3007" w:rsidP="005E3007">
                  <w:pPr>
                    <w:numPr>
                      <w:ilvl w:val="0"/>
                      <w:numId w:val="25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創新發明層級</w:t>
                  </w:r>
                </w:p>
              </w:tc>
            </w:tr>
            <w:tr w:rsidR="005E3007" w:rsidRPr="005E3007" w14:paraId="52624AD4" w14:textId="77777777" w:rsidTr="005E3007">
              <w:trPr>
                <w:trHeight w:val="705"/>
              </w:trPr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89C16" w14:textId="77777777" w:rsidR="005E3007" w:rsidRPr="005E3007" w:rsidRDefault="005E3007" w:rsidP="005E3007">
                  <w:pPr>
                    <w:numPr>
                      <w:ilvl w:val="0"/>
                      <w:numId w:val="12"/>
                    </w:numPr>
                    <w:tabs>
                      <w:tab w:val="num" w:pos="720"/>
                    </w:tabs>
                    <w:snapToGrid w:val="0"/>
                    <w:spacing w:line="240" w:lineRule="atLeast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  <w:b/>
                      <w:bCs/>
                    </w:rPr>
                    <w:t>專利技術分析模式概觀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8D307" w14:textId="77777777" w:rsidR="005E3007" w:rsidRPr="005E3007" w:rsidRDefault="005E3007" w:rsidP="005E3007">
                  <w:pPr>
                    <w:numPr>
                      <w:ilvl w:val="0"/>
                      <w:numId w:val="25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proofErr w:type="gramStart"/>
                  <w:r w:rsidRPr="005E3007">
                    <w:rPr>
                      <w:rFonts w:ascii="微軟正黑體" w:eastAsia="微軟正黑體" w:hAnsi="微軟正黑體" w:hint="eastAsia"/>
                    </w:rPr>
                    <w:t>萃</w:t>
                  </w:r>
                  <w:proofErr w:type="gramEnd"/>
                  <w:r w:rsidRPr="005E3007">
                    <w:rPr>
                      <w:rFonts w:ascii="微軟正黑體" w:eastAsia="微軟正黑體" w:hAnsi="微軟正黑體" w:hint="eastAsia"/>
                    </w:rPr>
                    <w:t>智相關概念簡介</w:t>
                  </w:r>
                </w:p>
                <w:p w14:paraId="7724A7FA" w14:textId="7F1A770F" w:rsidR="005E3007" w:rsidRPr="005E3007" w:rsidRDefault="005E3007" w:rsidP="005E3007">
                  <w:pPr>
                    <w:tabs>
                      <w:tab w:val="num" w:pos="1457"/>
                    </w:tabs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-</w:t>
                  </w:r>
                  <w:proofErr w:type="gramStart"/>
                  <w:r w:rsidRPr="005E3007">
                    <w:rPr>
                      <w:rFonts w:ascii="微軟正黑體" w:eastAsia="微軟正黑體" w:hAnsi="微軟正黑體" w:hint="eastAsia"/>
                    </w:rPr>
                    <w:t>萃</w:t>
                  </w:r>
                  <w:proofErr w:type="gramEnd"/>
                  <w:r w:rsidRPr="005E3007">
                    <w:rPr>
                      <w:rFonts w:ascii="微軟正黑體" w:eastAsia="微軟正黑體" w:hAnsi="微軟正黑體" w:hint="eastAsia"/>
                    </w:rPr>
                    <w:t>智相關理念與產品</w:t>
                  </w:r>
                  <w:r w:rsidRPr="005E3007">
                    <w:rPr>
                      <w:rFonts w:ascii="微軟正黑體" w:eastAsia="微軟正黑體" w:hAnsi="微軟正黑體"/>
                    </w:rPr>
                    <w:t>-</w:t>
                  </w:r>
                  <w:r w:rsidRPr="005E3007">
                    <w:rPr>
                      <w:rFonts w:ascii="微軟正黑體" w:eastAsia="微軟正黑體" w:hAnsi="微軟正黑體" w:hint="eastAsia"/>
                    </w:rPr>
                    <w:t>功能</w:t>
                  </w:r>
                  <w:r w:rsidRPr="005E3007">
                    <w:rPr>
                      <w:rFonts w:ascii="微軟正黑體" w:eastAsia="微軟正黑體" w:hAnsi="微軟正黑體"/>
                    </w:rPr>
                    <w:t>-</w:t>
                  </w:r>
                  <w:r w:rsidRPr="005E3007">
                    <w:rPr>
                      <w:rFonts w:ascii="微軟正黑體" w:eastAsia="微軟正黑體" w:hAnsi="微軟正黑體" w:hint="eastAsia"/>
                    </w:rPr>
                    <w:t>價值</w:t>
                  </w:r>
                  <w:r w:rsidRPr="005E3007">
                    <w:rPr>
                      <w:rFonts w:ascii="微軟正黑體" w:eastAsia="微軟正黑體" w:hAnsi="微軟正黑體"/>
                    </w:rPr>
                    <w:t xml:space="preserve"> </w:t>
                  </w:r>
                  <w:r w:rsidRPr="005E3007">
                    <w:rPr>
                      <w:rFonts w:ascii="微軟正黑體" w:eastAsia="微軟正黑體" w:hAnsi="微軟正黑體" w:hint="eastAsia"/>
                    </w:rPr>
                    <w:t>階層觀</w:t>
                  </w:r>
                </w:p>
                <w:p w14:paraId="544D2C83" w14:textId="68BAF46A" w:rsidR="005E3007" w:rsidRPr="005E3007" w:rsidRDefault="005E3007" w:rsidP="005E3007">
                  <w:pPr>
                    <w:tabs>
                      <w:tab w:val="num" w:pos="1457"/>
                    </w:tabs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/>
                    </w:rPr>
                    <w:t>-</w:t>
                  </w:r>
                  <w:proofErr w:type="gramStart"/>
                  <w:r w:rsidRPr="005E3007">
                    <w:rPr>
                      <w:rFonts w:ascii="微軟正黑體" w:eastAsia="微軟正黑體" w:hAnsi="微軟正黑體" w:hint="eastAsia"/>
                    </w:rPr>
                    <w:t>萃</w:t>
                  </w:r>
                  <w:proofErr w:type="gramEnd"/>
                  <w:r w:rsidRPr="005E3007">
                    <w:rPr>
                      <w:rFonts w:ascii="微軟正黑體" w:eastAsia="微軟正黑體" w:hAnsi="微軟正黑體" w:hint="eastAsia"/>
                    </w:rPr>
                    <w:t>智工作原理與解題流程</w:t>
                  </w:r>
                </w:p>
                <w:p w14:paraId="2FB17FD2" w14:textId="77777777" w:rsidR="005E3007" w:rsidRPr="005E3007" w:rsidRDefault="005E3007" w:rsidP="005E3007">
                  <w:pPr>
                    <w:numPr>
                      <w:ilvl w:val="0"/>
                      <w:numId w:val="25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proofErr w:type="gramStart"/>
                  <w:r w:rsidRPr="005E3007">
                    <w:rPr>
                      <w:rFonts w:ascii="微軟正黑體" w:eastAsia="微軟正黑體" w:hAnsi="微軟正黑體" w:hint="eastAsia"/>
                    </w:rPr>
                    <w:t>萃</w:t>
                  </w:r>
                  <w:proofErr w:type="gramEnd"/>
                  <w:r w:rsidRPr="005E3007">
                    <w:rPr>
                      <w:rFonts w:ascii="微軟正黑體" w:eastAsia="微軟正黑體" w:hAnsi="微軟正黑體" w:hint="eastAsia"/>
                    </w:rPr>
                    <w:t>智專利技術分析階段與模式簡介</w:t>
                  </w:r>
                </w:p>
                <w:p w14:paraId="47817A26" w14:textId="73ACA38A" w:rsidR="005E3007" w:rsidRPr="005E3007" w:rsidRDefault="005E3007" w:rsidP="005E3007">
                  <w:pPr>
                    <w:tabs>
                      <w:tab w:val="num" w:pos="1457"/>
                    </w:tabs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-規避、強化、再生</w:t>
                  </w:r>
                </w:p>
                <w:p w14:paraId="4D37DBFF" w14:textId="253930F0" w:rsidR="005E3007" w:rsidRPr="005E3007" w:rsidRDefault="005E3007" w:rsidP="005E3007">
                  <w:pPr>
                    <w:tabs>
                      <w:tab w:val="num" w:pos="1457"/>
                    </w:tabs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-擴展、佈局</w:t>
                  </w:r>
                </w:p>
                <w:p w14:paraId="72FF9775" w14:textId="422E7E11" w:rsidR="005E3007" w:rsidRPr="005E3007" w:rsidRDefault="005E3007" w:rsidP="005E3007">
                  <w:pPr>
                    <w:tabs>
                      <w:tab w:val="num" w:pos="1457"/>
                    </w:tabs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-診斷、改善</w:t>
                  </w:r>
                </w:p>
              </w:tc>
            </w:tr>
            <w:tr w:rsidR="005E3007" w:rsidRPr="005E3007" w14:paraId="5AF7E48C" w14:textId="77777777" w:rsidTr="005E3007">
              <w:trPr>
                <w:trHeight w:val="705"/>
              </w:trPr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D9370" w14:textId="77777777" w:rsidR="005E3007" w:rsidRPr="005E3007" w:rsidRDefault="005E3007" w:rsidP="005E3007">
                  <w:pPr>
                    <w:numPr>
                      <w:ilvl w:val="0"/>
                      <w:numId w:val="12"/>
                    </w:numPr>
                    <w:tabs>
                      <w:tab w:val="num" w:pos="720"/>
                    </w:tabs>
                    <w:snapToGrid w:val="0"/>
                    <w:spacing w:line="240" w:lineRule="atLeast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  <w:b/>
                      <w:bCs/>
                    </w:rPr>
                    <w:t>專利模式化與功能分析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E0329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專利模式化</w:t>
                  </w:r>
                </w:p>
                <w:p w14:paraId="217BFCB6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專利</w:t>
                  </w:r>
                  <w:r w:rsidRPr="005E3007">
                    <w:rPr>
                      <w:rFonts w:ascii="微軟正黑體" w:eastAsia="微軟正黑體" w:hAnsi="微軟正黑體"/>
                      <w:bCs/>
                      <w:u w:val="single"/>
                    </w:rPr>
                    <w:t>功能</w:t>
                  </w:r>
                  <w:r w:rsidRPr="005E3007">
                    <w:rPr>
                      <w:rFonts w:ascii="微軟正黑體" w:eastAsia="微軟正黑體" w:hAnsi="微軟正黑體" w:hint="eastAsia"/>
                    </w:rPr>
                    <w:t>分析手法</w:t>
                  </w:r>
                </w:p>
                <w:p w14:paraId="2C9A8A2A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專利功能分析與解題功能分析之差異</w:t>
                  </w:r>
                </w:p>
                <w:p w14:paraId="3FB34201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案例分析與實作演練</w:t>
                  </w:r>
                </w:p>
              </w:tc>
            </w:tr>
            <w:tr w:rsidR="005E3007" w:rsidRPr="005E3007" w14:paraId="03EBCAC4" w14:textId="77777777" w:rsidTr="005E3007">
              <w:trPr>
                <w:trHeight w:val="705"/>
              </w:trPr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7B3EF" w14:textId="77777777" w:rsidR="005E3007" w:rsidRPr="005E3007" w:rsidRDefault="005E3007" w:rsidP="005E3007">
                  <w:pPr>
                    <w:numPr>
                      <w:ilvl w:val="0"/>
                      <w:numId w:val="12"/>
                    </w:numPr>
                    <w:tabs>
                      <w:tab w:val="num" w:pos="720"/>
                    </w:tabs>
                    <w:snapToGrid w:val="0"/>
                    <w:spacing w:line="240" w:lineRule="atLeast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5E3007">
                    <w:rPr>
                      <w:rFonts w:ascii="微軟正黑體" w:eastAsia="微軟正黑體" w:hAnsi="微軟正黑體" w:cstheme="minorHAnsi" w:hint="eastAsia"/>
                      <w:b/>
                      <w:bCs/>
                      <w:color w:val="000000" w:themeColor="text1"/>
                    </w:rPr>
                    <w:t>專利技術分析</w:t>
                  </w:r>
                  <w:r w:rsidRPr="005E3007">
                    <w:rPr>
                      <w:rFonts w:ascii="微軟正黑體" w:eastAsia="微軟正黑體" w:hAnsi="微軟正黑體" w:cstheme="minorHAnsi" w:hint="eastAsia"/>
                      <w:b/>
                      <w:bCs/>
                      <w:color w:val="000000" w:themeColor="text1"/>
                    </w:rPr>
                    <w:lastRenderedPageBreak/>
                    <w:t>模式概觀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ED94E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 w:cstheme="minorHAnsi"/>
                      <w:color w:val="000000" w:themeColor="text1"/>
                    </w:rPr>
                  </w:pPr>
                  <w:r w:rsidRPr="005E3007">
                    <w:rPr>
                      <w:rFonts w:ascii="微軟正黑體" w:eastAsia="微軟正黑體" w:hAnsi="微軟正黑體" w:cstheme="minorHAnsi"/>
                      <w:color w:val="000000" w:themeColor="text1"/>
                    </w:rPr>
                    <w:lastRenderedPageBreak/>
                    <w:t>TRIZ</w:t>
                  </w:r>
                  <w:r w:rsidRPr="005E3007">
                    <w:rPr>
                      <w:rFonts w:ascii="微軟正黑體" w:eastAsia="微軟正黑體" w:hAnsi="微軟正黑體" w:cstheme="minorHAnsi" w:hint="eastAsia"/>
                      <w:color w:val="000000" w:themeColor="text1"/>
                    </w:rPr>
                    <w:t>專利技術分析模式整體觀</w:t>
                  </w:r>
                </w:p>
                <w:p w14:paraId="48333404" w14:textId="2734C6C9" w:rsidR="005E3007" w:rsidRPr="005E3007" w:rsidRDefault="005E3007" w:rsidP="005E3007">
                  <w:pPr>
                    <w:tabs>
                      <w:tab w:val="num" w:pos="1457"/>
                    </w:tabs>
                    <w:snapToGrid w:val="0"/>
                    <w:spacing w:line="240" w:lineRule="atLeast"/>
                    <w:rPr>
                      <w:rFonts w:ascii="微軟正黑體" w:eastAsia="微軟正黑體" w:hAnsi="微軟正黑體" w:cstheme="minorHAnsi"/>
                      <w:color w:val="000000" w:themeColor="text1"/>
                    </w:rPr>
                  </w:pPr>
                  <w:r w:rsidRPr="005E3007">
                    <w:rPr>
                      <w:rFonts w:ascii="微軟正黑體" w:eastAsia="微軟正黑體" w:hAnsi="微軟正黑體" w:cstheme="minorHAnsi" w:hint="eastAsia"/>
                      <w:color w:val="000000" w:themeColor="text1"/>
                    </w:rPr>
                    <w:lastRenderedPageBreak/>
                    <w:t>-功能要素</w:t>
                  </w:r>
                  <w:r w:rsidRPr="005E3007">
                    <w:rPr>
                      <w:rFonts w:ascii="微軟正黑體" w:eastAsia="微軟正黑體" w:hAnsi="微軟正黑體" w:cstheme="minorHAnsi"/>
                      <w:color w:val="000000" w:themeColor="text1"/>
                    </w:rPr>
                    <w:t xml:space="preserve"> </w:t>
                  </w:r>
                  <w:r w:rsidRPr="005E3007">
                    <w:rPr>
                      <w:rFonts w:ascii="微軟正黑體" w:eastAsia="微軟正黑體" w:hAnsi="微軟正黑體" w:cstheme="minorHAnsi" w:hint="eastAsia"/>
                      <w:color w:val="000000" w:themeColor="text1"/>
                    </w:rPr>
                    <w:t>命題</w:t>
                  </w:r>
                  <w:r w:rsidRPr="005E3007">
                    <w:rPr>
                      <w:rFonts w:ascii="微軟正黑體" w:eastAsia="微軟正黑體" w:hAnsi="微軟正黑體" w:cstheme="minorHAnsi"/>
                      <w:color w:val="000000" w:themeColor="text1"/>
                    </w:rPr>
                    <w:t>-</w:t>
                  </w:r>
                  <w:r w:rsidRPr="005E3007">
                    <w:rPr>
                      <w:rFonts w:ascii="微軟正黑體" w:eastAsia="微軟正黑體" w:hAnsi="微軟正黑體" w:cstheme="minorHAnsi" w:hint="eastAsia"/>
                      <w:color w:val="000000" w:themeColor="text1"/>
                    </w:rPr>
                    <w:t>解題</w:t>
                  </w:r>
                  <w:r w:rsidRPr="005E3007">
                    <w:rPr>
                      <w:rFonts w:ascii="微軟正黑體" w:eastAsia="微軟正黑體" w:hAnsi="微軟正黑體" w:cstheme="minorHAnsi"/>
                      <w:color w:val="000000" w:themeColor="text1"/>
                    </w:rPr>
                    <w:t xml:space="preserve"> </w:t>
                  </w:r>
                  <w:r w:rsidRPr="005E3007">
                    <w:rPr>
                      <w:rFonts w:ascii="微軟正黑體" w:eastAsia="微軟正黑體" w:hAnsi="微軟正黑體" w:cstheme="minorHAnsi" w:hint="eastAsia"/>
                      <w:color w:val="000000" w:themeColor="text1"/>
                    </w:rPr>
                    <w:t>法</w:t>
                  </w:r>
                </w:p>
                <w:p w14:paraId="6F5F5D82" w14:textId="482190BE" w:rsidR="005E3007" w:rsidRPr="005E3007" w:rsidRDefault="005E3007" w:rsidP="005E3007">
                  <w:pPr>
                    <w:tabs>
                      <w:tab w:val="num" w:pos="1457"/>
                    </w:tabs>
                    <w:snapToGrid w:val="0"/>
                    <w:spacing w:line="240" w:lineRule="atLeast"/>
                    <w:rPr>
                      <w:rFonts w:ascii="微軟正黑體" w:eastAsia="微軟正黑體" w:hAnsi="微軟正黑體" w:cstheme="minorHAnsi"/>
                      <w:color w:val="000000" w:themeColor="text1"/>
                    </w:rPr>
                  </w:pPr>
                  <w:r w:rsidRPr="005E3007">
                    <w:rPr>
                      <w:rFonts w:ascii="微軟正黑體" w:eastAsia="微軟正黑體" w:hAnsi="微軟正黑體" w:cstheme="minorHAnsi" w:hint="eastAsia"/>
                      <w:color w:val="000000" w:themeColor="text1"/>
                    </w:rPr>
                    <w:t>-關聯系統擴張法</w:t>
                  </w:r>
                </w:p>
                <w:p w14:paraId="38933F2F" w14:textId="48EFF4AB" w:rsidR="005E3007" w:rsidRPr="005E3007" w:rsidRDefault="005E3007" w:rsidP="005E3007">
                  <w:pPr>
                    <w:tabs>
                      <w:tab w:val="num" w:pos="1457"/>
                    </w:tabs>
                    <w:snapToGrid w:val="0"/>
                    <w:spacing w:line="240" w:lineRule="atLeast"/>
                    <w:rPr>
                      <w:rFonts w:ascii="微軟正黑體" w:eastAsia="微軟正黑體" w:hAnsi="微軟正黑體" w:cstheme="minorHAnsi"/>
                      <w:color w:val="000000" w:themeColor="text1"/>
                    </w:rPr>
                  </w:pPr>
                  <w:r w:rsidRPr="005E3007">
                    <w:rPr>
                      <w:rFonts w:ascii="微軟正黑體" w:eastAsia="微軟正黑體" w:hAnsi="微軟正黑體" w:cstheme="minorHAnsi" w:hint="eastAsia"/>
                      <w:color w:val="000000" w:themeColor="text1"/>
                    </w:rPr>
                    <w:t>-趨勢跳躍法</w:t>
                  </w:r>
                </w:p>
              </w:tc>
            </w:tr>
            <w:tr w:rsidR="005E3007" w:rsidRPr="005E3007" w14:paraId="2FADCF15" w14:textId="77777777" w:rsidTr="005E3007">
              <w:trPr>
                <w:trHeight w:val="705"/>
              </w:trPr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E68C5" w14:textId="77777777" w:rsidR="005E3007" w:rsidRPr="005E3007" w:rsidRDefault="005E3007" w:rsidP="005E3007">
                  <w:pPr>
                    <w:numPr>
                      <w:ilvl w:val="0"/>
                      <w:numId w:val="12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proofErr w:type="gramStart"/>
                  <w:r w:rsidRPr="005E3007">
                    <w:rPr>
                      <w:rFonts w:ascii="微軟正黑體" w:eastAsia="微軟正黑體" w:hAnsi="微軟正黑體" w:hint="eastAsia"/>
                      <w:b/>
                      <w:bCs/>
                    </w:rPr>
                    <w:lastRenderedPageBreak/>
                    <w:t>萃</w:t>
                  </w:r>
                  <w:proofErr w:type="gramEnd"/>
                  <w:r w:rsidRPr="005E3007">
                    <w:rPr>
                      <w:rFonts w:ascii="微軟正黑體" w:eastAsia="微軟正黑體" w:hAnsi="微軟正黑體" w:hint="eastAsia"/>
                      <w:b/>
                      <w:bCs/>
                    </w:rPr>
                    <w:t>智效應與資源資料庫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5FD73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功能</w:t>
                  </w:r>
                  <w:r w:rsidRPr="005E3007">
                    <w:rPr>
                      <w:rFonts w:ascii="微軟正黑體" w:eastAsia="微軟正黑體" w:hAnsi="微軟正黑體"/>
                    </w:rPr>
                    <w:t>/</w:t>
                  </w:r>
                  <w:r w:rsidRPr="005E3007">
                    <w:rPr>
                      <w:rFonts w:ascii="微軟正黑體" w:eastAsia="微軟正黑體" w:hAnsi="微軟正黑體" w:hint="eastAsia"/>
                    </w:rPr>
                    <w:t>屬性</w:t>
                  </w:r>
                  <w:r w:rsidRPr="005E3007">
                    <w:rPr>
                      <w:rFonts w:ascii="微軟正黑體" w:eastAsia="微軟正黑體" w:hAnsi="微軟正黑體"/>
                    </w:rPr>
                    <w:t>/</w:t>
                  </w:r>
                  <w:r w:rsidRPr="005E3007">
                    <w:rPr>
                      <w:rFonts w:ascii="微軟正黑體" w:eastAsia="微軟正黑體" w:hAnsi="微軟正黑體" w:hint="eastAsia"/>
                    </w:rPr>
                    <w:t>效應</w:t>
                  </w:r>
                  <w:r w:rsidRPr="005E3007">
                    <w:rPr>
                      <w:rFonts w:ascii="微軟正黑體" w:eastAsia="微軟正黑體" w:hAnsi="微軟正黑體"/>
                    </w:rPr>
                    <w:t>/</w:t>
                  </w:r>
                  <w:r w:rsidRPr="005E3007">
                    <w:rPr>
                      <w:rFonts w:ascii="微軟正黑體" w:eastAsia="微軟正黑體" w:hAnsi="微軟正黑體" w:hint="eastAsia"/>
                    </w:rPr>
                    <w:t>資源</w:t>
                  </w:r>
                  <w:r w:rsidRPr="005E3007">
                    <w:rPr>
                      <w:rFonts w:ascii="微軟正黑體" w:eastAsia="微軟正黑體" w:hAnsi="微軟正黑體"/>
                    </w:rPr>
                    <w:t xml:space="preserve"> </w:t>
                  </w:r>
                  <w:r w:rsidRPr="005E3007">
                    <w:rPr>
                      <w:rFonts w:ascii="微軟正黑體" w:eastAsia="微軟正黑體" w:hAnsi="微軟正黑體" w:hint="eastAsia"/>
                    </w:rPr>
                    <w:t>之關係</w:t>
                  </w:r>
                </w:p>
                <w:p w14:paraId="5928DAE0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效應</w:t>
                  </w:r>
                  <w:r w:rsidRPr="005E3007">
                    <w:rPr>
                      <w:rFonts w:ascii="微軟正黑體" w:eastAsia="微軟正黑體" w:hAnsi="微軟正黑體"/>
                    </w:rPr>
                    <w:t>/</w:t>
                  </w:r>
                  <w:r w:rsidRPr="005E3007">
                    <w:rPr>
                      <w:rFonts w:ascii="微軟正黑體" w:eastAsia="微軟正黑體" w:hAnsi="微軟正黑體" w:hint="eastAsia"/>
                    </w:rPr>
                    <w:t>資源</w:t>
                  </w:r>
                  <w:r w:rsidRPr="005E3007">
                    <w:rPr>
                      <w:rFonts w:ascii="微軟正黑體" w:eastAsia="微軟正黑體" w:hAnsi="微軟正黑體"/>
                    </w:rPr>
                    <w:t xml:space="preserve"> </w:t>
                  </w:r>
                  <w:r w:rsidRPr="005E3007">
                    <w:rPr>
                      <w:rFonts w:ascii="微軟正黑體" w:eastAsia="微軟正黑體" w:hAnsi="微軟正黑體" w:hint="eastAsia"/>
                    </w:rPr>
                    <w:t>資料庫之應用</w:t>
                  </w:r>
                </w:p>
                <w:p w14:paraId="0F61A2C3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功能導向搜尋簡介</w:t>
                  </w:r>
                </w:p>
              </w:tc>
            </w:tr>
            <w:tr w:rsidR="005E3007" w:rsidRPr="005E3007" w14:paraId="11AAB50D" w14:textId="77777777" w:rsidTr="005E3007">
              <w:trPr>
                <w:trHeight w:val="705"/>
              </w:trPr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E33F8" w14:textId="77777777" w:rsidR="005E3007" w:rsidRPr="005E3007" w:rsidRDefault="005E3007" w:rsidP="005E3007">
                  <w:pPr>
                    <w:numPr>
                      <w:ilvl w:val="0"/>
                      <w:numId w:val="12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  <w:b/>
                      <w:bCs/>
                    </w:rPr>
                    <w:t>元件裁剪法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C74AF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裁剪概觀及名詞解釋</w:t>
                  </w:r>
                </w:p>
                <w:p w14:paraId="4A250AE8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裁剪模式 (AXBCDE)與流程</w:t>
                  </w:r>
                </w:p>
                <w:p w14:paraId="0A203C01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案例分析與演練</w:t>
                  </w:r>
                </w:p>
              </w:tc>
            </w:tr>
            <w:tr w:rsidR="005E3007" w:rsidRPr="005E3007" w14:paraId="22634999" w14:textId="77777777" w:rsidTr="005E3007">
              <w:trPr>
                <w:trHeight w:val="317"/>
              </w:trPr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08086" w14:textId="77777777" w:rsidR="005E3007" w:rsidRPr="005E3007" w:rsidRDefault="005E3007" w:rsidP="005E3007">
                  <w:pPr>
                    <w:numPr>
                      <w:ilvl w:val="0"/>
                      <w:numId w:val="12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  <w:b/>
                      <w:bCs/>
                    </w:rPr>
                    <w:t>專利規避手法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F757D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專利迴避手法</w:t>
                  </w:r>
                </w:p>
                <w:p w14:paraId="61CB09F6" w14:textId="1461768E" w:rsidR="005E3007" w:rsidRPr="005E3007" w:rsidRDefault="005E3007" w:rsidP="005E3007">
                  <w:pPr>
                    <w:tabs>
                      <w:tab w:val="num" w:pos="1457"/>
                    </w:tabs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 xml:space="preserve">-功能要素操作法 </w:t>
                  </w:r>
                  <w:r w:rsidRPr="005E3007">
                    <w:rPr>
                      <w:rFonts w:ascii="微軟正黑體" w:eastAsia="微軟正黑體" w:hAnsi="微軟正黑體"/>
                    </w:rPr>
                    <w:t>(</w:t>
                  </w:r>
                  <w:r w:rsidRPr="005E3007">
                    <w:rPr>
                      <w:rFonts w:ascii="微軟正黑體" w:eastAsia="微軟正黑體" w:hAnsi="微軟正黑體" w:hint="eastAsia"/>
                    </w:rPr>
                    <w:t>功能/原理/元件/屬性-換</w:t>
                  </w:r>
                  <w:proofErr w:type="gramStart"/>
                  <w:r w:rsidRPr="005E3007">
                    <w:rPr>
                      <w:rFonts w:ascii="微軟正黑體" w:eastAsia="微軟正黑體" w:hAnsi="微軟正黑體" w:hint="eastAsia"/>
                    </w:rPr>
                    <w:t>加減拆合</w:t>
                  </w:r>
                  <w:proofErr w:type="gramEnd"/>
                  <w:r w:rsidRPr="005E3007">
                    <w:rPr>
                      <w:rFonts w:ascii="微軟正黑體" w:eastAsia="微軟正黑體" w:hAnsi="微軟正黑體"/>
                    </w:rPr>
                    <w:t>)</w:t>
                  </w:r>
                </w:p>
                <w:p w14:paraId="4549FC22" w14:textId="59A5A883" w:rsidR="005E3007" w:rsidRPr="005E3007" w:rsidRDefault="005E3007" w:rsidP="005E3007">
                  <w:pPr>
                    <w:tabs>
                      <w:tab w:val="num" w:pos="1457"/>
                    </w:tabs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/>
                    </w:rPr>
                    <w:t>-</w:t>
                  </w:r>
                  <w:r w:rsidRPr="005E3007">
                    <w:rPr>
                      <w:rFonts w:ascii="微軟正黑體" w:eastAsia="微軟正黑體" w:hAnsi="微軟正黑體" w:hint="eastAsia"/>
                    </w:rPr>
                    <w:t>元件裁剪</w:t>
                  </w:r>
                </w:p>
                <w:p w14:paraId="425A6F0E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案例與實作演練</w:t>
                  </w:r>
                </w:p>
              </w:tc>
            </w:tr>
            <w:tr w:rsidR="005E3007" w:rsidRPr="005E3007" w14:paraId="2A468BD5" w14:textId="77777777" w:rsidTr="005E3007">
              <w:trPr>
                <w:trHeight w:val="705"/>
              </w:trPr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B406E" w14:textId="77777777" w:rsidR="005E3007" w:rsidRPr="005E3007" w:rsidRDefault="005E3007" w:rsidP="005E3007">
                  <w:pPr>
                    <w:numPr>
                      <w:ilvl w:val="0"/>
                      <w:numId w:val="12"/>
                    </w:numPr>
                    <w:tabs>
                      <w:tab w:val="num" w:pos="720"/>
                    </w:tabs>
                    <w:snapToGrid w:val="0"/>
                    <w:spacing w:line="240" w:lineRule="atLeast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  <w:b/>
                      <w:bCs/>
                    </w:rPr>
                    <w:t>專利再生手法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3B19A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專利再生手法</w:t>
                  </w:r>
                </w:p>
                <w:p w14:paraId="70B11B29" w14:textId="19B018FE" w:rsidR="005E3007" w:rsidRPr="005E3007" w:rsidRDefault="005E3007" w:rsidP="005E3007">
                  <w:pPr>
                    <w:tabs>
                      <w:tab w:val="num" w:pos="960"/>
                    </w:tabs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-多</w:t>
                  </w:r>
                  <w:proofErr w:type="gramStart"/>
                  <w:r w:rsidRPr="005E3007">
                    <w:rPr>
                      <w:rFonts w:ascii="微軟正黑體" w:eastAsia="微軟正黑體" w:hAnsi="微軟正黑體" w:hint="eastAsia"/>
                    </w:rPr>
                    <w:t>階取置法</w:t>
                  </w:r>
                  <w:proofErr w:type="gramEnd"/>
                  <w:r w:rsidRPr="005E3007">
                    <w:rPr>
                      <w:rFonts w:ascii="微軟正黑體" w:eastAsia="微軟正黑體" w:hAnsi="微軟正黑體" w:hint="eastAsia"/>
                    </w:rPr>
                    <w:t>: 價值、功能、工作原理、元件</w:t>
                  </w:r>
                </w:p>
                <w:p w14:paraId="556BF944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  <w:bCs/>
                    </w:rPr>
                    <w:t>案例分析與</w:t>
                  </w:r>
                  <w:r w:rsidRPr="005E3007">
                    <w:rPr>
                      <w:rFonts w:ascii="微軟正黑體" w:eastAsia="微軟正黑體" w:hAnsi="微軟正黑體" w:hint="eastAsia"/>
                    </w:rPr>
                    <w:t>實作演練</w:t>
                  </w:r>
                  <w:r w:rsidRPr="005E3007">
                    <w:rPr>
                      <w:rFonts w:ascii="微軟正黑體" w:eastAsia="微軟正黑體" w:hAnsi="微軟正黑體"/>
                    </w:rPr>
                    <w:t xml:space="preserve"> (Han</w:t>
                  </w:r>
                  <w:r w:rsidRPr="005E3007">
                    <w:rPr>
                      <w:rFonts w:ascii="微軟正黑體" w:eastAsia="微軟正黑體" w:hAnsi="微軟正黑體" w:hint="eastAsia"/>
                    </w:rPr>
                    <w:t>d</w:t>
                  </w:r>
                  <w:r w:rsidRPr="005E3007">
                    <w:rPr>
                      <w:rFonts w:ascii="微軟正黑體" w:eastAsia="微軟正黑體" w:hAnsi="微軟正黑體"/>
                    </w:rPr>
                    <w:t>s-on exercises)</w:t>
                  </w:r>
                </w:p>
              </w:tc>
            </w:tr>
            <w:tr w:rsidR="005E3007" w:rsidRPr="005E3007" w14:paraId="7F203490" w14:textId="77777777" w:rsidTr="005E3007">
              <w:trPr>
                <w:trHeight w:val="705"/>
              </w:trPr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F33F5" w14:textId="77777777" w:rsidR="005E3007" w:rsidRPr="005E3007" w:rsidRDefault="005E3007" w:rsidP="005E3007">
                  <w:pPr>
                    <w:numPr>
                      <w:ilvl w:val="0"/>
                      <w:numId w:val="12"/>
                    </w:numPr>
                    <w:tabs>
                      <w:tab w:val="num" w:pos="720"/>
                    </w:tabs>
                    <w:snapToGrid w:val="0"/>
                    <w:spacing w:line="240" w:lineRule="atLeast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5E3007">
                    <w:rPr>
                      <w:rFonts w:ascii="微軟正黑體" w:eastAsia="微軟正黑體" w:hAnsi="微軟正黑體"/>
                      <w:b/>
                      <w:bCs/>
                    </w:rPr>
                    <w:t>專利侵權鑑定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92615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專利侵</w:t>
                  </w:r>
                  <w:r w:rsidRPr="005E3007">
                    <w:rPr>
                      <w:rFonts w:ascii="微軟正黑體" w:eastAsia="微軟正黑體" w:hAnsi="微軟正黑體"/>
                    </w:rPr>
                    <w:t>權</w:t>
                  </w:r>
                  <w:r w:rsidRPr="005E3007">
                    <w:rPr>
                      <w:rFonts w:ascii="微軟正黑體" w:eastAsia="微軟正黑體" w:hAnsi="微軟正黑體" w:hint="eastAsia"/>
                    </w:rPr>
                    <w:t>鑑定</w:t>
                  </w:r>
                  <w:r w:rsidRPr="005E3007">
                    <w:rPr>
                      <w:rFonts w:ascii="微軟正黑體" w:eastAsia="微軟正黑體" w:hAnsi="微軟正黑體"/>
                    </w:rPr>
                    <w:fldChar w:fldCharType="begin"/>
                  </w:r>
                  <w:r w:rsidRPr="005E3007">
                    <w:rPr>
                      <w:rFonts w:ascii="微軟正黑體" w:eastAsia="微軟正黑體" w:hAnsi="微軟正黑體"/>
                    </w:rPr>
                    <w:instrText xml:space="preserve"> XE "</w:instrText>
                  </w:r>
                  <w:r w:rsidRPr="005E3007">
                    <w:rPr>
                      <w:rFonts w:ascii="微軟正黑體" w:eastAsia="微軟正黑體" w:hAnsi="微軟正黑體" w:hint="eastAsia"/>
                    </w:rPr>
                    <w:instrText>專利侵害鑑定</w:instrText>
                  </w:r>
                  <w:r w:rsidRPr="005E3007">
                    <w:rPr>
                      <w:rFonts w:ascii="微軟正黑體" w:eastAsia="微軟正黑體" w:hAnsi="微軟正黑體"/>
                    </w:rPr>
                    <w:instrText xml:space="preserve">" </w:instrText>
                  </w:r>
                  <w:r w:rsidRPr="005E3007">
                    <w:rPr>
                      <w:rFonts w:ascii="微軟正黑體" w:eastAsia="微軟正黑體" w:hAnsi="微軟正黑體"/>
                    </w:rPr>
                    <w:fldChar w:fldCharType="end"/>
                  </w:r>
                  <w:r w:rsidRPr="005E3007">
                    <w:rPr>
                      <w:rFonts w:ascii="微軟正黑體" w:eastAsia="微軟正黑體" w:hAnsi="微軟正黑體"/>
                    </w:rPr>
                    <w:t>流程</w:t>
                  </w:r>
                </w:p>
                <w:p w14:paraId="7DA6B2A4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 xml:space="preserve">可專利性鑑定   </w:t>
                  </w:r>
                </w:p>
              </w:tc>
            </w:tr>
            <w:tr w:rsidR="005E3007" w:rsidRPr="005E3007" w14:paraId="7E8126A1" w14:textId="77777777" w:rsidTr="005E3007">
              <w:trPr>
                <w:trHeight w:val="705"/>
              </w:trPr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D633D" w14:textId="77777777" w:rsidR="005E3007" w:rsidRPr="005E3007" w:rsidRDefault="005E3007" w:rsidP="005E3007">
                  <w:pPr>
                    <w:numPr>
                      <w:ilvl w:val="0"/>
                      <w:numId w:val="12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  <w:bCs/>
                      <w:u w:val="single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  <w:b/>
                      <w:bCs/>
                    </w:rPr>
                    <w:t>總結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4D66D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重點回顧</w:t>
                  </w:r>
                </w:p>
                <w:p w14:paraId="38430770" w14:textId="77777777" w:rsidR="005E3007" w:rsidRPr="005E3007" w:rsidRDefault="005E3007" w:rsidP="005E3007">
                  <w:pPr>
                    <w:numPr>
                      <w:ilvl w:val="0"/>
                      <w:numId w:val="3"/>
                    </w:numPr>
                    <w:snapToGrid w:val="0"/>
                    <w:spacing w:line="240" w:lineRule="atLeast"/>
                    <w:rPr>
                      <w:rFonts w:ascii="微軟正黑體" w:eastAsia="微軟正黑體" w:hAnsi="微軟正黑體"/>
                    </w:rPr>
                  </w:pPr>
                  <w:r w:rsidRPr="005E3007">
                    <w:rPr>
                      <w:rFonts w:ascii="微軟正黑體" w:eastAsia="微軟正黑體" w:hAnsi="微軟正黑體" w:hint="eastAsia"/>
                    </w:rPr>
                    <w:t>進一步學習資源</w:t>
                  </w:r>
                </w:p>
              </w:tc>
            </w:tr>
          </w:tbl>
          <w:p w14:paraId="31A99E26" w14:textId="228FC647" w:rsidR="005E3007" w:rsidRPr="00857BB3" w:rsidRDefault="005E3007" w:rsidP="00857BB3">
            <w:pPr>
              <w:keepNext/>
              <w:adjustRightInd w:val="0"/>
              <w:snapToGrid w:val="0"/>
              <w:spacing w:line="240" w:lineRule="atLeast"/>
              <w:textAlignment w:val="baseline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567067" w:rsidRPr="00857BB3" w14:paraId="6D0BBA26" w14:textId="77777777" w:rsidTr="005E3007">
        <w:trPr>
          <w:trHeight w:val="844"/>
        </w:trPr>
        <w:tc>
          <w:tcPr>
            <w:tcW w:w="1277" w:type="dxa"/>
            <w:vAlign w:val="center"/>
          </w:tcPr>
          <w:p w14:paraId="4A06C7BE" w14:textId="09539E19" w:rsidR="00D2251C" w:rsidRPr="00857BB3" w:rsidRDefault="009B78BB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 xml:space="preserve">  講師</w:t>
            </w:r>
          </w:p>
        </w:tc>
        <w:tc>
          <w:tcPr>
            <w:tcW w:w="9072" w:type="dxa"/>
          </w:tcPr>
          <w:p w14:paraId="75084415" w14:textId="302C6B2D" w:rsidR="00E623C5" w:rsidRPr="00857BB3" w:rsidRDefault="005E3007" w:rsidP="00E623C5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5E3007">
              <w:rPr>
                <w:rFonts w:ascii="微軟正黑體" w:eastAsia="微軟正黑體" w:hAnsi="微軟正黑體" w:hint="eastAsia"/>
                <w:color w:val="000000" w:themeColor="text1"/>
              </w:rPr>
              <w:t>許棟樑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E623C5" w:rsidRPr="00857BB3">
              <w:rPr>
                <w:rFonts w:ascii="微軟正黑體" w:eastAsia="微軟正黑體" w:hAnsi="微軟正黑體" w:hint="eastAsia"/>
                <w:color w:val="000000" w:themeColor="text1"/>
              </w:rPr>
              <w:t>老師</w:t>
            </w:r>
          </w:p>
          <w:p w14:paraId="40DAFB3F" w14:textId="77777777" w:rsidR="005E3007" w:rsidRPr="005E3007" w:rsidRDefault="005E3007" w:rsidP="005E3007">
            <w:pPr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5E3007">
              <w:rPr>
                <w:rFonts w:ascii="微軟正黑體" w:eastAsia="微軟正黑體" w:hAnsi="微軟正黑體" w:hint="eastAsia"/>
                <w:color w:val="000000" w:themeColor="text1"/>
              </w:rPr>
              <w:t>學歷:美國加州大學洛杉磯分校工學博士</w:t>
            </w:r>
          </w:p>
          <w:p w14:paraId="731F73D6" w14:textId="79B78E20" w:rsidR="00750576" w:rsidRPr="00857BB3" w:rsidRDefault="005E3007" w:rsidP="005E3007">
            <w:pPr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5E3007">
              <w:rPr>
                <w:rFonts w:ascii="微軟正黑體" w:eastAsia="微軟正黑體" w:hAnsi="微軟正黑體" w:hint="eastAsia"/>
                <w:color w:val="000000" w:themeColor="text1"/>
              </w:rPr>
              <w:t>經歷:現任國際創新方法學會理事長。國立清華大學工業工程與工程管理系退休教授。中華系統性創新學會名譽理事長。(國際系統性創新期刊主編)。電腦與工業工程期刊 領域編輯。 9年業界25年學界工作經驗。曾服務於美國電子業Motorola(摩托羅拉)及Hewlett-Packard (惠普)多年。中華</w:t>
            </w:r>
            <w:proofErr w:type="gramStart"/>
            <w:r w:rsidRPr="005E3007">
              <w:rPr>
                <w:rFonts w:ascii="微軟正黑體" w:eastAsia="微軟正黑體" w:hAnsi="微軟正黑體" w:hint="eastAsia"/>
                <w:color w:val="000000" w:themeColor="text1"/>
              </w:rPr>
              <w:t>萃</w:t>
            </w:r>
            <w:proofErr w:type="gramEnd"/>
            <w:r w:rsidRPr="005E3007">
              <w:rPr>
                <w:rFonts w:ascii="微軟正黑體" w:eastAsia="微軟正黑體" w:hAnsi="微軟正黑體" w:hint="eastAsia"/>
                <w:color w:val="000000" w:themeColor="text1"/>
              </w:rPr>
              <w:t>思學會秘書長。中國工業工程學會教育與訓練委員會召集人。兼任中央標準局電子類專利外審審查委員,國際製造工程學會中華民國分會 秘書長，台大機械系校友會 理事，工研院顧問。國家</w:t>
            </w:r>
            <w:proofErr w:type="gramStart"/>
            <w:r w:rsidRPr="005E3007">
              <w:rPr>
                <w:rFonts w:ascii="微軟正黑體" w:eastAsia="微軟正黑體" w:hAnsi="微軟正黑體" w:hint="eastAsia"/>
                <w:color w:val="000000" w:themeColor="text1"/>
              </w:rPr>
              <w:t>高考典試及</w:t>
            </w:r>
            <w:proofErr w:type="gramEnd"/>
            <w:r w:rsidRPr="005E3007">
              <w:rPr>
                <w:rFonts w:ascii="微軟正黑體" w:eastAsia="微軟正黑體" w:hAnsi="微軟正黑體" w:hint="eastAsia"/>
                <w:color w:val="000000" w:themeColor="text1"/>
              </w:rPr>
              <w:t>命題委員。產業</w:t>
            </w:r>
            <w:proofErr w:type="gramStart"/>
            <w:r w:rsidRPr="005E3007">
              <w:rPr>
                <w:rFonts w:ascii="微軟正黑體" w:eastAsia="微軟正黑體" w:hAnsi="微軟正黑體" w:hint="eastAsia"/>
                <w:color w:val="000000" w:themeColor="text1"/>
              </w:rPr>
              <w:t>萃</w:t>
            </w:r>
            <w:proofErr w:type="gramEnd"/>
            <w:r w:rsidRPr="005E3007">
              <w:rPr>
                <w:rFonts w:ascii="微軟正黑體" w:eastAsia="微軟正黑體" w:hAnsi="微軟正黑體" w:hint="eastAsia"/>
                <w:color w:val="000000" w:themeColor="text1"/>
              </w:rPr>
              <w:t>智及專利技術分析授課，發展一套專利規避再生強化手法，成功規避超過40個專利， 並產生眾多可專利點子。</w:t>
            </w:r>
          </w:p>
          <w:p w14:paraId="19AF16D5" w14:textId="707D82CE" w:rsidR="00D2251C" w:rsidRPr="00857BB3" w:rsidRDefault="00E623C5" w:rsidP="00486952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專長 :</w:t>
            </w:r>
            <w:r w:rsidR="005E3007">
              <w:rPr>
                <w:rFonts w:hint="eastAsia"/>
              </w:rPr>
              <w:t xml:space="preserve"> </w:t>
            </w:r>
            <w:r w:rsidR="005E3007" w:rsidRPr="005E3007">
              <w:rPr>
                <w:rFonts w:ascii="微軟正黑體" w:eastAsia="微軟正黑體" w:hAnsi="微軟正黑體" w:hint="eastAsia"/>
                <w:color w:val="000000" w:themeColor="text1"/>
              </w:rPr>
              <w:t>智慧系統化創新方法、系統化專利迴避強化與再生、系統化商業管理創新、工廠分析診斷手法、創新産品與服務機會辨識、生産系統設計。</w:t>
            </w:r>
          </w:p>
        </w:tc>
      </w:tr>
      <w:tr w:rsidR="00567067" w:rsidRPr="00857BB3" w14:paraId="124CF83D" w14:textId="77777777" w:rsidTr="005E3007">
        <w:tc>
          <w:tcPr>
            <w:tcW w:w="1277" w:type="dxa"/>
            <w:vAlign w:val="center"/>
          </w:tcPr>
          <w:p w14:paraId="42B11F26" w14:textId="53021236" w:rsidR="00D2251C" w:rsidRPr="00857BB3" w:rsidRDefault="0015155B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學員資格</w:t>
            </w:r>
          </w:p>
        </w:tc>
        <w:tc>
          <w:tcPr>
            <w:tcW w:w="9072" w:type="dxa"/>
          </w:tcPr>
          <w:p w14:paraId="194A3D9C" w14:textId="77777777" w:rsidR="00E259B0" w:rsidRPr="00857BB3" w:rsidRDefault="00E259B0" w:rsidP="0015155B">
            <w:pPr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/>
                <w:color w:val="000000" w:themeColor="text1"/>
              </w:rPr>
              <w:t>符合下列認列資格，方得列為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補助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>培訓對象。</w:t>
            </w:r>
          </w:p>
          <w:p w14:paraId="1C8EA121" w14:textId="78561400" w:rsidR="00E259B0" w:rsidRPr="00486952" w:rsidRDefault="00E259B0" w:rsidP="0015155B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486952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一、半導體年鑑名錄</w:t>
            </w:r>
          </w:p>
          <w:p w14:paraId="68C7AAEA" w14:textId="77777777" w:rsidR="00E259B0" w:rsidRPr="00486952" w:rsidRDefault="00E259B0" w:rsidP="0015155B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486952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二、經濟部商業司登記</w:t>
            </w:r>
          </w:p>
          <w:p w14:paraId="4EF4C8B8" w14:textId="11824C31" w:rsidR="00E259B0" w:rsidRPr="00857BB3" w:rsidRDefault="00E259B0" w:rsidP="0015155B">
            <w:pPr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查詢網址</w:t>
            </w:r>
            <w:hyperlink r:id="rId11" w:history="1">
              <w:r w:rsidRPr="00857BB3">
                <w:rPr>
                  <w:rStyle w:val="a9"/>
                  <w:rFonts w:ascii="微軟正黑體" w:eastAsia="微軟正黑體" w:hAnsi="微軟正黑體" w:hint="eastAsia"/>
                </w:rPr>
                <w:t>https://findbiz.nat.gov.tw/fts/query/QueryBar/queryInit.do</w:t>
              </w:r>
            </w:hyperlink>
          </w:p>
          <w:p w14:paraId="1FC52266" w14:textId="10AB4762" w:rsidR="00E259B0" w:rsidRPr="00857BB3" w:rsidRDefault="00E259B0" w:rsidP="0015155B">
            <w:pPr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•</w:t>
            </w:r>
            <w:proofErr w:type="gramEnd"/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CC01080 電子零組件製造業</w:t>
            </w:r>
            <w:proofErr w:type="gramStart"/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•</w:t>
            </w:r>
            <w:proofErr w:type="gramEnd"/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應用IC技術或元件之相關系統業者，包括資訊、通訊、視訊、光電、車用、</w:t>
            </w:r>
            <w:proofErr w:type="gramStart"/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綠能</w:t>
            </w:r>
            <w:proofErr w:type="gramEnd"/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、醫療、消費性電子</w:t>
            </w:r>
            <w:r w:rsidR="00486952">
              <w:rPr>
                <w:rFonts w:ascii="微軟正黑體" w:eastAsia="微軟正黑體" w:hAnsi="微軟正黑體" w:hint="eastAsia"/>
                <w:color w:val="000000" w:themeColor="text1"/>
              </w:rPr>
              <w:t>.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等領域相關系統或</w:t>
            </w:r>
            <w:proofErr w:type="gramStart"/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週</w:t>
            </w:r>
            <w:proofErr w:type="gramEnd"/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邊業者。</w:t>
            </w:r>
          </w:p>
          <w:p w14:paraId="68C55794" w14:textId="77777777" w:rsidR="00E259B0" w:rsidRPr="00857BB3" w:rsidRDefault="00E259B0" w:rsidP="0015155B">
            <w:pPr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•</w:t>
            </w:r>
            <w:proofErr w:type="gramEnd"/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明確從事IC設計、製造、封裝、測試、光電半導體(太陽能光電)業務者。</w:t>
            </w:r>
          </w:p>
          <w:p w14:paraId="08F9B021" w14:textId="77777777" w:rsidR="00E259B0" w:rsidRPr="00486952" w:rsidRDefault="00E259B0" w:rsidP="0015155B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486952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三、其他相關業者</w:t>
            </w:r>
          </w:p>
          <w:p w14:paraId="6DE68F2B" w14:textId="77777777" w:rsidR="00E259B0" w:rsidRPr="00857BB3" w:rsidRDefault="00E259B0" w:rsidP="0015155B">
            <w:pPr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•</w:t>
            </w:r>
            <w:proofErr w:type="gramEnd"/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提供智慧電子相關之專利、智財權、技術顧問服務者。</w:t>
            </w:r>
          </w:p>
          <w:p w14:paraId="14CCDD28" w14:textId="30A497C7" w:rsidR="0015155B" w:rsidRPr="00857BB3" w:rsidRDefault="00E259B0" w:rsidP="00AC6796">
            <w:pPr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•</w:t>
            </w:r>
            <w:proofErr w:type="gramEnd"/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proofErr w:type="gramStart"/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以本類範圍</w:t>
            </w:r>
            <w:proofErr w:type="gramEnd"/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認列者，須提供「認列資格說明書」</w:t>
            </w:r>
          </w:p>
        </w:tc>
      </w:tr>
      <w:tr w:rsidR="00567067" w:rsidRPr="00857BB3" w14:paraId="375365BA" w14:textId="77777777" w:rsidTr="005E3007">
        <w:tc>
          <w:tcPr>
            <w:tcW w:w="1277" w:type="dxa"/>
            <w:vAlign w:val="center"/>
          </w:tcPr>
          <w:p w14:paraId="41608875" w14:textId="77777777" w:rsidR="0015155B" w:rsidRPr="00857BB3" w:rsidRDefault="00B30241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成績考核/</w:t>
            </w:r>
          </w:p>
          <w:p w14:paraId="69E6CD7D" w14:textId="17BCCF11" w:rsidR="00B569BB" w:rsidRPr="00857BB3" w:rsidRDefault="00B30241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結訓規定</w:t>
            </w:r>
          </w:p>
        </w:tc>
        <w:tc>
          <w:tcPr>
            <w:tcW w:w="9072" w:type="dxa"/>
            <w:vAlign w:val="center"/>
          </w:tcPr>
          <w:p w14:paraId="56661B23" w14:textId="175B65A3" w:rsidR="00B30241" w:rsidRPr="008A2119" w:rsidRDefault="00B30241" w:rsidP="0015155B"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微軟正黑體" w:eastAsia="微軟正黑體" w:hAnsi="微軟正黑體"/>
                <w:color w:val="FF0000"/>
              </w:rPr>
            </w:pPr>
            <w:r w:rsidRPr="008A2119">
              <w:rPr>
                <w:rFonts w:ascii="微軟正黑體" w:eastAsia="微軟正黑體" w:hAnsi="微軟正黑體" w:hint="eastAsia"/>
                <w:color w:val="FF0000"/>
              </w:rPr>
              <w:t>學員</w:t>
            </w:r>
            <w:r w:rsidR="00CE2F40" w:rsidRPr="008A2119">
              <w:rPr>
                <w:rFonts w:ascii="微軟正黑體" w:eastAsia="微軟正黑體" w:hAnsi="微軟正黑體" w:hint="eastAsia"/>
                <w:color w:val="FF0000"/>
              </w:rPr>
              <w:t>上課</w:t>
            </w:r>
            <w:r w:rsidRPr="008A2119">
              <w:rPr>
                <w:rFonts w:ascii="微軟正黑體" w:eastAsia="微軟正黑體" w:hAnsi="微軟正黑體" w:hint="eastAsia"/>
                <w:color w:val="FF0000"/>
              </w:rPr>
              <w:t>出席率</w:t>
            </w:r>
            <w:r w:rsidR="00CE2F40" w:rsidRPr="008A2119">
              <w:rPr>
                <w:rFonts w:ascii="微軟正黑體" w:eastAsia="微軟正黑體" w:hAnsi="微軟正黑體" w:hint="eastAsia"/>
                <w:color w:val="FF0000"/>
              </w:rPr>
              <w:t>需達80％(含)，並</w:t>
            </w:r>
            <w:r w:rsidRPr="008A2119">
              <w:rPr>
                <w:rFonts w:ascii="微軟正黑體" w:eastAsia="微軟正黑體" w:hAnsi="微軟正黑體" w:hint="eastAsia"/>
                <w:color w:val="FF0000"/>
              </w:rPr>
              <w:t>繳交</w:t>
            </w:r>
            <w:r w:rsidRPr="008A2119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「</w:t>
            </w:r>
            <w:r w:rsidR="00402FE3" w:rsidRPr="008A2119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學員基本資料表暨</w:t>
            </w:r>
            <w:proofErr w:type="gramStart"/>
            <w:r w:rsidR="00402FE3" w:rsidRPr="008A2119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個</w:t>
            </w:r>
            <w:proofErr w:type="gramEnd"/>
            <w:r w:rsidR="00402FE3" w:rsidRPr="008A2119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資同意書</w:t>
            </w:r>
            <w:r w:rsidRPr="008A2119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」</w:t>
            </w:r>
            <w:r w:rsidRPr="008A2119">
              <w:rPr>
                <w:rFonts w:ascii="微軟正黑體" w:eastAsia="微軟正黑體" w:hAnsi="微軟正黑體" w:hint="eastAsia"/>
                <w:color w:val="FF0000"/>
              </w:rPr>
              <w:t>，</w:t>
            </w:r>
            <w:r w:rsidR="00CE2F40" w:rsidRPr="008A2119">
              <w:rPr>
                <w:rFonts w:ascii="微軟正黑體" w:eastAsia="微軟正黑體" w:hAnsi="微軟正黑體" w:hint="eastAsia"/>
                <w:color w:val="FF0000"/>
              </w:rPr>
              <w:t>,方達到結訓標準，可符合補助</w:t>
            </w:r>
            <w:r w:rsidRPr="008A2119">
              <w:rPr>
                <w:rFonts w:ascii="微軟正黑體" w:eastAsia="微軟正黑體" w:hAnsi="微軟正黑體" w:hint="eastAsia"/>
                <w:color w:val="FF0000"/>
              </w:rPr>
              <w:t>認列。</w:t>
            </w:r>
          </w:p>
          <w:p w14:paraId="262BE8AE" w14:textId="77777777" w:rsidR="00CE2F40" w:rsidRPr="00857BB3" w:rsidRDefault="00CE2F40" w:rsidP="0015155B"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成績考核以</w:t>
            </w:r>
            <w:r w:rsidR="00B30241" w:rsidRPr="00857BB3">
              <w:rPr>
                <w:rFonts w:ascii="微軟正黑體" w:eastAsia="微軟正黑體" w:hAnsi="微軟正黑體" w:hint="eastAsia"/>
                <w:color w:val="000000" w:themeColor="text1"/>
              </w:rPr>
              <w:t>口頭報告</w:t>
            </w:r>
            <w:r w:rsidR="00B30241" w:rsidRPr="00857BB3">
              <w:rPr>
                <w:rFonts w:ascii="微軟正黑體" w:eastAsia="微軟正黑體" w:hAnsi="微軟正黑體"/>
                <w:color w:val="000000" w:themeColor="text1"/>
              </w:rPr>
              <w:t>/</w:t>
            </w:r>
            <w:r w:rsidR="00B30241" w:rsidRPr="00857BB3">
              <w:rPr>
                <w:rFonts w:ascii="微軟正黑體" w:eastAsia="微軟正黑體" w:hAnsi="微軟正黑體" w:hint="eastAsia"/>
                <w:color w:val="000000" w:themeColor="text1"/>
              </w:rPr>
              <w:t>討論方式評估學習成效，並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提供</w:t>
            </w:r>
            <w:r w:rsidR="00B30241" w:rsidRPr="00857BB3">
              <w:rPr>
                <w:rFonts w:ascii="微軟正黑體" w:eastAsia="微軟正黑體" w:hAnsi="微軟正黑體" w:hint="eastAsia"/>
                <w:color w:val="000000" w:themeColor="text1"/>
              </w:rPr>
              <w:t>學員滿意度調查，評估學員學習成效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，並頒發課程結訓證書</w:t>
            </w:r>
            <w:r w:rsidR="00B30241" w:rsidRPr="00857BB3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14:paraId="7D8A2251" w14:textId="6E58B5D1" w:rsidR="00CE2F40" w:rsidRPr="00857BB3" w:rsidRDefault="0015155B" w:rsidP="0015155B"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「</w:t>
            </w:r>
            <w:r w:rsidR="00A91146" w:rsidRPr="00E34DE4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結訓學員應配合經濟部產業發展</w:t>
            </w:r>
            <w:proofErr w:type="gramStart"/>
            <w:r w:rsidR="00A91146" w:rsidRPr="00E34DE4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署訓後電</w:t>
            </w:r>
            <w:proofErr w:type="gramEnd"/>
            <w:r w:rsidR="00A91146" w:rsidRPr="00E34DE4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訪調查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」</w:t>
            </w:r>
          </w:p>
        </w:tc>
      </w:tr>
      <w:tr w:rsidR="00567067" w:rsidRPr="00857BB3" w14:paraId="208F8710" w14:textId="77777777" w:rsidTr="005E3007">
        <w:trPr>
          <w:trHeight w:val="373"/>
        </w:trPr>
        <w:tc>
          <w:tcPr>
            <w:tcW w:w="1277" w:type="dxa"/>
            <w:vAlign w:val="center"/>
          </w:tcPr>
          <w:p w14:paraId="1572646B" w14:textId="77777777" w:rsidR="00B30241" w:rsidRPr="00857BB3" w:rsidRDefault="00B30241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/>
                <w:color w:val="000000" w:themeColor="text1"/>
              </w:rPr>
              <w:t>招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生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>人數</w:t>
            </w:r>
          </w:p>
        </w:tc>
        <w:tc>
          <w:tcPr>
            <w:tcW w:w="9072" w:type="dxa"/>
            <w:vAlign w:val="center"/>
          </w:tcPr>
          <w:p w14:paraId="60831A29" w14:textId="77777777" w:rsidR="00B30241" w:rsidRPr="00857BB3" w:rsidRDefault="00B30241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補助名額20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>人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數 </w:t>
            </w:r>
          </w:p>
        </w:tc>
      </w:tr>
      <w:tr w:rsidR="00567067" w:rsidRPr="00857BB3" w14:paraId="1AD6ABB3" w14:textId="77777777" w:rsidTr="005E3007">
        <w:trPr>
          <w:trHeight w:val="401"/>
        </w:trPr>
        <w:tc>
          <w:tcPr>
            <w:tcW w:w="1277" w:type="dxa"/>
            <w:vAlign w:val="center"/>
          </w:tcPr>
          <w:p w14:paraId="3D3D476E" w14:textId="77777777" w:rsidR="00B30241" w:rsidRPr="00857BB3" w:rsidRDefault="00B30241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/>
                <w:color w:val="000000" w:themeColor="text1"/>
              </w:rPr>
              <w:t>開班人數</w:t>
            </w:r>
          </w:p>
        </w:tc>
        <w:tc>
          <w:tcPr>
            <w:tcW w:w="9072" w:type="dxa"/>
            <w:vAlign w:val="center"/>
          </w:tcPr>
          <w:p w14:paraId="72EA1FE6" w14:textId="77777777" w:rsidR="00B30241" w:rsidRPr="00857BB3" w:rsidRDefault="00B30241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/>
                <w:color w:val="000000" w:themeColor="text1"/>
              </w:rPr>
              <w:t>開班最低</w:t>
            </w:r>
            <w:r w:rsidR="00685AD3" w:rsidRPr="00857BB3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>人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數</w:t>
            </w:r>
          </w:p>
        </w:tc>
      </w:tr>
      <w:tr w:rsidR="00567067" w:rsidRPr="00857BB3" w14:paraId="63EBAC48" w14:textId="77777777" w:rsidTr="005E3007">
        <w:trPr>
          <w:trHeight w:val="812"/>
        </w:trPr>
        <w:tc>
          <w:tcPr>
            <w:tcW w:w="1277" w:type="dxa"/>
            <w:vAlign w:val="center"/>
          </w:tcPr>
          <w:p w14:paraId="3885B04B" w14:textId="77777777" w:rsidR="00B30241" w:rsidRPr="00857BB3" w:rsidRDefault="00B30241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/>
                <w:color w:val="000000" w:themeColor="text1"/>
              </w:rPr>
              <w:t>費用</w:t>
            </w:r>
          </w:p>
        </w:tc>
        <w:tc>
          <w:tcPr>
            <w:tcW w:w="9072" w:type="dxa"/>
          </w:tcPr>
          <w:p w14:paraId="3B4951EA" w14:textId="5C2B847D" w:rsidR="004C0709" w:rsidRPr="00857BB3" w:rsidRDefault="00B30241" w:rsidP="0015155B">
            <w:pPr>
              <w:snapToGrid w:val="0"/>
              <w:rPr>
                <w:rFonts w:ascii="微軟正黑體" w:eastAsia="微軟正黑體" w:hAnsi="微軟正黑體"/>
                <w:color w:val="000000" w:themeColor="text1"/>
                <w:shd w:val="clear" w:color="auto" w:fill="FFFFFF"/>
              </w:rPr>
            </w:pPr>
            <w:r w:rsidRPr="00857BB3">
              <w:rPr>
                <w:rFonts w:ascii="微軟正黑體" w:eastAsia="微軟正黑體" w:hAnsi="微軟正黑體" w:hint="eastAsia"/>
                <w:b/>
                <w:bCs/>
                <w:color w:val="0000FF"/>
              </w:rPr>
              <w:t>學員自付 $</w:t>
            </w:r>
            <w:r w:rsidR="00750576" w:rsidRPr="00857BB3">
              <w:rPr>
                <w:rFonts w:ascii="微軟正黑體" w:eastAsia="微軟正黑體" w:hAnsi="微軟正黑體" w:hint="eastAsia"/>
                <w:b/>
                <w:bCs/>
                <w:color w:val="0000FF"/>
              </w:rPr>
              <w:t>3</w:t>
            </w:r>
            <w:r w:rsidRPr="00857BB3">
              <w:rPr>
                <w:rFonts w:ascii="微軟正黑體" w:eastAsia="微軟正黑體" w:hAnsi="微軟正黑體" w:hint="eastAsia"/>
                <w:b/>
                <w:bCs/>
                <w:color w:val="0000FF"/>
              </w:rPr>
              <w:t>,</w:t>
            </w:r>
            <w:r w:rsidR="008941ED">
              <w:rPr>
                <w:rFonts w:ascii="微軟正黑體" w:eastAsia="微軟正黑體" w:hAnsi="微軟正黑體" w:hint="eastAsia"/>
                <w:b/>
                <w:bCs/>
                <w:color w:val="0000FF"/>
              </w:rPr>
              <w:t>0</w:t>
            </w:r>
            <w:r w:rsidRPr="00857BB3">
              <w:rPr>
                <w:rFonts w:ascii="微軟正黑體" w:eastAsia="微軟正黑體" w:hAnsi="微軟正黑體" w:hint="eastAsia"/>
                <w:b/>
                <w:bCs/>
                <w:color w:val="0000FF"/>
              </w:rPr>
              <w:t>00</w:t>
            </w:r>
            <w:r w:rsidR="00CD7DD6" w:rsidRPr="00857BB3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="0015155B" w:rsidRPr="00857BB3">
              <w:rPr>
                <w:rFonts w:ascii="微軟正黑體" w:eastAsia="微軟正黑體" w:hAnsi="微軟正黑體" w:hint="eastAsia"/>
                <w:color w:val="000000" w:themeColor="text1"/>
              </w:rPr>
              <w:t>工業局補助</w:t>
            </w:r>
            <w:r w:rsidR="00CD7DD6"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$</w:t>
            </w:r>
            <w:r w:rsidR="008941ED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  <w:r w:rsidR="00CD7DD6" w:rsidRPr="00857BB3">
              <w:rPr>
                <w:rFonts w:ascii="微軟正黑體" w:eastAsia="微軟正黑體" w:hAnsi="微軟正黑體" w:hint="eastAsia"/>
                <w:color w:val="000000" w:themeColor="text1"/>
              </w:rPr>
              <w:t>,</w:t>
            </w:r>
            <w:r w:rsidR="008941ED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="00CD7DD6" w:rsidRPr="00857BB3">
              <w:rPr>
                <w:rFonts w:ascii="微軟正黑體" w:eastAsia="微軟正黑體" w:hAnsi="微軟正黑體" w:hint="eastAsia"/>
                <w:color w:val="000000" w:themeColor="text1"/>
              </w:rPr>
              <w:t>00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  <w:r w:rsidR="0015155B"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15155B" w:rsidRPr="00857BB3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="00CD7DD6" w:rsidRPr="00857BB3">
              <w:rPr>
                <w:rFonts w:ascii="微軟正黑體" w:eastAsia="微軟正黑體" w:hAnsi="微軟正黑體" w:hint="eastAsia"/>
                <w:color w:val="000000" w:themeColor="text1"/>
              </w:rPr>
              <w:t>課程總學費$</w:t>
            </w:r>
            <w:r w:rsidR="00750576" w:rsidRPr="00857BB3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8941ED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="00CD7DD6" w:rsidRPr="00857BB3">
              <w:rPr>
                <w:rFonts w:ascii="微軟正黑體" w:eastAsia="微軟正黑體" w:hAnsi="微軟正黑體" w:hint="eastAsia"/>
                <w:color w:val="000000" w:themeColor="text1"/>
              </w:rPr>
              <w:t>,000/人</w:t>
            </w:r>
            <w:r w:rsidR="0015155B" w:rsidRPr="00857BB3"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)</w:t>
            </w:r>
          </w:p>
          <w:p w14:paraId="67B6165B" w14:textId="3E57A17B" w:rsidR="00CD7DD6" w:rsidRPr="00857BB3" w:rsidRDefault="009B78BB" w:rsidP="0015155B">
            <w:pPr>
              <w:pStyle w:val="5"/>
              <w:tabs>
                <w:tab w:val="left" w:pos="1481"/>
              </w:tabs>
              <w:spacing w:line="300" w:lineRule="exact"/>
              <w:ind w:left="0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*</w:t>
            </w:r>
            <w:r w:rsidR="004C0709" w:rsidRPr="00857BB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t>銀行</w:t>
            </w:r>
            <w:r w:rsidR="004C0709"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：</w:t>
            </w:r>
            <w:r w:rsidR="004C0709" w:rsidRPr="00857BB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t xml:space="preserve">兆豐國際商業銀行 竹科新安分行 </w:t>
            </w:r>
            <w:r w:rsidR="00221359"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(</w:t>
            </w:r>
            <w:r w:rsidR="004C0709" w:rsidRPr="00857BB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t>總行代號 017</w:t>
            </w:r>
            <w:r w:rsidR="00221359"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)</w:t>
            </w:r>
          </w:p>
          <w:p w14:paraId="182A0BAC" w14:textId="200E82A1" w:rsidR="00CD7DD6" w:rsidRPr="00857BB3" w:rsidRDefault="004C0709" w:rsidP="0015155B">
            <w:pPr>
              <w:pStyle w:val="5"/>
              <w:tabs>
                <w:tab w:val="left" w:pos="1481"/>
              </w:tabs>
              <w:spacing w:line="300" w:lineRule="exact"/>
              <w:ind w:left="0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帳號：</w:t>
            </w:r>
            <w:r w:rsidRPr="00857BB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t>020-09-02898-0</w:t>
            </w:r>
          </w:p>
          <w:p w14:paraId="4E56684A" w14:textId="2946B211" w:rsidR="0065105A" w:rsidRPr="00857BB3" w:rsidRDefault="004C0709" w:rsidP="0015155B">
            <w:pPr>
              <w:pStyle w:val="5"/>
              <w:tabs>
                <w:tab w:val="left" w:pos="1481"/>
              </w:tabs>
              <w:spacing w:line="300" w:lineRule="exact"/>
              <w:ind w:left="0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戶名：</w:t>
            </w:r>
            <w:r w:rsidRPr="00857BB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t>亞卓國際顧問股份有限公司</w:t>
            </w:r>
          </w:p>
        </w:tc>
      </w:tr>
      <w:tr w:rsidR="00567067" w:rsidRPr="00857BB3" w14:paraId="1B9D4A59" w14:textId="77777777" w:rsidTr="005E3007">
        <w:tc>
          <w:tcPr>
            <w:tcW w:w="1277" w:type="dxa"/>
            <w:vAlign w:val="center"/>
          </w:tcPr>
          <w:p w14:paraId="633D3858" w14:textId="77777777" w:rsidR="00B30241" w:rsidRPr="00857BB3" w:rsidRDefault="00B30241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/>
                <w:color w:val="000000" w:themeColor="text1"/>
              </w:rPr>
              <w:t>退費辦法</w:t>
            </w:r>
          </w:p>
        </w:tc>
        <w:tc>
          <w:tcPr>
            <w:tcW w:w="9072" w:type="dxa"/>
          </w:tcPr>
          <w:p w14:paraId="3EA78147" w14:textId="77777777" w:rsidR="001F06DB" w:rsidRPr="00857BB3" w:rsidRDefault="00B30241" w:rsidP="0015155B">
            <w:pPr>
              <w:pStyle w:val="4"/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若為學員因素</w:t>
            </w:r>
            <w:r w:rsidR="00A6042B"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申請退費:</w:t>
            </w:r>
          </w:p>
          <w:p w14:paraId="3B175D8E" w14:textId="07663EAF" w:rsidR="00B30241" w:rsidRPr="00857BB3" w:rsidRDefault="0061529E" w:rsidP="0015155B">
            <w:pPr>
              <w:pStyle w:val="4"/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1.</w:t>
            </w:r>
            <w:r w:rsidR="00B30241"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在上課前5天通知，扣除手續費10%。上課前</w:t>
            </w:r>
            <w:r w:rsidR="0015155B" w:rsidRPr="00857BB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t>4</w:t>
            </w:r>
            <w:r w:rsidR="00B30241"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天至上課期間</w:t>
            </w:r>
            <w:r w:rsidR="00A6042B"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通知</w:t>
            </w:r>
            <w:r w:rsidR="00B30241"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取消/延期者仍須負擔全額費用。</w:t>
            </w:r>
          </w:p>
          <w:p w14:paraId="0A6CE57C" w14:textId="77777777" w:rsidR="00B30241" w:rsidRPr="00857BB3" w:rsidRDefault="0061529E" w:rsidP="0015155B">
            <w:pPr>
              <w:pStyle w:val="4"/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2.開</w:t>
            </w:r>
            <w:r w:rsidR="00B30241"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課以後再申請退費者不予接受，且無法抵消爾後等值課程。但在上課後一</w:t>
            </w:r>
            <w:proofErr w:type="gramStart"/>
            <w:r w:rsidR="00B30241"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="00B30241"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內得要求取得上課之教材，超過</w:t>
            </w:r>
            <w:proofErr w:type="gramStart"/>
            <w:r w:rsidR="00B30241"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一週</w:t>
            </w:r>
            <w:proofErr w:type="gramEnd"/>
            <w:r w:rsidR="00B30241"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後，單位無法保證必然有庫存教材。</w:t>
            </w:r>
          </w:p>
          <w:p w14:paraId="0896C8AD" w14:textId="1110DCE1" w:rsidR="007A4EF2" w:rsidRPr="00857BB3" w:rsidRDefault="00B30241" w:rsidP="004E451F">
            <w:pPr>
              <w:pStyle w:val="4"/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若為</w:t>
            </w:r>
            <w:r w:rsidR="00A6042B"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本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單位因素</w:t>
            </w:r>
            <w:r w:rsidR="0061529E"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: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學員得選擇接受延課、轉至等值課程或要求退費</w:t>
            </w:r>
            <w:r w:rsidR="0061529E"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(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若為退費，單位將予全額學費退回</w:t>
            </w:r>
            <w:r w:rsidR="0061529E"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)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。</w:t>
            </w:r>
            <w:r w:rsidR="00A6042B"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本單位保留因故更動課程日期、講師之權利與未達最低開課人數時取消課程之權利。</w:t>
            </w:r>
          </w:p>
        </w:tc>
      </w:tr>
      <w:tr w:rsidR="00567067" w:rsidRPr="00857BB3" w14:paraId="5B41CC85" w14:textId="77777777" w:rsidTr="005E3007">
        <w:trPr>
          <w:trHeight w:val="522"/>
        </w:trPr>
        <w:tc>
          <w:tcPr>
            <w:tcW w:w="1277" w:type="dxa"/>
            <w:vAlign w:val="center"/>
          </w:tcPr>
          <w:p w14:paraId="7C3A0654" w14:textId="77777777" w:rsidR="00B30241" w:rsidRPr="00857BB3" w:rsidRDefault="00B30241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/>
                <w:color w:val="000000" w:themeColor="text1"/>
              </w:rPr>
              <w:t>訓練單位</w:t>
            </w:r>
          </w:p>
          <w:p w14:paraId="5911C817" w14:textId="77777777" w:rsidR="00B30241" w:rsidRPr="00857BB3" w:rsidRDefault="00B30241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/>
                <w:color w:val="000000" w:themeColor="text1"/>
              </w:rPr>
              <w:t>報名專線</w:t>
            </w:r>
          </w:p>
        </w:tc>
        <w:tc>
          <w:tcPr>
            <w:tcW w:w="9072" w:type="dxa"/>
            <w:vAlign w:val="center"/>
          </w:tcPr>
          <w:p w14:paraId="0B059A08" w14:textId="77777777" w:rsidR="002F09E1" w:rsidRDefault="002F09E1" w:rsidP="002F09E1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hd w:val="clear" w:color="auto" w:fill="FFFFFF"/>
              </w:rPr>
              <w:t>亞卓國際顧問股份有限公司</w:t>
            </w:r>
          </w:p>
          <w:p w14:paraId="70F2E92A" w14:textId="77777777" w:rsidR="002F09E1" w:rsidRDefault="002F09E1" w:rsidP="002F09E1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聯絡電話：03-5723200＃14  聯 絡 人：倪小姐</w:t>
            </w:r>
          </w:p>
          <w:p w14:paraId="31E7DC4E" w14:textId="77777777" w:rsidR="002F09E1" w:rsidRDefault="002F09E1" w:rsidP="002F09E1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傳    真：03-5723210      </w:t>
            </w:r>
          </w:p>
          <w:p w14:paraId="26FB737B" w14:textId="56CA80B6" w:rsidR="002F09E1" w:rsidRDefault="002F09E1" w:rsidP="002F09E1">
            <w:pPr>
              <w:snapToGrid w:val="0"/>
              <w:spacing w:line="300" w:lineRule="exact"/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</w:rPr>
              <w:t>線上報名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</w:rPr>
              <w:t>:</w:t>
            </w:r>
            <w:r w:rsidRPr="002F09E1">
              <w:rPr>
                <w:b/>
                <w:bCs/>
              </w:rPr>
              <w:t xml:space="preserve"> </w:t>
            </w:r>
            <w:hyperlink r:id="rId12" w:history="1">
              <w:r w:rsidRPr="002F09E1">
                <w:rPr>
                  <w:rStyle w:val="a9"/>
                  <w:b/>
                  <w:bCs/>
                </w:rPr>
                <w:t>[</w:t>
              </w:r>
              <w:r w:rsidRPr="002F09E1">
                <w:rPr>
                  <w:rStyle w:val="a9"/>
                  <w:rFonts w:hint="eastAsia"/>
                  <w:b/>
                  <w:bCs/>
                </w:rPr>
                <w:t>新竹班</w:t>
              </w:r>
              <w:r w:rsidRPr="002F09E1">
                <w:rPr>
                  <w:rStyle w:val="a9"/>
                  <w:b/>
                  <w:bCs/>
                </w:rPr>
                <w:t xml:space="preserve">] </w:t>
              </w:r>
              <w:r w:rsidRPr="002F09E1">
                <w:rPr>
                  <w:rStyle w:val="a9"/>
                  <w:rFonts w:hint="eastAsia"/>
                  <w:b/>
                  <w:bCs/>
                </w:rPr>
                <w:t>電子產業專利規避與再生</w:t>
              </w:r>
            </w:hyperlink>
          </w:p>
          <w:p w14:paraId="4D47EC51" w14:textId="1BCF5A11" w:rsidR="00B30241" w:rsidRPr="00857BB3" w:rsidRDefault="002F09E1" w:rsidP="002F09E1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</w:rPr>
              <w:t>可線上填寫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</w:rPr>
              <w:t>報名表 或 word報名表回傳 電子郵件：service@ssi.org.tw</w:t>
            </w:r>
          </w:p>
        </w:tc>
      </w:tr>
    </w:tbl>
    <w:p w14:paraId="44A2852A" w14:textId="78B79609" w:rsidR="006C58B1" w:rsidRPr="00857BB3" w:rsidRDefault="001A6F1F" w:rsidP="0015155B">
      <w:pPr>
        <w:snapToGrid w:val="0"/>
        <w:spacing w:line="300" w:lineRule="exact"/>
        <w:rPr>
          <w:rFonts w:ascii="微軟正黑體" w:eastAsia="微軟正黑體" w:hAnsi="微軟正黑體"/>
          <w:color w:val="000000" w:themeColor="text1"/>
          <w:shd w:val="clear" w:color="auto" w:fill="FFFFFF"/>
        </w:rPr>
      </w:pPr>
      <w:r w:rsidRPr="00857BB3">
        <w:rPr>
          <w:rFonts w:ascii="微軟正黑體" w:eastAsia="微軟正黑體" w:hAnsi="微軟正黑體"/>
          <w:color w:val="000000" w:themeColor="text1"/>
          <w:shd w:val="clear" w:color="auto" w:fill="FFFFFF"/>
        </w:rPr>
        <w:t>※報名前請務必仔細詳閱以上說明。</w:t>
      </w:r>
      <w:r w:rsidR="006C58B1" w:rsidRPr="00857BB3">
        <w:rPr>
          <w:rFonts w:ascii="微軟正黑體" w:eastAsia="微軟正黑體" w:hAnsi="微軟正黑體"/>
          <w:color w:val="000000" w:themeColor="text1"/>
          <w:shd w:val="clear" w:color="auto" w:fill="FFFFFF"/>
        </w:rPr>
        <w:br w:type="page"/>
      </w:r>
    </w:p>
    <w:p w14:paraId="7C2393E9" w14:textId="23E0FD81" w:rsidR="00CD1A03" w:rsidRPr="00857BB3" w:rsidRDefault="009202FC" w:rsidP="00567067">
      <w:pPr>
        <w:snapToGrid w:val="0"/>
        <w:spacing w:line="300" w:lineRule="exact"/>
        <w:rPr>
          <w:rFonts w:ascii="微軟正黑體" w:eastAsia="微軟正黑體" w:hAnsi="微軟正黑體"/>
          <w:color w:val="000000" w:themeColor="text1"/>
        </w:rPr>
      </w:pPr>
      <w:r w:rsidRPr="00857BB3">
        <w:rPr>
          <w:rFonts w:ascii="微軟正黑體" w:eastAsia="微軟正黑體" w:hAnsi="微軟正黑體" w:hint="eastAsia"/>
          <w:color w:val="000000" w:themeColor="text1"/>
          <w:shd w:val="clear" w:color="auto" w:fill="FFFFFF"/>
        </w:rPr>
        <w:t>報名表</w:t>
      </w:r>
      <w:r w:rsidR="00567067" w:rsidRPr="00857BB3">
        <w:rPr>
          <w:rFonts w:ascii="微軟正黑體" w:eastAsia="微軟正黑體" w:hAnsi="微軟正黑體" w:hint="eastAsia"/>
          <w:color w:val="000000" w:themeColor="text1"/>
          <w:shd w:val="clear" w:color="auto" w:fill="FFFFFF"/>
        </w:rPr>
        <w:t xml:space="preserve"> </w:t>
      </w:r>
      <w:r w:rsidR="00CD1A03" w:rsidRPr="00857BB3">
        <w:rPr>
          <w:rFonts w:ascii="微軟正黑體" w:eastAsia="微軟正黑體" w:hAnsi="微軟正黑體" w:hint="eastAsia"/>
          <w:color w:val="000000" w:themeColor="text1"/>
        </w:rPr>
        <w:sym w:font="Wingdings 2" w:char="F026"/>
      </w:r>
      <w:r w:rsidR="00CD1A03" w:rsidRPr="00857BB3">
        <w:rPr>
          <w:rFonts w:ascii="微軟正黑體" w:eastAsia="微軟正黑體" w:hAnsi="微軟正黑體" w:hint="eastAsia"/>
          <w:color w:val="000000" w:themeColor="text1"/>
        </w:rPr>
        <w:t>-------------------------------</w:t>
      </w:r>
      <w:r w:rsidR="00221359" w:rsidRPr="00857BB3">
        <w:rPr>
          <w:rFonts w:ascii="微軟正黑體" w:eastAsia="微軟正黑體" w:hAnsi="微軟正黑體" w:hint="eastAsia"/>
          <w:color w:val="000000" w:themeColor="text1"/>
        </w:rPr>
        <w:t>------------------------------</w:t>
      </w:r>
      <w:r w:rsidR="00CD1A03" w:rsidRPr="00857BB3">
        <w:rPr>
          <w:rFonts w:ascii="微軟正黑體" w:eastAsia="微軟正黑體" w:hAnsi="微軟正黑體" w:hint="eastAsia"/>
          <w:color w:val="000000" w:themeColor="text1"/>
        </w:rPr>
        <w:t>-------------------</w:t>
      </w:r>
      <w:r w:rsidR="00C82795" w:rsidRPr="00857BB3">
        <w:rPr>
          <w:rFonts w:ascii="微軟正黑體" w:eastAsia="微軟正黑體" w:hAnsi="微軟正黑體" w:hint="eastAsia"/>
          <w:color w:val="000000" w:themeColor="text1"/>
        </w:rPr>
        <w:sym w:font="Wingdings 2" w:char="F026"/>
      </w:r>
    </w:p>
    <w:tbl>
      <w:tblPr>
        <w:tblW w:w="101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527"/>
        <w:gridCol w:w="2160"/>
        <w:gridCol w:w="720"/>
        <w:gridCol w:w="3909"/>
      </w:tblGrid>
      <w:tr w:rsidR="00567067" w:rsidRPr="00857BB3" w14:paraId="609E1A0C" w14:textId="77777777" w:rsidTr="002F376B">
        <w:trPr>
          <w:cantSplit/>
          <w:trHeight w:val="340"/>
          <w:jc w:val="center"/>
        </w:trPr>
        <w:tc>
          <w:tcPr>
            <w:tcW w:w="10151" w:type="dxa"/>
            <w:gridSpan w:val="6"/>
            <w:vAlign w:val="center"/>
          </w:tcPr>
          <w:p w14:paraId="2B5B1461" w14:textId="77777777" w:rsidR="00875D47" w:rsidRPr="00857BB3" w:rsidRDefault="00875D47" w:rsidP="00875D4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 w:rsidRPr="00857BB3">
              <w:rPr>
                <w:rFonts w:ascii="微軟正黑體" w:eastAsia="微軟正黑體" w:hAnsi="微軟正黑體" w:hint="eastAsia"/>
                <w:b/>
                <w:color w:val="000000" w:themeColor="text1"/>
                <w:spacing w:val="2"/>
                <w:sz w:val="32"/>
                <w:szCs w:val="32"/>
                <w:u w:val="single"/>
              </w:rPr>
              <w:t>11</w:t>
            </w:r>
            <w:r w:rsidRPr="00857BB3">
              <w:rPr>
                <w:rFonts w:ascii="微軟正黑體" w:eastAsia="微軟正黑體" w:hAnsi="微軟正黑體"/>
                <w:b/>
                <w:color w:val="000000" w:themeColor="text1"/>
                <w:spacing w:val="2"/>
                <w:sz w:val="32"/>
                <w:szCs w:val="32"/>
                <w:u w:val="single"/>
              </w:rPr>
              <w:t>3</w:t>
            </w:r>
            <w:r w:rsidRPr="00857BB3">
              <w:rPr>
                <w:rFonts w:ascii="微軟正黑體" w:eastAsia="微軟正黑體" w:hAnsi="微軟正黑體" w:hint="eastAsia"/>
                <w:b/>
                <w:color w:val="000000" w:themeColor="text1"/>
                <w:spacing w:val="2"/>
                <w:sz w:val="32"/>
                <w:szCs w:val="32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pacing w:val="2"/>
                <w:sz w:val="32"/>
                <w:szCs w:val="32"/>
              </w:rPr>
              <w:t xml:space="preserve"> </w:t>
            </w:r>
            <w:r w:rsidRPr="00E34DE4">
              <w:rPr>
                <w:rFonts w:ascii="微軟正黑體" w:eastAsia="微軟正黑體" w:hAnsi="微軟正黑體" w:hint="eastAsia"/>
                <w:b/>
                <w:color w:val="000000" w:themeColor="text1"/>
                <w:spacing w:val="2"/>
                <w:sz w:val="32"/>
                <w:szCs w:val="32"/>
              </w:rPr>
              <w:t>半導體國際連結</w:t>
            </w:r>
            <w:proofErr w:type="gramStart"/>
            <w:r w:rsidRPr="00E34DE4">
              <w:rPr>
                <w:rFonts w:ascii="微軟正黑體" w:eastAsia="微軟正黑體" w:hAnsi="微軟正黑體" w:hint="eastAsia"/>
                <w:b/>
                <w:color w:val="000000" w:themeColor="text1"/>
                <w:spacing w:val="2"/>
                <w:sz w:val="32"/>
                <w:szCs w:val="32"/>
              </w:rPr>
              <w:t>創新賦能計畫</w:t>
            </w:r>
            <w:proofErr w:type="gramEnd"/>
          </w:p>
          <w:p w14:paraId="7F3CF55E" w14:textId="3FA73107" w:rsidR="007D691B" w:rsidRPr="00857BB3" w:rsidRDefault="00875D47" w:rsidP="00875D47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課程:</w:t>
            </w:r>
            <w:r w:rsidR="008E5A8B">
              <w:rPr>
                <w:rFonts w:hint="eastAsia"/>
              </w:rPr>
              <w:t xml:space="preserve"> </w:t>
            </w:r>
            <w:r w:rsidR="00500259" w:rsidRPr="00500259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電子產業專利規避與再生</w:t>
            </w:r>
          </w:p>
        </w:tc>
      </w:tr>
      <w:tr w:rsidR="00567067" w:rsidRPr="00857BB3" w14:paraId="16F52EAA" w14:textId="77777777" w:rsidTr="002F376B">
        <w:trPr>
          <w:cantSplit/>
          <w:trHeight w:val="567"/>
          <w:jc w:val="center"/>
        </w:trPr>
        <w:tc>
          <w:tcPr>
            <w:tcW w:w="3362" w:type="dxa"/>
            <w:gridSpan w:val="3"/>
            <w:vAlign w:val="center"/>
          </w:tcPr>
          <w:p w14:paraId="2C5A24CA" w14:textId="77777777" w:rsidR="00CD1A03" w:rsidRPr="00857BB3" w:rsidRDefault="00CD1A0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姓名*:</w:t>
            </w:r>
          </w:p>
        </w:tc>
        <w:tc>
          <w:tcPr>
            <w:tcW w:w="2160" w:type="dxa"/>
            <w:vAlign w:val="center"/>
          </w:tcPr>
          <w:p w14:paraId="1942187A" w14:textId="77777777" w:rsidR="00CD1A03" w:rsidRPr="00857BB3" w:rsidRDefault="00CD1A0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性別：</w:t>
            </w:r>
          </w:p>
        </w:tc>
        <w:tc>
          <w:tcPr>
            <w:tcW w:w="4629" w:type="dxa"/>
            <w:gridSpan w:val="2"/>
            <w:vAlign w:val="center"/>
          </w:tcPr>
          <w:p w14:paraId="17B1B18D" w14:textId="77777777" w:rsidR="00CD1A03" w:rsidRPr="00857BB3" w:rsidRDefault="00CD1A0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服務公司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>*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:</w:t>
            </w:r>
          </w:p>
        </w:tc>
      </w:tr>
      <w:tr w:rsidR="00567067" w:rsidRPr="00857BB3" w14:paraId="3065EF2D" w14:textId="77777777" w:rsidTr="002F376B">
        <w:trPr>
          <w:cantSplit/>
          <w:trHeight w:val="567"/>
          <w:jc w:val="center"/>
        </w:trPr>
        <w:tc>
          <w:tcPr>
            <w:tcW w:w="5522" w:type="dxa"/>
            <w:gridSpan w:val="4"/>
            <w:vAlign w:val="center"/>
          </w:tcPr>
          <w:p w14:paraId="570BEB53" w14:textId="77777777" w:rsidR="00CD1A03" w:rsidRPr="00857BB3" w:rsidRDefault="00CD1A0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部門及職稱:</w:t>
            </w:r>
          </w:p>
        </w:tc>
        <w:tc>
          <w:tcPr>
            <w:tcW w:w="4629" w:type="dxa"/>
            <w:gridSpan w:val="2"/>
            <w:vAlign w:val="center"/>
          </w:tcPr>
          <w:p w14:paraId="7F4FB87F" w14:textId="77777777" w:rsidR="00CD1A03" w:rsidRPr="00857BB3" w:rsidRDefault="00CD1A0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行動電話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>*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:</w:t>
            </w:r>
          </w:p>
        </w:tc>
      </w:tr>
      <w:tr w:rsidR="00567067" w:rsidRPr="00857BB3" w14:paraId="56700756" w14:textId="77777777" w:rsidTr="002F376B">
        <w:trPr>
          <w:cantSplit/>
          <w:trHeight w:val="567"/>
          <w:jc w:val="center"/>
        </w:trPr>
        <w:tc>
          <w:tcPr>
            <w:tcW w:w="5522" w:type="dxa"/>
            <w:gridSpan w:val="4"/>
            <w:vAlign w:val="center"/>
          </w:tcPr>
          <w:p w14:paraId="519561BF" w14:textId="77777777" w:rsidR="00CD1A03" w:rsidRPr="00857BB3" w:rsidRDefault="00CD1A03" w:rsidP="0015155B">
            <w:pPr>
              <w:pStyle w:val="a6"/>
              <w:spacing w:line="300" w:lineRule="exact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身份證字號</w:t>
            </w:r>
            <w:r w:rsidRPr="00857BB3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t>*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 xml:space="preserve">                </w:t>
            </w:r>
          </w:p>
        </w:tc>
        <w:tc>
          <w:tcPr>
            <w:tcW w:w="4629" w:type="dxa"/>
            <w:gridSpan w:val="2"/>
            <w:vAlign w:val="center"/>
          </w:tcPr>
          <w:p w14:paraId="6AD3B267" w14:textId="77777777" w:rsidR="00CD1A03" w:rsidRPr="00857BB3" w:rsidRDefault="00CD1A03" w:rsidP="0015155B">
            <w:pPr>
              <w:pStyle w:val="a6"/>
              <w:spacing w:line="300" w:lineRule="exact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出生年月日*:</w:t>
            </w:r>
          </w:p>
        </w:tc>
      </w:tr>
      <w:tr w:rsidR="00567067" w:rsidRPr="00857BB3" w14:paraId="75F8EC1E" w14:textId="77777777" w:rsidTr="002F376B">
        <w:trPr>
          <w:cantSplit/>
          <w:trHeight w:val="567"/>
          <w:jc w:val="center"/>
        </w:trPr>
        <w:tc>
          <w:tcPr>
            <w:tcW w:w="5522" w:type="dxa"/>
            <w:gridSpan w:val="4"/>
            <w:vAlign w:val="center"/>
          </w:tcPr>
          <w:p w14:paraId="22D65A11" w14:textId="77777777" w:rsidR="00CD1A03" w:rsidRPr="00857BB3" w:rsidRDefault="00CD1A0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電話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>*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:　　　　  　　　分機:</w:t>
            </w:r>
          </w:p>
        </w:tc>
        <w:tc>
          <w:tcPr>
            <w:tcW w:w="4629" w:type="dxa"/>
            <w:gridSpan w:val="2"/>
            <w:vAlign w:val="center"/>
          </w:tcPr>
          <w:p w14:paraId="144A0044" w14:textId="77777777" w:rsidR="00CD1A03" w:rsidRPr="00857BB3" w:rsidRDefault="00CD1A0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傳真:</w:t>
            </w:r>
          </w:p>
        </w:tc>
      </w:tr>
      <w:tr w:rsidR="00567067" w:rsidRPr="00857BB3" w14:paraId="042F8368" w14:textId="77777777" w:rsidTr="002F376B">
        <w:trPr>
          <w:cantSplit/>
          <w:trHeight w:val="567"/>
          <w:jc w:val="center"/>
        </w:trPr>
        <w:tc>
          <w:tcPr>
            <w:tcW w:w="10151" w:type="dxa"/>
            <w:gridSpan w:val="6"/>
            <w:vAlign w:val="center"/>
          </w:tcPr>
          <w:p w14:paraId="69873CAC" w14:textId="2227D66D" w:rsidR="00CD1A03" w:rsidRPr="00857BB3" w:rsidRDefault="00CD1A0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地址:</w:t>
            </w:r>
            <w:r w:rsidR="00567067"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□□□</w:t>
            </w:r>
          </w:p>
        </w:tc>
      </w:tr>
      <w:tr w:rsidR="00567067" w:rsidRPr="00857BB3" w14:paraId="3FAE475E" w14:textId="77777777" w:rsidTr="002F376B">
        <w:trPr>
          <w:cantSplit/>
          <w:trHeight w:val="567"/>
          <w:jc w:val="center"/>
        </w:trPr>
        <w:tc>
          <w:tcPr>
            <w:tcW w:w="10151" w:type="dxa"/>
            <w:gridSpan w:val="6"/>
            <w:vAlign w:val="center"/>
          </w:tcPr>
          <w:p w14:paraId="2DD0D5FE" w14:textId="77777777" w:rsidR="00CD1A03" w:rsidRPr="00857BB3" w:rsidRDefault="00CD1A0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E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>-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m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>ail*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:</w:t>
            </w:r>
          </w:p>
        </w:tc>
      </w:tr>
      <w:tr w:rsidR="00567067" w:rsidRPr="00857BB3" w14:paraId="5F42B107" w14:textId="77777777" w:rsidTr="002F376B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14:paraId="1BF4AFAD" w14:textId="77777777" w:rsidR="00CD1A03" w:rsidRPr="00857BB3" w:rsidRDefault="00CD1A0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專業科系</w:t>
            </w:r>
          </w:p>
        </w:tc>
        <w:tc>
          <w:tcPr>
            <w:tcW w:w="9017" w:type="dxa"/>
            <w:gridSpan w:val="5"/>
            <w:vAlign w:val="center"/>
          </w:tcPr>
          <w:p w14:paraId="1504411D" w14:textId="77777777" w:rsidR="00CD1A03" w:rsidRPr="00857BB3" w:rsidRDefault="00CD1A0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567067" w:rsidRPr="00857BB3" w14:paraId="18E3665C" w14:textId="77777777" w:rsidTr="002F376B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14:paraId="1C8E3BED" w14:textId="77777777" w:rsidR="00CD1A03" w:rsidRPr="00857BB3" w:rsidRDefault="00CD1A0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學    歷</w:t>
            </w:r>
          </w:p>
        </w:tc>
        <w:tc>
          <w:tcPr>
            <w:tcW w:w="9017" w:type="dxa"/>
            <w:gridSpan w:val="5"/>
            <w:vAlign w:val="center"/>
          </w:tcPr>
          <w:p w14:paraId="179DB988" w14:textId="48CCC748" w:rsidR="00CD1A03" w:rsidRPr="00857BB3" w:rsidRDefault="00567067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□</w:t>
            </w:r>
            <w:r w:rsidR="00CD1A03" w:rsidRPr="00857BB3">
              <w:rPr>
                <w:rFonts w:ascii="微軟正黑體" w:eastAsia="微軟正黑體" w:hAnsi="微軟正黑體" w:hint="eastAsia"/>
                <w:color w:val="000000" w:themeColor="text1"/>
              </w:rPr>
              <w:t>博士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□</w:t>
            </w:r>
            <w:r w:rsidR="00CD1A03" w:rsidRPr="00857BB3">
              <w:rPr>
                <w:rFonts w:ascii="微軟正黑體" w:eastAsia="微軟正黑體" w:hAnsi="微軟正黑體" w:hint="eastAsia"/>
                <w:color w:val="000000" w:themeColor="text1"/>
              </w:rPr>
              <w:t>碩士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□</w:t>
            </w:r>
            <w:r w:rsidR="00CD1A03" w:rsidRPr="00857BB3">
              <w:rPr>
                <w:rFonts w:ascii="微軟正黑體" w:eastAsia="微軟正黑體" w:hAnsi="微軟正黑體" w:hint="eastAsia"/>
                <w:color w:val="000000" w:themeColor="text1"/>
              </w:rPr>
              <w:t>大學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□</w:t>
            </w:r>
            <w:r w:rsidR="00CD1A03" w:rsidRPr="00857BB3">
              <w:rPr>
                <w:rFonts w:ascii="微軟正黑體" w:eastAsia="微軟正黑體" w:hAnsi="微軟正黑體" w:hint="eastAsia"/>
                <w:color w:val="000000" w:themeColor="text1"/>
              </w:rPr>
              <w:t>專科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□</w:t>
            </w:r>
            <w:r w:rsidR="00CD1A03" w:rsidRPr="00857BB3">
              <w:rPr>
                <w:rFonts w:ascii="微軟正黑體" w:eastAsia="微軟正黑體" w:hAnsi="微軟正黑體" w:hint="eastAsia"/>
                <w:color w:val="000000" w:themeColor="text1"/>
              </w:rPr>
              <w:t>其他  科系：____________________________</w:t>
            </w:r>
          </w:p>
        </w:tc>
      </w:tr>
      <w:tr w:rsidR="00567067" w:rsidRPr="00857BB3" w14:paraId="6370A3AD" w14:textId="77777777" w:rsidTr="002F376B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14:paraId="66DA83A1" w14:textId="4B693223" w:rsidR="00CD1A03" w:rsidRPr="00857BB3" w:rsidRDefault="00CD1A0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團體報名</w:t>
            </w:r>
          </w:p>
        </w:tc>
        <w:tc>
          <w:tcPr>
            <w:tcW w:w="1701" w:type="dxa"/>
            <w:vAlign w:val="center"/>
          </w:tcPr>
          <w:p w14:paraId="67F897C5" w14:textId="77777777" w:rsidR="00CD1A03" w:rsidRPr="00857BB3" w:rsidRDefault="00CD1A0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聯絡人姓名：</w:t>
            </w:r>
          </w:p>
        </w:tc>
        <w:tc>
          <w:tcPr>
            <w:tcW w:w="3407" w:type="dxa"/>
            <w:gridSpan w:val="3"/>
            <w:vAlign w:val="center"/>
          </w:tcPr>
          <w:p w14:paraId="46E34A11" w14:textId="77777777" w:rsidR="00CD1A03" w:rsidRPr="00857BB3" w:rsidRDefault="00CD1A0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電話：</w:t>
            </w:r>
          </w:p>
        </w:tc>
        <w:tc>
          <w:tcPr>
            <w:tcW w:w="3909" w:type="dxa"/>
            <w:vAlign w:val="center"/>
          </w:tcPr>
          <w:p w14:paraId="189D3E6D" w14:textId="77777777" w:rsidR="00CD1A03" w:rsidRPr="00857BB3" w:rsidRDefault="00CD1A0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E-mail：</w:t>
            </w:r>
          </w:p>
        </w:tc>
      </w:tr>
      <w:tr w:rsidR="00567067" w:rsidRPr="00857BB3" w14:paraId="12CA06BC" w14:textId="77777777" w:rsidTr="002F376B">
        <w:trPr>
          <w:cantSplit/>
          <w:trHeight w:val="643"/>
          <w:jc w:val="center"/>
        </w:trPr>
        <w:tc>
          <w:tcPr>
            <w:tcW w:w="1134" w:type="dxa"/>
            <w:vAlign w:val="center"/>
          </w:tcPr>
          <w:p w14:paraId="73441A02" w14:textId="77777777" w:rsidR="00CD1A03" w:rsidRPr="00857BB3" w:rsidRDefault="00CD1A0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訊息來源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>*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:</w:t>
            </w:r>
          </w:p>
        </w:tc>
        <w:tc>
          <w:tcPr>
            <w:tcW w:w="9017" w:type="dxa"/>
            <w:gridSpan w:val="5"/>
            <w:vAlign w:val="center"/>
          </w:tcPr>
          <w:p w14:paraId="4B06851E" w14:textId="7305F4E9" w:rsidR="00567067" w:rsidRPr="00857BB3" w:rsidRDefault="00567067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□</w:t>
            </w:r>
            <w:r w:rsidR="00CD1A03"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E-mail 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 xml:space="preserve">   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</w:t>
            </w:r>
            <w:r w:rsidR="00221359"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□亞卓/SSI</w:t>
            </w:r>
            <w:r w:rsidR="00CD1A03" w:rsidRPr="00857BB3">
              <w:rPr>
                <w:rFonts w:ascii="微軟正黑體" w:eastAsia="微軟正黑體" w:hAnsi="微軟正黑體" w:hint="eastAsia"/>
                <w:color w:val="000000" w:themeColor="text1"/>
              </w:rPr>
              <w:t>網站</w:t>
            </w:r>
            <w:r w:rsidR="007D691B"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 xml:space="preserve">   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□智慧電子人才應用發展推動計畫網站 </w:t>
            </w:r>
          </w:p>
          <w:p w14:paraId="16A6A9BA" w14:textId="7D66788D" w:rsidR="00CD1A03" w:rsidRPr="00857BB3" w:rsidRDefault="00567067" w:rsidP="00567067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□</w:t>
            </w:r>
            <w:r w:rsidR="00CD1A03"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亞太教育網 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 xml:space="preserve">   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□LINE組群       □</w:t>
            </w:r>
            <w:r w:rsidR="00CD1A03" w:rsidRPr="00857BB3">
              <w:rPr>
                <w:rFonts w:ascii="微軟正黑體" w:eastAsia="微軟正黑體" w:hAnsi="微軟正黑體" w:hint="eastAsia"/>
                <w:color w:val="000000" w:themeColor="text1"/>
              </w:rPr>
              <w:t>電子報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 xml:space="preserve">  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□</w:t>
            </w:r>
            <w:r w:rsidR="00CD1A03"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朋友 </w:t>
            </w:r>
            <w:r w:rsidRPr="00857BB3">
              <w:rPr>
                <w:rFonts w:ascii="微軟正黑體" w:eastAsia="微軟正黑體" w:hAnsi="微軟正黑體"/>
                <w:color w:val="000000" w:themeColor="text1"/>
              </w:rPr>
              <w:t xml:space="preserve">    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□</w:t>
            </w:r>
            <w:r w:rsidR="00CD1A03" w:rsidRPr="00857BB3">
              <w:rPr>
                <w:rFonts w:ascii="微軟正黑體" w:eastAsia="微軟正黑體" w:hAnsi="微軟正黑體" w:hint="eastAsia"/>
                <w:color w:val="000000" w:themeColor="text1"/>
              </w:rPr>
              <w:t>其他:__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 xml:space="preserve"> __</w:t>
            </w:r>
            <w:r w:rsidR="00CD1A03" w:rsidRPr="00857BB3">
              <w:rPr>
                <w:rFonts w:ascii="微軟正黑體" w:eastAsia="微軟正黑體" w:hAnsi="微軟正黑體" w:hint="eastAsia"/>
                <w:color w:val="000000" w:themeColor="text1"/>
              </w:rPr>
              <w:t>______</w:t>
            </w:r>
          </w:p>
        </w:tc>
      </w:tr>
      <w:tr w:rsidR="00567067" w:rsidRPr="00857BB3" w14:paraId="153BEB8A" w14:textId="77777777" w:rsidTr="002F376B">
        <w:trPr>
          <w:cantSplit/>
          <w:trHeight w:val="1791"/>
          <w:jc w:val="center"/>
        </w:trPr>
        <w:tc>
          <w:tcPr>
            <w:tcW w:w="10151" w:type="dxa"/>
            <w:gridSpan w:val="6"/>
            <w:vAlign w:val="center"/>
          </w:tcPr>
          <w:p w14:paraId="6B711CAE" w14:textId="77777777" w:rsidR="00CD1A03" w:rsidRPr="00857BB3" w:rsidRDefault="00CD1A03" w:rsidP="0015155B">
            <w:pPr>
              <w:pStyle w:val="5"/>
              <w:tabs>
                <w:tab w:val="left" w:pos="1481"/>
              </w:tabs>
              <w:spacing w:line="300" w:lineRule="exact"/>
              <w:ind w:left="0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</w:rPr>
            </w:pPr>
            <w:r w:rsidRPr="00857BB3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</w:rPr>
              <w:t>付款方式：</w:t>
            </w:r>
          </w:p>
          <w:p w14:paraId="4EB4648C" w14:textId="14798902" w:rsidR="00221359" w:rsidRPr="00857BB3" w:rsidRDefault="00CD1A03" w:rsidP="00221359">
            <w:pPr>
              <w:pStyle w:val="5"/>
              <w:tabs>
                <w:tab w:val="left" w:pos="1481"/>
              </w:tabs>
              <w:spacing w:line="300" w:lineRule="exact"/>
              <w:ind w:left="0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</w:rPr>
            </w:pPr>
            <w:r w:rsidRPr="00857BB3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</w:rPr>
              <w:t>匯款/ATM</w:t>
            </w:r>
            <w:r w:rsidRPr="00857BB3"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</w:rPr>
              <w:t>銀行</w:t>
            </w:r>
            <w:r w:rsidRPr="00857BB3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</w:rPr>
              <w:t>：</w:t>
            </w:r>
          </w:p>
          <w:p w14:paraId="0145E2BD" w14:textId="0C3E57A1" w:rsidR="00221359" w:rsidRPr="00857BB3" w:rsidRDefault="00221359" w:rsidP="00221359">
            <w:pPr>
              <w:pStyle w:val="5"/>
              <w:tabs>
                <w:tab w:val="left" w:pos="1481"/>
              </w:tabs>
              <w:spacing w:line="300" w:lineRule="exact"/>
              <w:ind w:left="0"/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</w:rPr>
            </w:pPr>
            <w:r w:rsidRPr="00857BB3"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</w:rPr>
              <w:t>銀行</w:t>
            </w:r>
            <w:r w:rsidRPr="00857BB3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</w:rPr>
              <w:t>：</w:t>
            </w:r>
            <w:r w:rsidRPr="00857BB3"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</w:rPr>
              <w:t xml:space="preserve">兆豐國際商業銀行 竹科新安分行 </w:t>
            </w:r>
            <w:r w:rsidRPr="00857BB3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857BB3"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</w:rPr>
              <w:t>總行代號 017</w:t>
            </w:r>
            <w:r w:rsidRPr="00857BB3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71181DF6" w14:textId="77777777" w:rsidR="00221359" w:rsidRPr="00857BB3" w:rsidRDefault="00221359" w:rsidP="00221359">
            <w:pPr>
              <w:pStyle w:val="5"/>
              <w:tabs>
                <w:tab w:val="left" w:pos="1481"/>
              </w:tabs>
              <w:spacing w:line="300" w:lineRule="exact"/>
              <w:ind w:left="0"/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</w:rPr>
            </w:pPr>
            <w:r w:rsidRPr="00857BB3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</w:rPr>
              <w:t>帳號：</w:t>
            </w:r>
            <w:r w:rsidRPr="00857BB3"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</w:rPr>
              <w:t>020-09-02898-0</w:t>
            </w:r>
          </w:p>
          <w:p w14:paraId="27B2AA5C" w14:textId="77777777" w:rsidR="00221359" w:rsidRPr="00857BB3" w:rsidRDefault="00221359" w:rsidP="00221359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戶名：</w:t>
            </w:r>
            <w:r w:rsidRPr="00857BB3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亞卓國際顧問股份有限公司</w:t>
            </w:r>
          </w:p>
          <w:p w14:paraId="74AC68C3" w14:textId="1CA2AC24" w:rsidR="00CD1A03" w:rsidRPr="00857BB3" w:rsidRDefault="00CD1A03" w:rsidP="00221359">
            <w:pPr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cs="Arial" w:hint="eastAsia"/>
                <w:color w:val="000000" w:themeColor="text1"/>
              </w:rPr>
              <w:t>◎請將繳費證明(匯款、ATM轉帳單據)，e-mail至</w:t>
            </w: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service@ssi.org.tw</w:t>
            </w:r>
            <w:r w:rsidRPr="00857BB3">
              <w:rPr>
                <w:rFonts w:ascii="微軟正黑體" w:eastAsia="微軟正黑體" w:hAnsi="微軟正黑體" w:cs="Arial" w:hint="eastAsia"/>
                <w:color w:val="000000" w:themeColor="text1"/>
              </w:rPr>
              <w:t>或傳真至</w:t>
            </w:r>
            <w:r w:rsidR="00567067" w:rsidRPr="00857BB3">
              <w:rPr>
                <w:rFonts w:ascii="微軟正黑體" w:eastAsia="微軟正黑體" w:hAnsi="微軟正黑體" w:cs="Arial"/>
                <w:color w:val="000000" w:themeColor="text1"/>
              </w:rPr>
              <w:t xml:space="preserve"> 03</w:t>
            </w:r>
            <w:r w:rsidRPr="00857BB3">
              <w:rPr>
                <w:rFonts w:ascii="微軟正黑體" w:eastAsia="微軟正黑體" w:hAnsi="微軟正黑體" w:cs="Arial" w:hint="eastAsia"/>
                <w:color w:val="000000" w:themeColor="text1"/>
              </w:rPr>
              <w:t>-572-3210</w:t>
            </w:r>
          </w:p>
        </w:tc>
      </w:tr>
      <w:tr w:rsidR="00567067" w:rsidRPr="00857BB3" w14:paraId="51FBA5FD" w14:textId="77777777" w:rsidTr="002F376B">
        <w:trPr>
          <w:cantSplit/>
          <w:trHeight w:val="1260"/>
          <w:jc w:val="center"/>
        </w:trPr>
        <w:tc>
          <w:tcPr>
            <w:tcW w:w="2835" w:type="dxa"/>
            <w:gridSpan w:val="2"/>
            <w:vAlign w:val="center"/>
          </w:tcPr>
          <w:p w14:paraId="36C7D9C9" w14:textId="77777777" w:rsidR="00685AD3" w:rsidRPr="00857BB3" w:rsidRDefault="00685AD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課程學費</w:t>
            </w:r>
          </w:p>
          <w:p w14:paraId="2BFAC6E4" w14:textId="102E6290" w:rsidR="00CD1A03" w:rsidRPr="00857BB3" w:rsidRDefault="00685AD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(補助名額有限.敬請把握)</w:t>
            </w:r>
          </w:p>
        </w:tc>
        <w:tc>
          <w:tcPr>
            <w:tcW w:w="7316" w:type="dxa"/>
            <w:gridSpan w:val="4"/>
            <w:vAlign w:val="center"/>
          </w:tcPr>
          <w:p w14:paraId="2C61760A" w14:textId="77777777" w:rsidR="008941ED" w:rsidRDefault="00567067" w:rsidP="008941ED">
            <w:pPr>
              <w:snapToGrid w:val="0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  <w:r w:rsidRPr="00857BB3">
              <w:rPr>
                <w:rFonts w:ascii="微軟正黑體" w:eastAsia="微軟正黑體" w:hAnsi="微軟正黑體" w:hint="eastAsia"/>
                <w:color w:val="0000FF"/>
              </w:rPr>
              <w:t>□</w:t>
            </w:r>
            <w:r w:rsidR="0015155B" w:rsidRPr="00857BB3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學員自付 $</w:t>
            </w:r>
            <w:r w:rsidR="00750576" w:rsidRPr="00857BB3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3</w:t>
            </w:r>
            <w:r w:rsidR="0015155B" w:rsidRPr="00857BB3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,</w:t>
            </w:r>
            <w:r w:rsidR="008941ED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0</w:t>
            </w:r>
            <w:r w:rsidR="0015155B" w:rsidRPr="00857BB3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>00。</w:t>
            </w:r>
            <w:r w:rsidRPr="00857BB3"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  <w:t xml:space="preserve"> </w:t>
            </w:r>
          </w:p>
          <w:p w14:paraId="6C81FE0A" w14:textId="56CDB339" w:rsidR="00685AD3" w:rsidRPr="00857BB3" w:rsidRDefault="00685AD3" w:rsidP="008941ED">
            <w:pPr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(</w:t>
            </w:r>
            <w:proofErr w:type="gramStart"/>
            <w:r w:rsidRPr="00857BB3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課費費用不含款郵電</w:t>
            </w:r>
            <w:proofErr w:type="gramEnd"/>
            <w:r w:rsidRPr="00857BB3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與匯款手續費用)</w:t>
            </w:r>
          </w:p>
        </w:tc>
      </w:tr>
      <w:tr w:rsidR="00567067" w:rsidRPr="00857BB3" w14:paraId="1CE4F663" w14:textId="77777777" w:rsidTr="002F376B">
        <w:trPr>
          <w:cantSplit/>
          <w:trHeight w:val="567"/>
          <w:jc w:val="center"/>
        </w:trPr>
        <w:tc>
          <w:tcPr>
            <w:tcW w:w="2835" w:type="dxa"/>
            <w:gridSpan w:val="2"/>
            <w:vAlign w:val="center"/>
          </w:tcPr>
          <w:p w14:paraId="3E1BCB87" w14:textId="77777777" w:rsidR="00685AD3" w:rsidRPr="00857BB3" w:rsidRDefault="00685AD3" w:rsidP="0015155B">
            <w:pPr>
              <w:snapToGrid w:val="0"/>
              <w:spacing w:line="3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</w:rPr>
              <w:t>收據抬頭:</w:t>
            </w:r>
          </w:p>
        </w:tc>
        <w:tc>
          <w:tcPr>
            <w:tcW w:w="7316" w:type="dxa"/>
            <w:gridSpan w:val="4"/>
            <w:vAlign w:val="center"/>
          </w:tcPr>
          <w:p w14:paraId="4B5BD41B" w14:textId="77777777" w:rsidR="00685AD3" w:rsidRPr="00857BB3" w:rsidRDefault="00685AD3" w:rsidP="0015155B">
            <w:pPr>
              <w:pStyle w:val="5"/>
              <w:spacing w:line="300" w:lineRule="exact"/>
              <w:ind w:left="0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857BB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統一編號:</w:t>
            </w:r>
          </w:p>
        </w:tc>
      </w:tr>
    </w:tbl>
    <w:p w14:paraId="16CD00FE" w14:textId="77777777" w:rsidR="00CD1A03" w:rsidRPr="00857BB3" w:rsidRDefault="00CD1A03" w:rsidP="0015155B">
      <w:pPr>
        <w:snapToGrid w:val="0"/>
        <w:spacing w:line="300" w:lineRule="exact"/>
        <w:rPr>
          <w:rFonts w:ascii="微軟正黑體" w:eastAsia="微軟正黑體" w:hAnsi="微軟正黑體"/>
          <w:color w:val="000000" w:themeColor="text1"/>
        </w:rPr>
      </w:pPr>
    </w:p>
    <w:p w14:paraId="21449AF5" w14:textId="4414D20C" w:rsidR="00750576" w:rsidRPr="00857BB3" w:rsidRDefault="00750576" w:rsidP="0015155B">
      <w:pPr>
        <w:snapToGrid w:val="0"/>
        <w:spacing w:line="300" w:lineRule="exact"/>
        <w:ind w:leftChars="-60" w:left="-144" w:rightChars="-59" w:right="-142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857BB3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備註:</w:t>
      </w:r>
    </w:p>
    <w:p w14:paraId="49AEBE50" w14:textId="337B6E56" w:rsidR="00CD1A03" w:rsidRPr="00857BB3" w:rsidRDefault="00CD1A03" w:rsidP="0015155B">
      <w:pPr>
        <w:snapToGrid w:val="0"/>
        <w:spacing w:line="300" w:lineRule="exact"/>
        <w:ind w:leftChars="-60" w:left="-144" w:rightChars="-59" w:right="-142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857BB3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1. *項目 </w:t>
      </w:r>
      <w:proofErr w:type="gramStart"/>
      <w:r w:rsidRPr="00857BB3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務</w:t>
      </w:r>
      <w:proofErr w:type="gramEnd"/>
      <w:r w:rsidRPr="00857BB3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請填寫以利行前通知或有臨時注意事項時聯絡。</w:t>
      </w:r>
    </w:p>
    <w:p w14:paraId="4FC7DDF3" w14:textId="77777777" w:rsidR="00CD1A03" w:rsidRPr="00857BB3" w:rsidRDefault="00CD1A03" w:rsidP="0015155B">
      <w:pPr>
        <w:snapToGrid w:val="0"/>
        <w:spacing w:line="300" w:lineRule="exact"/>
        <w:ind w:leftChars="-60" w:left="-144" w:rightChars="-59" w:right="-142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857BB3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2.</w:t>
      </w:r>
      <w:proofErr w:type="gramStart"/>
      <w:r w:rsidRPr="00857BB3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團報時</w:t>
      </w:r>
      <w:proofErr w:type="gramEnd"/>
      <w:r w:rsidRPr="00857BB3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每人仍需填一份資料，並加</w:t>
      </w:r>
      <w:proofErr w:type="gramStart"/>
      <w:r w:rsidRPr="00857BB3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註團報</w:t>
      </w:r>
      <w:proofErr w:type="gramEnd"/>
      <w:r w:rsidRPr="00857BB3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聯絡人聯絡資料。</w:t>
      </w:r>
    </w:p>
    <w:p w14:paraId="419A99C8" w14:textId="055E6332" w:rsidR="00CD1A03" w:rsidRPr="00857BB3" w:rsidRDefault="00CD1A03" w:rsidP="0015155B">
      <w:pPr>
        <w:snapToGrid w:val="0"/>
        <w:spacing w:line="300" w:lineRule="exact"/>
        <w:ind w:leftChars="-60" w:left="-144" w:rightChars="-59" w:right="-142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857BB3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3.依</w:t>
      </w:r>
      <w:r w:rsidR="00567067" w:rsidRPr="00857BB3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  <w:u w:val="single"/>
          <w:lang w:val="zh-TW"/>
        </w:rPr>
        <w:t>智慧電子人才應用發展推動計畫</w:t>
      </w:r>
      <w:r w:rsidRPr="00857BB3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  <w:lang w:val="zh-TW"/>
        </w:rPr>
        <w:t>學員產業認定標準，請務必確認符合</w:t>
      </w:r>
      <w:r w:rsidR="00567067" w:rsidRPr="00857BB3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  <w:lang w:val="zh-TW"/>
        </w:rPr>
        <w:t xml:space="preserve"> </w:t>
      </w:r>
      <w:r w:rsidRPr="00857BB3">
        <w:rPr>
          <w:rFonts w:ascii="微軟正黑體" w:eastAsia="微軟正黑體" w:hAnsi="微軟正黑體" w:cs="新細明體" w:hint="eastAsia"/>
          <w:color w:val="000000" w:themeColor="text1"/>
          <w:kern w:val="0"/>
          <w:sz w:val="22"/>
          <w:szCs w:val="22"/>
          <w:lang w:val="zh-TW"/>
        </w:rPr>
        <w:t>半導體年鑑廠商名錄所列之公司資格</w:t>
      </w:r>
      <w:r w:rsidRPr="00857BB3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，學員符合補助條件並準時繳交相關文件且</w:t>
      </w:r>
      <w:r w:rsidRPr="00857BB3">
        <w:rPr>
          <w:rFonts w:ascii="微軟正黑體" w:eastAsia="微軟正黑體" w:hAnsi="微軟正黑體" w:hint="eastAsia"/>
          <w:bCs/>
          <w:color w:val="000000" w:themeColor="text1"/>
          <w:sz w:val="22"/>
          <w:szCs w:val="22"/>
        </w:rPr>
        <w:t>出勤狀況達80%(含)以上</w:t>
      </w:r>
      <w:r w:rsidRPr="00857BB3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。</w:t>
      </w:r>
    </w:p>
    <w:p w14:paraId="630A53B6" w14:textId="77777777" w:rsidR="00CD1A03" w:rsidRPr="00857BB3" w:rsidRDefault="00CD1A03" w:rsidP="0015155B">
      <w:pPr>
        <w:snapToGrid w:val="0"/>
        <w:spacing w:line="300" w:lineRule="exact"/>
        <w:ind w:leftChars="-60" w:left="-144" w:rightChars="-59" w:right="-142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857BB3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4.資料更新詳見聯合教育訓練中心(</w:t>
      </w:r>
      <w:hyperlink r:id="rId13" w:history="1">
        <w:r w:rsidR="002436A8" w:rsidRPr="00857BB3">
          <w:rPr>
            <w:rStyle w:val="a9"/>
            <w:rFonts w:ascii="微軟正黑體" w:eastAsia="微軟正黑體" w:hAnsi="微軟正黑體" w:hint="eastAsia"/>
            <w:color w:val="000000" w:themeColor="text1"/>
            <w:sz w:val="22"/>
            <w:szCs w:val="22"/>
          </w:rPr>
          <w:t>www.</w:t>
        </w:r>
        <w:r w:rsidR="002436A8" w:rsidRPr="00857BB3">
          <w:rPr>
            <w:rStyle w:val="a9"/>
            <w:rFonts w:ascii="微軟正黑體" w:eastAsia="微軟正黑體" w:hAnsi="微軟正黑體"/>
            <w:color w:val="000000" w:themeColor="text1"/>
            <w:sz w:val="22"/>
            <w:szCs w:val="22"/>
          </w:rPr>
          <w:t>ssi</w:t>
        </w:r>
        <w:r w:rsidR="002436A8" w:rsidRPr="00857BB3">
          <w:rPr>
            <w:rStyle w:val="a9"/>
            <w:rFonts w:ascii="微軟正黑體" w:eastAsia="微軟正黑體" w:hAnsi="微軟正黑體" w:hint="eastAsia"/>
            <w:color w:val="000000" w:themeColor="text1"/>
            <w:sz w:val="22"/>
            <w:szCs w:val="22"/>
          </w:rPr>
          <w:t>.org.tw</w:t>
        </w:r>
      </w:hyperlink>
      <w:r w:rsidRPr="00857BB3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)網頁。</w:t>
      </w:r>
    </w:p>
    <w:p w14:paraId="1E3A66F4" w14:textId="77777777" w:rsidR="00CD1A03" w:rsidRPr="00857BB3" w:rsidRDefault="00CD1A03" w:rsidP="0015155B">
      <w:pPr>
        <w:snapToGrid w:val="0"/>
        <w:spacing w:line="300" w:lineRule="exact"/>
        <w:ind w:leftChars="-60" w:left="-144" w:rightChars="-59" w:right="-142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857BB3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5.若遇不可預測之突發因素，聯合教育訓練中心保有相關課程時間調整及講師之變動權。</w:t>
      </w:r>
    </w:p>
    <w:p w14:paraId="418C5F74" w14:textId="5EBCD467" w:rsidR="00CD1A03" w:rsidRPr="00857BB3" w:rsidRDefault="00CD1A03" w:rsidP="0015155B">
      <w:pPr>
        <w:spacing w:line="300" w:lineRule="exact"/>
        <w:ind w:leftChars="-60" w:left="-144" w:rightChars="-59" w:right="-142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857BB3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6.受訓期間學員上課時數未達訓練總時數80%（含）者，無論缺課理由為何，單位不頒發給結訓證書。</w:t>
      </w:r>
    </w:p>
    <w:p w14:paraId="558C7B2F" w14:textId="654DCBCF" w:rsidR="00231E2A" w:rsidRPr="00857BB3" w:rsidRDefault="00231E2A" w:rsidP="0015155B">
      <w:pPr>
        <w:spacing w:line="300" w:lineRule="exact"/>
        <w:ind w:leftChars="-60" w:left="-144"/>
        <w:rPr>
          <w:rFonts w:ascii="微軟正黑體" w:eastAsia="微軟正黑體" w:hAnsi="微軟正黑體"/>
          <w:color w:val="000000" w:themeColor="text1"/>
        </w:rPr>
      </w:pPr>
      <w:r w:rsidRPr="00857BB3">
        <w:rPr>
          <w:rFonts w:ascii="微軟正黑體" w:eastAsia="微軟正黑體" w:hAnsi="微軟正黑體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0B530DA" wp14:editId="1270B4B1">
            <wp:simplePos x="0" y="0"/>
            <wp:positionH relativeFrom="margin">
              <wp:posOffset>-89535</wp:posOffset>
            </wp:positionH>
            <wp:positionV relativeFrom="paragraph">
              <wp:posOffset>165735</wp:posOffset>
            </wp:positionV>
            <wp:extent cx="6205220" cy="8711565"/>
            <wp:effectExtent l="0" t="0" r="5080" b="0"/>
            <wp:wrapSquare wrapText="bothSides"/>
            <wp:docPr id="6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871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1E2A" w:rsidRPr="00857BB3" w:rsidSect="003D168E">
      <w:headerReference w:type="default" r:id="rId15"/>
      <w:footerReference w:type="default" r:id="rId16"/>
      <w:pgSz w:w="11906" w:h="16838" w:code="9"/>
      <w:pgMar w:top="1134" w:right="1134" w:bottom="737" w:left="1134" w:header="851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165A7" w14:textId="77777777" w:rsidR="003D168E" w:rsidRDefault="003D168E">
      <w:r>
        <w:separator/>
      </w:r>
    </w:p>
  </w:endnote>
  <w:endnote w:type="continuationSeparator" w:id="0">
    <w:p w14:paraId="411888D8" w14:textId="77777777" w:rsidR="003D168E" w:rsidRDefault="003D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502904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0DC0B71" w14:textId="7BE6612D" w:rsidR="00567067" w:rsidRPr="00567067" w:rsidRDefault="00567067" w:rsidP="00567067">
        <w:pPr>
          <w:pStyle w:val="a6"/>
          <w:jc w:val="right"/>
          <w:rPr>
            <w:sz w:val="24"/>
            <w:szCs w:val="24"/>
          </w:rPr>
        </w:pPr>
        <w:r w:rsidRPr="00567067">
          <w:rPr>
            <w:sz w:val="24"/>
            <w:szCs w:val="24"/>
          </w:rPr>
          <w:fldChar w:fldCharType="begin"/>
        </w:r>
        <w:r w:rsidRPr="00567067">
          <w:rPr>
            <w:sz w:val="24"/>
            <w:szCs w:val="24"/>
          </w:rPr>
          <w:instrText>PAGE   \* MERGEFORMAT</w:instrText>
        </w:r>
        <w:r w:rsidRPr="00567067">
          <w:rPr>
            <w:sz w:val="24"/>
            <w:szCs w:val="24"/>
          </w:rPr>
          <w:fldChar w:fldCharType="separate"/>
        </w:r>
        <w:r w:rsidRPr="00567067">
          <w:rPr>
            <w:sz w:val="24"/>
            <w:szCs w:val="24"/>
            <w:lang w:val="zh-TW"/>
          </w:rPr>
          <w:t>2</w:t>
        </w:r>
        <w:r w:rsidRPr="00567067">
          <w:rPr>
            <w:sz w:val="24"/>
            <w:szCs w:val="24"/>
          </w:rPr>
          <w:fldChar w:fldCharType="end"/>
        </w:r>
        <w:r w:rsidRPr="00567067">
          <w:rPr>
            <w:rFonts w:hint="eastAsia"/>
            <w:sz w:val="24"/>
            <w:szCs w:val="24"/>
          </w:rPr>
          <w:t xml:space="preserve">                    </w:t>
        </w:r>
        <w:r w:rsidRPr="00567067">
          <w:rPr>
            <w:rFonts w:hint="eastAsia"/>
            <w:sz w:val="24"/>
            <w:szCs w:val="24"/>
          </w:rPr>
          <w:t>「</w:t>
        </w:r>
        <w:r w:rsidR="00940F0B" w:rsidRPr="00940F0B">
          <w:rPr>
            <w:rFonts w:hint="eastAsia"/>
            <w:color w:val="000000" w:themeColor="text1"/>
            <w:sz w:val="24"/>
            <w:szCs w:val="24"/>
          </w:rPr>
          <w:t>經濟部產業發展署</w:t>
        </w:r>
        <w:r w:rsidRPr="00940F0B">
          <w:rPr>
            <w:rFonts w:hint="eastAsia"/>
            <w:color w:val="000000" w:themeColor="text1"/>
            <w:sz w:val="24"/>
            <w:szCs w:val="24"/>
          </w:rPr>
          <w:t>廣告</w:t>
        </w:r>
        <w:r w:rsidRPr="00567067">
          <w:rPr>
            <w:rFonts w:hint="eastAsia"/>
            <w:sz w:val="24"/>
            <w:szCs w:val="24"/>
          </w:rPr>
          <w:t>」</w:t>
        </w:r>
      </w:p>
    </w:sdtContent>
  </w:sdt>
  <w:p w14:paraId="68954436" w14:textId="05FC8641" w:rsidR="008E6A5B" w:rsidRPr="00567067" w:rsidRDefault="008E6A5B" w:rsidP="0015155B">
    <w:pPr>
      <w:pStyle w:val="a6"/>
      <w:jc w:val="right"/>
      <w:rPr>
        <w:rFonts w:ascii="微軟正黑體" w:eastAsia="微軟正黑體" w:hAnsi="微軟正黑體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28F9B" w14:textId="77777777" w:rsidR="003D168E" w:rsidRDefault="003D168E">
      <w:r>
        <w:separator/>
      </w:r>
    </w:p>
  </w:footnote>
  <w:footnote w:type="continuationSeparator" w:id="0">
    <w:p w14:paraId="47BCF9FE" w14:textId="77777777" w:rsidR="003D168E" w:rsidRDefault="003D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F93FD" w14:textId="6B8DA546" w:rsidR="00D2251C" w:rsidRPr="00D2251C" w:rsidRDefault="002D3181">
    <w:pPr>
      <w:pStyle w:val="ab"/>
      <w:rPr>
        <w:sz w:val="32"/>
        <w:szCs w:val="32"/>
      </w:rPr>
    </w:pPr>
    <w:r w:rsidRPr="00D2251C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0B216DF7" wp14:editId="7AB7A78B">
          <wp:simplePos x="0" y="0"/>
          <wp:positionH relativeFrom="column">
            <wp:posOffset>146570</wp:posOffset>
          </wp:positionH>
          <wp:positionV relativeFrom="paragraph">
            <wp:posOffset>-53645</wp:posOffset>
          </wp:positionV>
          <wp:extent cx="439387" cy="352031"/>
          <wp:effectExtent l="0" t="0" r="0" b="0"/>
          <wp:wrapNone/>
          <wp:docPr id="2" name="圖片 2" descr="Agiteklogo_去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iteklogo_去背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387" cy="35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51C">
      <w:rPr>
        <w:rFonts w:ascii="微軟正黑體" w:eastAsia="微軟正黑體" w:hAnsi="微軟正黑體" w:hint="eastAsia"/>
        <w:b/>
        <w:color w:val="000000"/>
        <w:spacing w:val="4"/>
        <w:sz w:val="32"/>
        <w:szCs w:val="32"/>
      </w:rPr>
      <w:t xml:space="preserve">      </w:t>
    </w:r>
    <w:r w:rsidR="00D2251C" w:rsidRPr="00D2251C">
      <w:rPr>
        <w:rFonts w:ascii="微軟正黑體" w:eastAsia="微軟正黑體" w:hAnsi="微軟正黑體" w:hint="eastAsia"/>
        <w:b/>
        <w:color w:val="000000"/>
        <w:spacing w:val="4"/>
        <w:sz w:val="32"/>
        <w:szCs w:val="32"/>
      </w:rPr>
      <w:t>亞卓國際顧問股份有限公司</w:t>
    </w:r>
    <w:r w:rsidR="009C2F4D">
      <w:rPr>
        <w:rFonts w:ascii="微軟正黑體" w:eastAsia="微軟正黑體" w:hAnsi="微軟正黑體" w:hint="eastAsia"/>
        <w:b/>
        <w:color w:val="000000"/>
        <w:spacing w:val="4"/>
        <w:sz w:val="32"/>
        <w:szCs w:val="32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824"/>
    <w:multiLevelType w:val="hybridMultilevel"/>
    <w:tmpl w:val="A5649ADE"/>
    <w:lvl w:ilvl="0" w:tplc="606437C4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0" w:hanging="480"/>
      </w:pPr>
      <w:rPr>
        <w:rFonts w:hint="default"/>
      </w:rPr>
    </w:lvl>
    <w:lvl w:ilvl="2" w:tplc="9AA2BCE2">
      <w:start w:val="1"/>
      <w:numFmt w:val="decimal"/>
      <w:lvlText w:val="(%3)"/>
      <w:lvlJc w:val="left"/>
      <w:pPr>
        <w:ind w:left="253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3010" w:hanging="720"/>
      </w:pPr>
      <w:rPr>
        <w:rFonts w:hint="default"/>
        <w:sz w:val="30"/>
      </w:rPr>
    </w:lvl>
    <w:lvl w:ilvl="4" w:tplc="9FDE8DE0">
      <w:start w:val="1"/>
      <w:numFmt w:val="bullet"/>
      <w:lvlText w:val="□"/>
      <w:lvlJc w:val="left"/>
      <w:pPr>
        <w:ind w:left="313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07A336B6"/>
    <w:multiLevelType w:val="hybridMultilevel"/>
    <w:tmpl w:val="24D8FA44"/>
    <w:lvl w:ilvl="0" w:tplc="8246558E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720915"/>
    <w:multiLevelType w:val="hybridMultilevel"/>
    <w:tmpl w:val="18DAE17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096F63"/>
    <w:multiLevelType w:val="hybridMultilevel"/>
    <w:tmpl w:val="BA06FCC0"/>
    <w:lvl w:ilvl="0" w:tplc="FFFFFFFF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38010F9"/>
    <w:multiLevelType w:val="hybridMultilevel"/>
    <w:tmpl w:val="BBB0E0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26D3C3B"/>
    <w:multiLevelType w:val="hybridMultilevel"/>
    <w:tmpl w:val="42901A52"/>
    <w:lvl w:ilvl="0" w:tplc="9F748C9C">
      <w:start w:val="1"/>
      <w:numFmt w:val="taiwaneseCountingThousand"/>
      <w:pStyle w:val="a"/>
      <w:lvlText w:val="（%1）"/>
      <w:lvlJc w:val="left"/>
      <w:pPr>
        <w:tabs>
          <w:tab w:val="num" w:pos="1678"/>
        </w:tabs>
        <w:ind w:left="1438" w:hanging="840"/>
      </w:pPr>
      <w:rPr>
        <w:rFonts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38"/>
        </w:tabs>
        <w:ind w:left="1438" w:hanging="360"/>
      </w:pPr>
      <w:rPr>
        <w:rFonts w:ascii="Arial" w:hAnsi="Arial" w:cs="Arial" w:hint="eastAsia"/>
      </w:rPr>
    </w:lvl>
    <w:lvl w:ilvl="2" w:tplc="04090005">
      <w:start w:val="1"/>
      <w:numFmt w:val="decimal"/>
      <w:lvlText w:val="(%3)"/>
      <w:lvlJc w:val="left"/>
      <w:pPr>
        <w:tabs>
          <w:tab w:val="num" w:pos="1918"/>
        </w:tabs>
        <w:ind w:left="1918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6" w15:restartNumberingAfterBreak="0">
    <w:nsid w:val="3A6B6D85"/>
    <w:multiLevelType w:val="hybridMultilevel"/>
    <w:tmpl w:val="9EA48F7E"/>
    <w:lvl w:ilvl="0" w:tplc="0409000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3B5D0F5D"/>
    <w:multiLevelType w:val="hybridMultilevel"/>
    <w:tmpl w:val="2732EC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B6D788F"/>
    <w:multiLevelType w:val="hybridMultilevel"/>
    <w:tmpl w:val="99722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0123823"/>
    <w:multiLevelType w:val="hybridMultilevel"/>
    <w:tmpl w:val="BA06FCC0"/>
    <w:lvl w:ilvl="0" w:tplc="9E7A2A0E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4225543A"/>
    <w:multiLevelType w:val="hybridMultilevel"/>
    <w:tmpl w:val="F2262D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6"/>
      <w:numFmt w:val="taiwaneseCountingThousand"/>
      <w:lvlText w:val="%3、"/>
      <w:lvlJc w:val="left"/>
      <w:pPr>
        <w:ind w:left="1680" w:hanging="720"/>
      </w:pPr>
    </w:lvl>
    <w:lvl w:ilvl="3" w:tplc="FFFFFFFF">
      <w:start w:val="6"/>
      <w:numFmt w:val="taiwaneseCountingThousand"/>
      <w:lvlText w:val="%4．"/>
      <w:lvlJc w:val="left"/>
      <w:pPr>
        <w:ind w:left="2160" w:hanging="720"/>
      </w:p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A2B2967"/>
    <w:multiLevelType w:val="hybridMultilevel"/>
    <w:tmpl w:val="1B945240"/>
    <w:lvl w:ilvl="0" w:tplc="DC042A28">
      <w:numFmt w:val="bullet"/>
      <w:lvlText w:val="●"/>
      <w:lvlJc w:val="left"/>
      <w:pPr>
        <w:ind w:left="960" w:hanging="48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9112923"/>
    <w:multiLevelType w:val="hybridMultilevel"/>
    <w:tmpl w:val="A82E70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BFF1DDE"/>
    <w:multiLevelType w:val="multilevel"/>
    <w:tmpl w:val="2E827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325EF1"/>
    <w:multiLevelType w:val="hybridMultilevel"/>
    <w:tmpl w:val="70D07EBA"/>
    <w:lvl w:ilvl="0" w:tplc="FFFFFFFF">
      <w:start w:val="1"/>
      <w:numFmt w:val="bullet"/>
      <w:pStyle w:val="Ite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02BBA"/>
    <w:multiLevelType w:val="hybridMultilevel"/>
    <w:tmpl w:val="D310A5FE"/>
    <w:lvl w:ilvl="0" w:tplc="F6501F88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7365F"/>
    <w:multiLevelType w:val="hybridMultilevel"/>
    <w:tmpl w:val="329E4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9C1275"/>
    <w:multiLevelType w:val="hybridMultilevel"/>
    <w:tmpl w:val="89F863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AF2740"/>
    <w:multiLevelType w:val="hybridMultilevel"/>
    <w:tmpl w:val="EA5686A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4D4284A"/>
    <w:multiLevelType w:val="multilevel"/>
    <w:tmpl w:val="216CB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69D2446"/>
    <w:multiLevelType w:val="hybridMultilevel"/>
    <w:tmpl w:val="A9084624"/>
    <w:lvl w:ilvl="0" w:tplc="DC042A2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76864D60">
      <w:start w:val="1"/>
      <w:numFmt w:val="bullet"/>
      <w:lvlText w:val="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7AD09D0"/>
    <w:multiLevelType w:val="hybridMultilevel"/>
    <w:tmpl w:val="47AE652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8AA598A"/>
    <w:multiLevelType w:val="hybridMultilevel"/>
    <w:tmpl w:val="44C46E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856DB6C">
      <w:start w:val="6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818AEAA4">
      <w:start w:val="6"/>
      <w:numFmt w:val="taiwaneseCountingThousand"/>
      <w:lvlText w:val="%4．"/>
      <w:lvlJc w:val="left"/>
      <w:pPr>
        <w:ind w:left="2160" w:hanging="72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B234DAC"/>
    <w:multiLevelType w:val="hybridMultilevel"/>
    <w:tmpl w:val="22C8AC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E555A1D"/>
    <w:multiLevelType w:val="hybridMultilevel"/>
    <w:tmpl w:val="9912C69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856DB6C">
      <w:start w:val="6"/>
      <w:numFmt w:val="taiwaneseCountingThousand"/>
      <w:lvlText w:val="%3、"/>
      <w:lvlJc w:val="left"/>
      <w:pPr>
        <w:ind w:left="1680" w:hanging="720"/>
      </w:pPr>
    </w:lvl>
    <w:lvl w:ilvl="3" w:tplc="818AEAA4">
      <w:start w:val="6"/>
      <w:numFmt w:val="taiwaneseCountingThousand"/>
      <w:lvlText w:val="%4．"/>
      <w:lvlJc w:val="left"/>
      <w:pPr>
        <w:ind w:left="2160" w:hanging="720"/>
      </w:p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104063508">
    <w:abstractNumId w:val="14"/>
  </w:num>
  <w:num w:numId="2" w16cid:durableId="1570195065">
    <w:abstractNumId w:val="15"/>
  </w:num>
  <w:num w:numId="3" w16cid:durableId="158812983">
    <w:abstractNumId w:val="20"/>
  </w:num>
  <w:num w:numId="4" w16cid:durableId="1696030464">
    <w:abstractNumId w:val="21"/>
  </w:num>
  <w:num w:numId="5" w16cid:durableId="963268615">
    <w:abstractNumId w:val="17"/>
  </w:num>
  <w:num w:numId="6" w16cid:durableId="1624651002">
    <w:abstractNumId w:val="1"/>
  </w:num>
  <w:num w:numId="7" w16cid:durableId="1621182472">
    <w:abstractNumId w:val="2"/>
  </w:num>
  <w:num w:numId="8" w16cid:durableId="1097602514">
    <w:abstractNumId w:val="0"/>
  </w:num>
  <w:num w:numId="9" w16cid:durableId="1276525304">
    <w:abstractNumId w:val="18"/>
  </w:num>
  <w:num w:numId="10" w16cid:durableId="553153866">
    <w:abstractNumId w:val="4"/>
  </w:num>
  <w:num w:numId="11" w16cid:durableId="1183470262">
    <w:abstractNumId w:val="12"/>
  </w:num>
  <w:num w:numId="12" w16cid:durableId="691687310">
    <w:abstractNumId w:val="22"/>
  </w:num>
  <w:num w:numId="13" w16cid:durableId="997004428">
    <w:abstractNumId w:val="11"/>
  </w:num>
  <w:num w:numId="14" w16cid:durableId="75635300">
    <w:abstractNumId w:val="5"/>
  </w:num>
  <w:num w:numId="15" w16cid:durableId="2080982013">
    <w:abstractNumId w:val="7"/>
  </w:num>
  <w:num w:numId="16" w16cid:durableId="1602030714">
    <w:abstractNumId w:val="16"/>
  </w:num>
  <w:num w:numId="17" w16cid:durableId="554439032">
    <w:abstractNumId w:val="10"/>
    <w:lvlOverride w:ilvl="0">
      <w:startOverride w:val="1"/>
    </w:lvlOverride>
    <w:lvlOverride w:ilvl="1"/>
    <w:lvlOverride w:ilvl="2">
      <w:startOverride w:val="6"/>
    </w:lvlOverride>
    <w:lvlOverride w:ilvl="3">
      <w:startOverride w:val="6"/>
    </w:lvlOverride>
    <w:lvlOverride w:ilvl="4"/>
    <w:lvlOverride w:ilvl="5"/>
    <w:lvlOverride w:ilvl="6"/>
    <w:lvlOverride w:ilvl="7"/>
    <w:lvlOverride w:ilvl="8"/>
  </w:num>
  <w:num w:numId="18" w16cid:durableId="1255823227">
    <w:abstractNumId w:val="24"/>
    <w:lvlOverride w:ilvl="0"/>
    <w:lvlOverride w:ilvl="1"/>
    <w:lvlOverride w:ilvl="2">
      <w:startOverride w:val="6"/>
    </w:lvlOverride>
    <w:lvlOverride w:ilvl="3">
      <w:startOverride w:val="6"/>
    </w:lvlOverride>
    <w:lvlOverride w:ilvl="4"/>
    <w:lvlOverride w:ilvl="5"/>
    <w:lvlOverride w:ilvl="6"/>
    <w:lvlOverride w:ilvl="7"/>
    <w:lvlOverride w:ilvl="8"/>
  </w:num>
  <w:num w:numId="19" w16cid:durableId="758529771">
    <w:abstractNumId w:val="9"/>
  </w:num>
  <w:num w:numId="20" w16cid:durableId="283384627">
    <w:abstractNumId w:val="3"/>
  </w:num>
  <w:num w:numId="21" w16cid:durableId="653335829">
    <w:abstractNumId w:val="6"/>
  </w:num>
  <w:num w:numId="22" w16cid:durableId="508254516">
    <w:abstractNumId w:val="19"/>
  </w:num>
  <w:num w:numId="23" w16cid:durableId="283274070">
    <w:abstractNumId w:val="13"/>
  </w:num>
  <w:num w:numId="24" w16cid:durableId="1805998142">
    <w:abstractNumId w:val="23"/>
  </w:num>
  <w:num w:numId="25" w16cid:durableId="380785134">
    <w:abstractNumId w:val="24"/>
  </w:num>
  <w:num w:numId="26" w16cid:durableId="72865111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58"/>
    <w:rsid w:val="00001399"/>
    <w:rsid w:val="00001FCC"/>
    <w:rsid w:val="00004431"/>
    <w:rsid w:val="00020968"/>
    <w:rsid w:val="00034DF9"/>
    <w:rsid w:val="000365CF"/>
    <w:rsid w:val="00052FB7"/>
    <w:rsid w:val="00057215"/>
    <w:rsid w:val="00071C92"/>
    <w:rsid w:val="00083F09"/>
    <w:rsid w:val="00090F6A"/>
    <w:rsid w:val="00092C77"/>
    <w:rsid w:val="00092D8A"/>
    <w:rsid w:val="000C2148"/>
    <w:rsid w:val="000F10C7"/>
    <w:rsid w:val="000F4D06"/>
    <w:rsid w:val="000F70D5"/>
    <w:rsid w:val="0012344D"/>
    <w:rsid w:val="001246D6"/>
    <w:rsid w:val="001344DD"/>
    <w:rsid w:val="00135EDE"/>
    <w:rsid w:val="00142E4A"/>
    <w:rsid w:val="0015015A"/>
    <w:rsid w:val="0015155B"/>
    <w:rsid w:val="00177931"/>
    <w:rsid w:val="00186F51"/>
    <w:rsid w:val="00187C38"/>
    <w:rsid w:val="00193A50"/>
    <w:rsid w:val="001A6F1F"/>
    <w:rsid w:val="001B7309"/>
    <w:rsid w:val="001C0B4A"/>
    <w:rsid w:val="001D019C"/>
    <w:rsid w:val="001D40A4"/>
    <w:rsid w:val="001D41D9"/>
    <w:rsid w:val="001D5F70"/>
    <w:rsid w:val="001E2379"/>
    <w:rsid w:val="001E312F"/>
    <w:rsid w:val="001E332E"/>
    <w:rsid w:val="001F06DB"/>
    <w:rsid w:val="00202629"/>
    <w:rsid w:val="00202F84"/>
    <w:rsid w:val="00207E9A"/>
    <w:rsid w:val="00214E6E"/>
    <w:rsid w:val="00215419"/>
    <w:rsid w:val="00221359"/>
    <w:rsid w:val="00223104"/>
    <w:rsid w:val="00225C36"/>
    <w:rsid w:val="00227656"/>
    <w:rsid w:val="00231A6B"/>
    <w:rsid w:val="00231E2A"/>
    <w:rsid w:val="002436A8"/>
    <w:rsid w:val="002508DB"/>
    <w:rsid w:val="00263C2A"/>
    <w:rsid w:val="0028179F"/>
    <w:rsid w:val="00294489"/>
    <w:rsid w:val="00294587"/>
    <w:rsid w:val="00297DAB"/>
    <w:rsid w:val="002A0429"/>
    <w:rsid w:val="002A7194"/>
    <w:rsid w:val="002D1A53"/>
    <w:rsid w:val="002D3181"/>
    <w:rsid w:val="002D470C"/>
    <w:rsid w:val="002E0838"/>
    <w:rsid w:val="002E263C"/>
    <w:rsid w:val="002E6463"/>
    <w:rsid w:val="002F09E1"/>
    <w:rsid w:val="002F376B"/>
    <w:rsid w:val="002F7FCE"/>
    <w:rsid w:val="00303DDB"/>
    <w:rsid w:val="00305969"/>
    <w:rsid w:val="0031706D"/>
    <w:rsid w:val="00336F76"/>
    <w:rsid w:val="0034172F"/>
    <w:rsid w:val="00347EC2"/>
    <w:rsid w:val="00350B4F"/>
    <w:rsid w:val="00352BD3"/>
    <w:rsid w:val="0035555C"/>
    <w:rsid w:val="0035616C"/>
    <w:rsid w:val="00371ECD"/>
    <w:rsid w:val="003749D2"/>
    <w:rsid w:val="003827AD"/>
    <w:rsid w:val="0038563E"/>
    <w:rsid w:val="003A4540"/>
    <w:rsid w:val="003B37F4"/>
    <w:rsid w:val="003B5EF4"/>
    <w:rsid w:val="003C1D91"/>
    <w:rsid w:val="003C32F3"/>
    <w:rsid w:val="003D168E"/>
    <w:rsid w:val="003D292C"/>
    <w:rsid w:val="003D5CF9"/>
    <w:rsid w:val="003E26B2"/>
    <w:rsid w:val="003F3B3A"/>
    <w:rsid w:val="003F6EEE"/>
    <w:rsid w:val="003F7981"/>
    <w:rsid w:val="00402FE3"/>
    <w:rsid w:val="004035A7"/>
    <w:rsid w:val="0040602F"/>
    <w:rsid w:val="00412693"/>
    <w:rsid w:val="00412ED7"/>
    <w:rsid w:val="004131E3"/>
    <w:rsid w:val="0041397D"/>
    <w:rsid w:val="00421F9C"/>
    <w:rsid w:val="00425E21"/>
    <w:rsid w:val="004352FD"/>
    <w:rsid w:val="004446EA"/>
    <w:rsid w:val="00447146"/>
    <w:rsid w:val="00453187"/>
    <w:rsid w:val="004538AA"/>
    <w:rsid w:val="00461145"/>
    <w:rsid w:val="00473A6A"/>
    <w:rsid w:val="004756B2"/>
    <w:rsid w:val="00483702"/>
    <w:rsid w:val="00483767"/>
    <w:rsid w:val="0048488E"/>
    <w:rsid w:val="00486952"/>
    <w:rsid w:val="00490B06"/>
    <w:rsid w:val="00493CA2"/>
    <w:rsid w:val="004969C8"/>
    <w:rsid w:val="004A140F"/>
    <w:rsid w:val="004C0709"/>
    <w:rsid w:val="004C3C3A"/>
    <w:rsid w:val="004C4F1E"/>
    <w:rsid w:val="004D3B4D"/>
    <w:rsid w:val="004E0095"/>
    <w:rsid w:val="004E1757"/>
    <w:rsid w:val="004E451F"/>
    <w:rsid w:val="004E5B46"/>
    <w:rsid w:val="004E725E"/>
    <w:rsid w:val="004F6D52"/>
    <w:rsid w:val="00500259"/>
    <w:rsid w:val="00522BC9"/>
    <w:rsid w:val="00526BE5"/>
    <w:rsid w:val="00536F62"/>
    <w:rsid w:val="005379FF"/>
    <w:rsid w:val="00545674"/>
    <w:rsid w:val="005563A0"/>
    <w:rsid w:val="005578D8"/>
    <w:rsid w:val="005602F1"/>
    <w:rsid w:val="00560793"/>
    <w:rsid w:val="00566B56"/>
    <w:rsid w:val="00567067"/>
    <w:rsid w:val="005805FE"/>
    <w:rsid w:val="00585A1A"/>
    <w:rsid w:val="005943A7"/>
    <w:rsid w:val="00597AF8"/>
    <w:rsid w:val="00597BA6"/>
    <w:rsid w:val="005A07A3"/>
    <w:rsid w:val="005A0D4C"/>
    <w:rsid w:val="005A4025"/>
    <w:rsid w:val="005B1F21"/>
    <w:rsid w:val="005B51F4"/>
    <w:rsid w:val="005C0B5F"/>
    <w:rsid w:val="005C22B7"/>
    <w:rsid w:val="005E1E7A"/>
    <w:rsid w:val="005E3007"/>
    <w:rsid w:val="005E6B40"/>
    <w:rsid w:val="006114B8"/>
    <w:rsid w:val="00613411"/>
    <w:rsid w:val="0061529E"/>
    <w:rsid w:val="00624D7A"/>
    <w:rsid w:val="006359DF"/>
    <w:rsid w:val="00640C2A"/>
    <w:rsid w:val="00644D8C"/>
    <w:rsid w:val="0065105A"/>
    <w:rsid w:val="00661D06"/>
    <w:rsid w:val="00662084"/>
    <w:rsid w:val="006652DA"/>
    <w:rsid w:val="00672EA8"/>
    <w:rsid w:val="00673D79"/>
    <w:rsid w:val="006851D2"/>
    <w:rsid w:val="00685AD3"/>
    <w:rsid w:val="006916AA"/>
    <w:rsid w:val="006B4D1A"/>
    <w:rsid w:val="006B6D0D"/>
    <w:rsid w:val="006C075A"/>
    <w:rsid w:val="006C13AB"/>
    <w:rsid w:val="006C178A"/>
    <w:rsid w:val="006C58B1"/>
    <w:rsid w:val="006D07A2"/>
    <w:rsid w:val="006D1B05"/>
    <w:rsid w:val="006E7A85"/>
    <w:rsid w:val="006F1E52"/>
    <w:rsid w:val="006F30A2"/>
    <w:rsid w:val="00702FFA"/>
    <w:rsid w:val="00716834"/>
    <w:rsid w:val="00716BA6"/>
    <w:rsid w:val="00716EF3"/>
    <w:rsid w:val="007325F3"/>
    <w:rsid w:val="007366B2"/>
    <w:rsid w:val="00736FC7"/>
    <w:rsid w:val="00750576"/>
    <w:rsid w:val="0075786A"/>
    <w:rsid w:val="00772BBE"/>
    <w:rsid w:val="007759B6"/>
    <w:rsid w:val="00781F49"/>
    <w:rsid w:val="0078284A"/>
    <w:rsid w:val="0078304A"/>
    <w:rsid w:val="007A30BC"/>
    <w:rsid w:val="007A4EF2"/>
    <w:rsid w:val="007A677B"/>
    <w:rsid w:val="007C1AA6"/>
    <w:rsid w:val="007C6858"/>
    <w:rsid w:val="007C72F5"/>
    <w:rsid w:val="007D422D"/>
    <w:rsid w:val="007D691B"/>
    <w:rsid w:val="008073E9"/>
    <w:rsid w:val="00811DCB"/>
    <w:rsid w:val="008135A1"/>
    <w:rsid w:val="008322D1"/>
    <w:rsid w:val="00844CFB"/>
    <w:rsid w:val="00852D64"/>
    <w:rsid w:val="008576CF"/>
    <w:rsid w:val="008579AE"/>
    <w:rsid w:val="00857BB3"/>
    <w:rsid w:val="00857EC0"/>
    <w:rsid w:val="00870960"/>
    <w:rsid w:val="00875D47"/>
    <w:rsid w:val="00876A20"/>
    <w:rsid w:val="00880C4A"/>
    <w:rsid w:val="00881725"/>
    <w:rsid w:val="008941ED"/>
    <w:rsid w:val="008A2119"/>
    <w:rsid w:val="008B238C"/>
    <w:rsid w:val="008C29BA"/>
    <w:rsid w:val="008C53E9"/>
    <w:rsid w:val="008C678A"/>
    <w:rsid w:val="008C7D99"/>
    <w:rsid w:val="008D0B2C"/>
    <w:rsid w:val="008E5A8B"/>
    <w:rsid w:val="008E5C6C"/>
    <w:rsid w:val="008E6A5B"/>
    <w:rsid w:val="008E7438"/>
    <w:rsid w:val="00913AD8"/>
    <w:rsid w:val="009202FC"/>
    <w:rsid w:val="00925582"/>
    <w:rsid w:val="00930786"/>
    <w:rsid w:val="00940F0B"/>
    <w:rsid w:val="009430ED"/>
    <w:rsid w:val="009703D4"/>
    <w:rsid w:val="009759A8"/>
    <w:rsid w:val="009765C2"/>
    <w:rsid w:val="0099656C"/>
    <w:rsid w:val="009969E6"/>
    <w:rsid w:val="009A1F2B"/>
    <w:rsid w:val="009B5303"/>
    <w:rsid w:val="009B56E2"/>
    <w:rsid w:val="009B59A2"/>
    <w:rsid w:val="009B78BB"/>
    <w:rsid w:val="009C2F4D"/>
    <w:rsid w:val="009C426A"/>
    <w:rsid w:val="009C57D3"/>
    <w:rsid w:val="009D0D38"/>
    <w:rsid w:val="009F5709"/>
    <w:rsid w:val="00A00490"/>
    <w:rsid w:val="00A013C8"/>
    <w:rsid w:val="00A134EA"/>
    <w:rsid w:val="00A24CAF"/>
    <w:rsid w:val="00A44077"/>
    <w:rsid w:val="00A51823"/>
    <w:rsid w:val="00A57323"/>
    <w:rsid w:val="00A6042B"/>
    <w:rsid w:val="00A84394"/>
    <w:rsid w:val="00A91146"/>
    <w:rsid w:val="00A926EF"/>
    <w:rsid w:val="00AA416A"/>
    <w:rsid w:val="00AB4006"/>
    <w:rsid w:val="00AB72DA"/>
    <w:rsid w:val="00AC2757"/>
    <w:rsid w:val="00AC6796"/>
    <w:rsid w:val="00AD0CC5"/>
    <w:rsid w:val="00AF7C9B"/>
    <w:rsid w:val="00AF7E92"/>
    <w:rsid w:val="00B006A0"/>
    <w:rsid w:val="00B01E52"/>
    <w:rsid w:val="00B14230"/>
    <w:rsid w:val="00B15DA5"/>
    <w:rsid w:val="00B169D4"/>
    <w:rsid w:val="00B17B33"/>
    <w:rsid w:val="00B30241"/>
    <w:rsid w:val="00B42EDA"/>
    <w:rsid w:val="00B520FA"/>
    <w:rsid w:val="00B530D8"/>
    <w:rsid w:val="00B53293"/>
    <w:rsid w:val="00B54758"/>
    <w:rsid w:val="00B569BB"/>
    <w:rsid w:val="00B71104"/>
    <w:rsid w:val="00B771D0"/>
    <w:rsid w:val="00B77DA1"/>
    <w:rsid w:val="00B84659"/>
    <w:rsid w:val="00B86B0E"/>
    <w:rsid w:val="00BA4632"/>
    <w:rsid w:val="00BB524B"/>
    <w:rsid w:val="00BB5682"/>
    <w:rsid w:val="00BB65A2"/>
    <w:rsid w:val="00BC2F09"/>
    <w:rsid w:val="00BC530B"/>
    <w:rsid w:val="00BC556C"/>
    <w:rsid w:val="00BD6329"/>
    <w:rsid w:val="00BE5A4D"/>
    <w:rsid w:val="00C01597"/>
    <w:rsid w:val="00C05C26"/>
    <w:rsid w:val="00C11EA0"/>
    <w:rsid w:val="00C1252A"/>
    <w:rsid w:val="00C23E5C"/>
    <w:rsid w:val="00C44901"/>
    <w:rsid w:val="00C6693C"/>
    <w:rsid w:val="00C76615"/>
    <w:rsid w:val="00C8077C"/>
    <w:rsid w:val="00C82795"/>
    <w:rsid w:val="00C83708"/>
    <w:rsid w:val="00C95CBE"/>
    <w:rsid w:val="00CA1D29"/>
    <w:rsid w:val="00CC06E7"/>
    <w:rsid w:val="00CC0A3C"/>
    <w:rsid w:val="00CC3361"/>
    <w:rsid w:val="00CD1A03"/>
    <w:rsid w:val="00CD5CCD"/>
    <w:rsid w:val="00CD7DD6"/>
    <w:rsid w:val="00CE2F40"/>
    <w:rsid w:val="00D01ABD"/>
    <w:rsid w:val="00D05941"/>
    <w:rsid w:val="00D06233"/>
    <w:rsid w:val="00D0652E"/>
    <w:rsid w:val="00D2251C"/>
    <w:rsid w:val="00D25679"/>
    <w:rsid w:val="00D326DF"/>
    <w:rsid w:val="00D32F46"/>
    <w:rsid w:val="00D34440"/>
    <w:rsid w:val="00D37645"/>
    <w:rsid w:val="00D60B83"/>
    <w:rsid w:val="00D75CE3"/>
    <w:rsid w:val="00D832BD"/>
    <w:rsid w:val="00D875E7"/>
    <w:rsid w:val="00D925BA"/>
    <w:rsid w:val="00D95B5C"/>
    <w:rsid w:val="00DA6B4E"/>
    <w:rsid w:val="00DB560E"/>
    <w:rsid w:val="00DC08E4"/>
    <w:rsid w:val="00DD044B"/>
    <w:rsid w:val="00DD3005"/>
    <w:rsid w:val="00DD3F8C"/>
    <w:rsid w:val="00DE4B1D"/>
    <w:rsid w:val="00E03C41"/>
    <w:rsid w:val="00E22A12"/>
    <w:rsid w:val="00E259B0"/>
    <w:rsid w:val="00E26C95"/>
    <w:rsid w:val="00E4298B"/>
    <w:rsid w:val="00E44E63"/>
    <w:rsid w:val="00E53EBD"/>
    <w:rsid w:val="00E60D09"/>
    <w:rsid w:val="00E6202A"/>
    <w:rsid w:val="00E623C5"/>
    <w:rsid w:val="00E71011"/>
    <w:rsid w:val="00E73AA9"/>
    <w:rsid w:val="00E77C22"/>
    <w:rsid w:val="00E92AC7"/>
    <w:rsid w:val="00E92F39"/>
    <w:rsid w:val="00EA3888"/>
    <w:rsid w:val="00EA6B1C"/>
    <w:rsid w:val="00EA6D45"/>
    <w:rsid w:val="00EB1529"/>
    <w:rsid w:val="00EB2F78"/>
    <w:rsid w:val="00EB66AA"/>
    <w:rsid w:val="00EB7846"/>
    <w:rsid w:val="00EC1E50"/>
    <w:rsid w:val="00EC3CCE"/>
    <w:rsid w:val="00EE3E6E"/>
    <w:rsid w:val="00F0421C"/>
    <w:rsid w:val="00F06B65"/>
    <w:rsid w:val="00F23D17"/>
    <w:rsid w:val="00F23F69"/>
    <w:rsid w:val="00F26FE2"/>
    <w:rsid w:val="00F300A8"/>
    <w:rsid w:val="00F31B6C"/>
    <w:rsid w:val="00F355A2"/>
    <w:rsid w:val="00F535B5"/>
    <w:rsid w:val="00F5537F"/>
    <w:rsid w:val="00F56981"/>
    <w:rsid w:val="00F77B34"/>
    <w:rsid w:val="00F856B8"/>
    <w:rsid w:val="00F86113"/>
    <w:rsid w:val="00F9737F"/>
    <w:rsid w:val="00FA0D79"/>
    <w:rsid w:val="00FA3E4D"/>
    <w:rsid w:val="00FA7CE1"/>
    <w:rsid w:val="00FB696E"/>
    <w:rsid w:val="00FC1D74"/>
    <w:rsid w:val="00FD4352"/>
    <w:rsid w:val="00FD4919"/>
    <w:rsid w:val="00FE06BB"/>
    <w:rsid w:val="00FE7553"/>
    <w:rsid w:val="00FF05BC"/>
    <w:rsid w:val="00FF1141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D3265"/>
  <w15:chartTrackingRefBased/>
  <w15:docId w15:val="{7FB7D842-47C3-4D24-9527-82CF17A8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54758"/>
    <w:pPr>
      <w:widowControl w:val="0"/>
    </w:pPr>
    <w:rPr>
      <w:kern w:val="2"/>
      <w:sz w:val="24"/>
      <w:szCs w:val="24"/>
    </w:rPr>
  </w:style>
  <w:style w:type="paragraph" w:styleId="4">
    <w:name w:val="heading 4"/>
    <w:basedOn w:val="a0"/>
    <w:next w:val="a0"/>
    <w:qFormat/>
    <w:rsid w:val="001A6F1F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352BD3"/>
    <w:pPr>
      <w:keepNext/>
      <w:snapToGrid w:val="0"/>
      <w:spacing w:before="20" w:after="20" w:line="240" w:lineRule="atLeast"/>
      <w:ind w:left="57"/>
      <w:jc w:val="both"/>
      <w:outlineLvl w:val="4"/>
    </w:pPr>
    <w:rPr>
      <w:rFonts w:eastAsia="標楷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ext151">
    <w:name w:val="text151"/>
    <w:rsid w:val="00B54758"/>
    <w:rPr>
      <w:rFonts w:ascii="sө" w:hAnsi="sө" w:hint="default"/>
      <w:strike w:val="0"/>
      <w:dstrike w:val="0"/>
      <w:color w:val="CC0000"/>
      <w:sz w:val="23"/>
      <w:szCs w:val="23"/>
      <w:u w:val="none"/>
      <w:effect w:val="none"/>
    </w:rPr>
  </w:style>
  <w:style w:type="character" w:styleId="a4">
    <w:name w:val="Strong"/>
    <w:qFormat/>
    <w:rsid w:val="00B54758"/>
    <w:rPr>
      <w:b/>
      <w:bCs/>
    </w:rPr>
  </w:style>
  <w:style w:type="paragraph" w:styleId="a5">
    <w:name w:val="Body Text"/>
    <w:basedOn w:val="a0"/>
    <w:rsid w:val="00B54758"/>
    <w:pPr>
      <w:jc w:val="right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B5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2"/>
    <w:uiPriority w:val="59"/>
    <w:rsid w:val="00B547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1">
    <w:name w:val="Item 1"/>
    <w:basedOn w:val="a0"/>
    <w:rsid w:val="00B54758"/>
    <w:pPr>
      <w:numPr>
        <w:numId w:val="1"/>
      </w:numPr>
      <w:tabs>
        <w:tab w:val="left" w:pos="0"/>
      </w:tabs>
      <w:snapToGrid w:val="0"/>
    </w:pPr>
    <w:rPr>
      <w:rFonts w:ascii="標楷體" w:eastAsia="標楷體"/>
      <w:szCs w:val="20"/>
    </w:rPr>
  </w:style>
  <w:style w:type="character" w:styleId="a9">
    <w:name w:val="Hyperlink"/>
    <w:rsid w:val="00852D64"/>
    <w:rPr>
      <w:color w:val="0000FF"/>
      <w:u w:val="single"/>
    </w:rPr>
  </w:style>
  <w:style w:type="paragraph" w:styleId="Web">
    <w:name w:val="Normal (Web)"/>
    <w:basedOn w:val="a0"/>
    <w:rsid w:val="00352BD3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a">
    <w:name w:val="Body Text Indent"/>
    <w:basedOn w:val="a0"/>
    <w:rsid w:val="00F9737F"/>
    <w:pPr>
      <w:spacing w:after="120"/>
      <w:ind w:leftChars="200" w:left="480"/>
    </w:pPr>
  </w:style>
  <w:style w:type="paragraph" w:styleId="ab">
    <w:name w:val="header"/>
    <w:basedOn w:val="a0"/>
    <w:rsid w:val="00FD4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附表一"/>
    <w:basedOn w:val="a0"/>
    <w:autoRedefine/>
    <w:rsid w:val="0078284A"/>
    <w:pPr>
      <w:snapToGrid w:val="0"/>
      <w:spacing w:line="0" w:lineRule="atLeast"/>
      <w:ind w:right="-6"/>
    </w:pPr>
    <w:rPr>
      <w:rFonts w:ascii="Arial" w:hAnsi="Arial"/>
      <w:color w:val="FFFFFF"/>
      <w:sz w:val="20"/>
      <w:szCs w:val="20"/>
      <w:shd w:val="clear" w:color="auto" w:fill="F79325"/>
    </w:rPr>
  </w:style>
  <w:style w:type="character" w:styleId="ad">
    <w:name w:val="FollowedHyperlink"/>
    <w:rsid w:val="0078284A"/>
    <w:rPr>
      <w:color w:val="800080"/>
      <w:u w:val="single"/>
    </w:rPr>
  </w:style>
  <w:style w:type="paragraph" w:customStyle="1" w:styleId="ae">
    <w:name w:val="表頭"/>
    <w:basedOn w:val="a0"/>
    <w:rsid w:val="00597AF8"/>
    <w:pPr>
      <w:spacing w:line="500" w:lineRule="exact"/>
      <w:ind w:leftChars="100" w:left="100"/>
      <w:jc w:val="center"/>
    </w:pPr>
    <w:rPr>
      <w:rFonts w:eastAsia="華康粗黑體"/>
      <w:spacing w:val="20"/>
      <w:sz w:val="44"/>
      <w:szCs w:val="20"/>
    </w:rPr>
  </w:style>
  <w:style w:type="paragraph" w:customStyle="1" w:styleId="Default">
    <w:name w:val="Default"/>
    <w:rsid w:val="00B532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List Paragraph"/>
    <w:basedOn w:val="a0"/>
    <w:link w:val="af0"/>
    <w:uiPriority w:val="34"/>
    <w:qFormat/>
    <w:rsid w:val="00AD0CC5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customStyle="1" w:styleId="af1">
    <w:name w:val="２"/>
    <w:basedOn w:val="a0"/>
    <w:rsid w:val="00263C2A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eastAsia="標楷體"/>
      <w:sz w:val="28"/>
      <w:szCs w:val="20"/>
    </w:rPr>
  </w:style>
  <w:style w:type="character" w:customStyle="1" w:styleId="copy1">
    <w:name w:val="copy1"/>
    <w:rsid w:val="00263C2A"/>
  </w:style>
  <w:style w:type="paragraph" w:customStyle="1" w:styleId="a">
    <w:name w:val="內容一"/>
    <w:basedOn w:val="a0"/>
    <w:rsid w:val="009B78BB"/>
    <w:pPr>
      <w:numPr>
        <w:numId w:val="14"/>
      </w:numPr>
      <w:spacing w:beforeLines="50" w:afterLines="50"/>
      <w:jc w:val="both"/>
    </w:pPr>
    <w:rPr>
      <w:rFonts w:ascii="Arial" w:eastAsia="標楷體" w:hAnsi="Arial" w:cs="Arial"/>
      <w:sz w:val="28"/>
      <w:szCs w:val="20"/>
    </w:rPr>
  </w:style>
  <w:style w:type="character" w:styleId="af2">
    <w:name w:val="Unresolved Mention"/>
    <w:basedOn w:val="a1"/>
    <w:uiPriority w:val="99"/>
    <w:semiHidden/>
    <w:unhideWhenUsed/>
    <w:rsid w:val="008073E9"/>
    <w:rPr>
      <w:color w:val="605E5C"/>
      <w:shd w:val="clear" w:color="auto" w:fill="E1DFDD"/>
    </w:rPr>
  </w:style>
  <w:style w:type="character" w:customStyle="1" w:styleId="a7">
    <w:name w:val="頁尾 字元"/>
    <w:basedOn w:val="a1"/>
    <w:link w:val="a6"/>
    <w:uiPriority w:val="99"/>
    <w:rsid w:val="00567067"/>
    <w:rPr>
      <w:kern w:val="2"/>
    </w:rPr>
  </w:style>
  <w:style w:type="character" w:customStyle="1" w:styleId="af0">
    <w:name w:val="清單段落 字元"/>
    <w:link w:val="af"/>
    <w:uiPriority w:val="34"/>
    <w:locked/>
    <w:rsid w:val="00EB152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si.org.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ystematic-innovation.org/index.php/zh-tw/course/course-idbsi/course-202404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dbiz.nat.gov.tw/fts/query/QueryBar/queryInit.d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6F76E-0EC1-4E22-A533-243C2026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3089</Words>
  <Characters>1053</Characters>
  <Application>Microsoft Office Word</Application>
  <DocSecurity>0</DocSecurity>
  <Lines>8</Lines>
  <Paragraphs>8</Paragraphs>
  <ScaleCrop>false</ScaleCrop>
  <Company/>
  <LinksUpToDate>false</LinksUpToDate>
  <CharactersWithSpaces>4134</CharactersWithSpaces>
  <SharedDoc>false</SharedDoc>
  <HLinks>
    <vt:vector size="12" baseType="variant">
      <vt:variant>
        <vt:i4>8257649</vt:i4>
      </vt:variant>
      <vt:variant>
        <vt:i4>6</vt:i4>
      </vt:variant>
      <vt:variant>
        <vt:i4>0</vt:i4>
      </vt:variant>
      <vt:variant>
        <vt:i4>5</vt:i4>
      </vt:variant>
      <vt:variant>
        <vt:lpwstr>http://www.sme-edu.org.tw/</vt:lpwstr>
      </vt:variant>
      <vt:variant>
        <vt:lpwstr/>
      </vt:variant>
      <vt:variant>
        <vt:i4>5505104</vt:i4>
      </vt:variant>
      <vt:variant>
        <vt:i4>3</vt:i4>
      </vt:variant>
      <vt:variant>
        <vt:i4>0</vt:i4>
      </vt:variant>
      <vt:variant>
        <vt:i4>5</vt:i4>
      </vt:variant>
      <vt:variant>
        <vt:lpwstr>http://gcis.nat.gov.tw/pub/cmpy/cmpyInfoListAction.do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aici-06</dc:creator>
  <cp:keywords/>
  <cp:lastModifiedBy>Chiaoling NI</cp:lastModifiedBy>
  <cp:revision>60</cp:revision>
  <cp:lastPrinted>2020-04-07T03:34:00Z</cp:lastPrinted>
  <dcterms:created xsi:type="dcterms:W3CDTF">2020-05-21T08:31:00Z</dcterms:created>
  <dcterms:modified xsi:type="dcterms:W3CDTF">2024-07-23T03:36:00Z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0008003a01000000000001024120</vt:lpwstr>
  </property>
</Properties>
</file>