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AE2220" w14:textId="09355603" w:rsidR="00312AC3" w:rsidRPr="00594D5A" w:rsidRDefault="00E030A3">
      <w:pPr>
        <w:snapToGrid w:val="0"/>
        <w:jc w:val="center"/>
        <w:textAlignment w:val="baseline"/>
        <w:rPr>
          <w:b/>
          <w:sz w:val="24"/>
        </w:rPr>
      </w:pPr>
      <w:r w:rsidRPr="00594D5A">
        <w:rPr>
          <w:rFonts w:hint="eastAsia"/>
          <w:b/>
          <w:sz w:val="24"/>
        </w:rPr>
        <w:t>Th</w:t>
      </w:r>
      <w:r w:rsidRPr="00997961">
        <w:rPr>
          <w:rFonts w:hint="eastAsia"/>
          <w:b/>
          <w:sz w:val="24"/>
        </w:rPr>
        <w:t>e 1</w:t>
      </w:r>
      <w:r w:rsidR="008D6116">
        <w:rPr>
          <w:b/>
          <w:sz w:val="24"/>
        </w:rPr>
        <w:t>5</w:t>
      </w:r>
      <w:r w:rsidRPr="00594D5A">
        <w:rPr>
          <w:rFonts w:hint="eastAsia"/>
          <w:b/>
          <w:sz w:val="24"/>
          <w:vertAlign w:val="superscript"/>
        </w:rPr>
        <w:t>th</w:t>
      </w:r>
      <w:r w:rsidRPr="00594D5A">
        <w:rPr>
          <w:rFonts w:hint="eastAsia"/>
          <w:b/>
          <w:sz w:val="24"/>
        </w:rPr>
        <w:t xml:space="preserve"> International Conference &amp; Global Competition on Systematic Innovation </w:t>
      </w:r>
      <w:r w:rsidR="007F7C7F">
        <w:rPr>
          <w:rFonts w:eastAsia="新細明體"/>
          <w:b/>
          <w:sz w:val="24"/>
          <w:lang w:eastAsia="zh-TW"/>
        </w:rPr>
        <w:br/>
      </w:r>
      <w:r w:rsidRPr="00594D5A">
        <w:rPr>
          <w:rFonts w:hint="eastAsia"/>
          <w:b/>
          <w:sz w:val="24"/>
        </w:rPr>
        <w:t>(ICSI</w:t>
      </w:r>
      <w:r w:rsidRPr="00594D5A">
        <w:rPr>
          <w:b/>
          <w:sz w:val="24"/>
        </w:rPr>
        <w:t xml:space="preserve"> &amp; </w:t>
      </w:r>
      <w:r w:rsidRPr="00594D5A">
        <w:rPr>
          <w:rFonts w:hint="eastAsia"/>
          <w:b/>
          <w:sz w:val="24"/>
        </w:rPr>
        <w:t>GCSI)</w:t>
      </w:r>
    </w:p>
    <w:p w14:paraId="0D5FF6C7" w14:textId="77777777" w:rsidR="00AC4047" w:rsidRPr="00594D5A" w:rsidRDefault="00AC4047" w:rsidP="00AC4047">
      <w:pPr>
        <w:jc w:val="center"/>
        <w:textAlignment w:val="baseline"/>
        <w:rPr>
          <w:b/>
          <w:color w:val="0000FF"/>
          <w:sz w:val="28"/>
          <w:szCs w:val="28"/>
        </w:rPr>
      </w:pPr>
      <w:r w:rsidRPr="00594D5A">
        <w:rPr>
          <w:b/>
          <w:color w:val="0000FF"/>
          <w:sz w:val="28"/>
          <w:szCs w:val="28"/>
        </w:rPr>
        <w:t>Call for Papers</w:t>
      </w:r>
      <w:r w:rsidRPr="00594D5A">
        <w:rPr>
          <w:rFonts w:hint="eastAsia"/>
          <w:b/>
          <w:color w:val="0000FF"/>
          <w:sz w:val="28"/>
          <w:szCs w:val="28"/>
        </w:rPr>
        <w:t xml:space="preserve"> </w:t>
      </w:r>
      <w:r w:rsidRPr="00594D5A">
        <w:rPr>
          <w:b/>
          <w:color w:val="0000FF"/>
          <w:sz w:val="28"/>
          <w:szCs w:val="28"/>
        </w:rPr>
        <w:t>and Projects</w:t>
      </w:r>
    </w:p>
    <w:p w14:paraId="358AD8E8" w14:textId="77777777" w:rsidR="00312AC3" w:rsidRPr="00AC35F4" w:rsidRDefault="00B56589" w:rsidP="00B56589">
      <w:pPr>
        <w:widowControl/>
        <w:jc w:val="center"/>
        <w:textAlignment w:val="baseline"/>
        <w:rPr>
          <w:rFonts w:eastAsia="新細明體"/>
          <w:b/>
          <w:color w:val="FF0000"/>
          <w:sz w:val="24"/>
          <w:lang w:eastAsia="zh-TW"/>
        </w:rPr>
      </w:pPr>
      <w:r w:rsidRPr="00594D5A">
        <w:rPr>
          <w:rFonts w:eastAsia="新細明體"/>
          <w:b/>
          <w:color w:val="000000"/>
          <w:sz w:val="24"/>
          <w:lang w:eastAsia="zh-TW"/>
        </w:rPr>
        <w:t xml:space="preserve">Conference </w:t>
      </w:r>
      <w:r w:rsidRPr="00594D5A">
        <w:rPr>
          <w:rFonts w:eastAsia="新細明體" w:hint="eastAsia"/>
          <w:b/>
          <w:color w:val="000000"/>
          <w:sz w:val="24"/>
          <w:lang w:eastAsia="zh-TW"/>
        </w:rPr>
        <w:t>T</w:t>
      </w:r>
      <w:r w:rsidRPr="00594D5A">
        <w:rPr>
          <w:rFonts w:eastAsia="新細明體"/>
          <w:b/>
          <w:color w:val="000000"/>
          <w:sz w:val="24"/>
          <w:lang w:eastAsia="zh-TW"/>
        </w:rPr>
        <w:t>heme:</w:t>
      </w:r>
      <w:r w:rsidR="007B1EF9" w:rsidRPr="00594D5A">
        <w:rPr>
          <w:rFonts w:eastAsia="新細明體"/>
          <w:b/>
          <w:color w:val="FF0000"/>
          <w:sz w:val="24"/>
          <w:lang w:eastAsia="zh-TW"/>
        </w:rPr>
        <w:t xml:space="preserve"> </w:t>
      </w:r>
      <w:r w:rsidR="00AC35F4" w:rsidRPr="00D32D97">
        <w:rPr>
          <w:rFonts w:eastAsia="新細明體" w:hint="eastAsia"/>
          <w:b/>
          <w:color w:val="FF0000"/>
          <w:sz w:val="24"/>
          <w:u w:val="single" w:color="FF0000"/>
          <w:lang w:eastAsia="zh-TW"/>
        </w:rPr>
        <w:t>AI + IM: I</w:t>
      </w:r>
      <w:r w:rsidR="00AC35F4">
        <w:rPr>
          <w:rFonts w:eastAsia="新細明體" w:hint="eastAsia"/>
          <w:b/>
          <w:color w:val="FF0000"/>
          <w:sz w:val="24"/>
          <w:u w:val="single" w:color="FF0000"/>
          <w:lang w:eastAsia="zh-TW"/>
        </w:rPr>
        <w:t>n</w:t>
      </w:r>
      <w:r w:rsidR="00AC35F4">
        <w:rPr>
          <w:rFonts w:eastAsia="新細明體"/>
          <w:b/>
          <w:color w:val="FF0000"/>
          <w:sz w:val="24"/>
          <w:u w:val="single" w:color="FF0000"/>
          <w:lang w:eastAsia="zh-TW"/>
        </w:rPr>
        <w:t>telligent Innovation Methods</w:t>
      </w:r>
    </w:p>
    <w:p w14:paraId="2AB000FE" w14:textId="10C255D9" w:rsidR="00312AC3" w:rsidRPr="00594D5A" w:rsidRDefault="00E030A3">
      <w:pPr>
        <w:jc w:val="center"/>
        <w:textAlignment w:val="baseline"/>
        <w:rPr>
          <w:b/>
          <w:sz w:val="24"/>
          <w:u w:val="single"/>
        </w:rPr>
      </w:pPr>
      <w:r w:rsidRPr="00594D5A">
        <w:rPr>
          <w:rFonts w:hint="eastAsia"/>
          <w:b/>
          <w:sz w:val="24"/>
          <w:u w:val="single" w:color="000000"/>
        </w:rPr>
        <w:t>Date</w:t>
      </w:r>
      <w:r w:rsidRPr="00594D5A">
        <w:rPr>
          <w:b/>
          <w:sz w:val="24"/>
          <w:u w:val="single" w:color="000000"/>
        </w:rPr>
        <w:t>s</w:t>
      </w:r>
      <w:r w:rsidRPr="00594D5A">
        <w:rPr>
          <w:rFonts w:hint="eastAsia"/>
          <w:b/>
          <w:sz w:val="24"/>
          <w:u w:val="single" w:color="000000"/>
        </w:rPr>
        <w:t>:</w:t>
      </w:r>
      <w:r w:rsidRPr="00F77EE6">
        <w:rPr>
          <w:b/>
          <w:sz w:val="24"/>
        </w:rPr>
        <w:t xml:space="preserve"> </w:t>
      </w:r>
      <w:r w:rsidR="00A6557A" w:rsidRPr="00A6557A">
        <w:rPr>
          <w:b/>
          <w:color w:val="0000FF"/>
          <w:sz w:val="28"/>
          <w:szCs w:val="28"/>
        </w:rPr>
        <w:t>August</w:t>
      </w:r>
      <w:r w:rsidR="00D22DA6" w:rsidRPr="00A6557A">
        <w:rPr>
          <w:b/>
          <w:color w:val="0000FF"/>
          <w:sz w:val="28"/>
          <w:szCs w:val="28"/>
        </w:rPr>
        <w:t xml:space="preserve"> </w:t>
      </w:r>
      <w:r w:rsidR="00A6557A" w:rsidRPr="00A6557A">
        <w:rPr>
          <w:b/>
          <w:color w:val="0000FF"/>
          <w:sz w:val="28"/>
          <w:szCs w:val="28"/>
        </w:rPr>
        <w:t>2</w:t>
      </w:r>
      <w:r w:rsidR="00D22DA6" w:rsidRPr="00A6557A">
        <w:rPr>
          <w:b/>
          <w:color w:val="0000FF"/>
          <w:sz w:val="28"/>
          <w:szCs w:val="28"/>
        </w:rPr>
        <w:t>3-</w:t>
      </w:r>
      <w:r w:rsidR="00A6557A" w:rsidRPr="00A6557A">
        <w:rPr>
          <w:b/>
          <w:color w:val="0000FF"/>
          <w:sz w:val="28"/>
          <w:szCs w:val="28"/>
        </w:rPr>
        <w:t>2</w:t>
      </w:r>
      <w:r w:rsidR="00D22DA6" w:rsidRPr="00A6557A">
        <w:rPr>
          <w:b/>
          <w:color w:val="0000FF"/>
          <w:sz w:val="28"/>
          <w:szCs w:val="28"/>
        </w:rPr>
        <w:t>5</w:t>
      </w:r>
      <w:r w:rsidRPr="00A6557A">
        <w:rPr>
          <w:rFonts w:hint="eastAsia"/>
          <w:b/>
          <w:color w:val="0000FF"/>
          <w:sz w:val="28"/>
          <w:szCs w:val="28"/>
        </w:rPr>
        <w:t>, 202</w:t>
      </w:r>
      <w:r w:rsidR="00A6557A" w:rsidRPr="00A6557A">
        <w:rPr>
          <w:b/>
          <w:color w:val="0000FF"/>
          <w:sz w:val="28"/>
          <w:szCs w:val="28"/>
        </w:rPr>
        <w:t>4</w:t>
      </w:r>
      <w:r w:rsidR="007F7C7F">
        <w:rPr>
          <w:rFonts w:ascii="新細明體" w:eastAsia="新細明體" w:hAnsi="新細明體" w:hint="eastAsia"/>
          <w:b/>
          <w:color w:val="0000FF"/>
          <w:sz w:val="28"/>
          <w:szCs w:val="28"/>
          <w:lang w:eastAsia="zh-TW"/>
        </w:rPr>
        <w:t xml:space="preserve"> </w:t>
      </w:r>
      <w:r w:rsidR="00B5481B" w:rsidRPr="007F7C7F">
        <w:rPr>
          <w:b/>
          <w:color w:val="FF0000"/>
          <w:sz w:val="26"/>
          <w:szCs w:val="26"/>
          <w:highlight w:val="yellow"/>
        </w:rPr>
        <w:t>(On-site &amp; On-line Meetings)</w:t>
      </w:r>
    </w:p>
    <w:p w14:paraId="3D22D967" w14:textId="18319E8C" w:rsidR="00AC35F4" w:rsidRDefault="00E030A3" w:rsidP="00594D5A">
      <w:pPr>
        <w:jc w:val="center"/>
        <w:textAlignment w:val="baseline"/>
        <w:rPr>
          <w:rFonts w:ascii="新細明體" w:eastAsia="新細明體" w:hAnsi="新細明體"/>
          <w:b/>
          <w:color w:val="FF0000"/>
          <w:sz w:val="24"/>
          <w:u w:val="single" w:color="FF0000"/>
          <w:lang w:eastAsia="zh-TW"/>
        </w:rPr>
      </w:pPr>
      <w:r w:rsidRPr="00594D5A">
        <w:rPr>
          <w:b/>
          <w:sz w:val="24"/>
          <w:u w:val="single" w:color="000000"/>
        </w:rPr>
        <w:t>Conference Venue</w:t>
      </w:r>
      <w:r w:rsidRPr="00594D5A">
        <w:rPr>
          <w:rFonts w:hint="eastAsia"/>
          <w:b/>
          <w:sz w:val="24"/>
          <w:u w:val="single" w:color="000000"/>
        </w:rPr>
        <w:t>:</w:t>
      </w:r>
      <w:r w:rsidRPr="00594D5A">
        <w:rPr>
          <w:rFonts w:hint="eastAsia"/>
          <w:b/>
          <w:color w:val="FF0000"/>
          <w:sz w:val="24"/>
          <w:u w:val="single" w:color="FF0000"/>
        </w:rPr>
        <w:t xml:space="preserve"> </w:t>
      </w:r>
      <w:r w:rsidR="0069208C">
        <w:rPr>
          <w:b/>
          <w:color w:val="FF0000"/>
          <w:sz w:val="24"/>
          <w:u w:val="single" w:color="FF0000"/>
        </w:rPr>
        <w:t xml:space="preserve">Bursa Technical </w:t>
      </w:r>
      <w:r w:rsidR="008E0778" w:rsidRPr="00594D5A">
        <w:rPr>
          <w:b/>
          <w:color w:val="FF0000"/>
          <w:sz w:val="24"/>
          <w:u w:val="single" w:color="FF0000"/>
        </w:rPr>
        <w:t xml:space="preserve">University, </w:t>
      </w:r>
      <w:r w:rsidR="0069208C">
        <w:rPr>
          <w:b/>
          <w:color w:val="FF0000"/>
          <w:sz w:val="24"/>
          <w:u w:val="single" w:color="FF0000"/>
        </w:rPr>
        <w:t>Bursa</w:t>
      </w:r>
      <w:r w:rsidR="008E0778" w:rsidRPr="00594D5A">
        <w:rPr>
          <w:b/>
          <w:color w:val="FF0000"/>
          <w:sz w:val="24"/>
          <w:u w:val="single" w:color="FF0000"/>
        </w:rPr>
        <w:t xml:space="preserve">, </w:t>
      </w:r>
      <w:r w:rsidR="0069208C">
        <w:rPr>
          <w:b/>
          <w:color w:val="FF0000"/>
          <w:sz w:val="24"/>
          <w:u w:val="single" w:color="FF0000"/>
        </w:rPr>
        <w:t>Turkey</w:t>
      </w:r>
    </w:p>
    <w:p w14:paraId="4A628906" w14:textId="22C2290D" w:rsidR="00594D5A" w:rsidRPr="00F11BE6" w:rsidRDefault="00E030A3" w:rsidP="00594D5A">
      <w:pPr>
        <w:jc w:val="center"/>
        <w:textAlignment w:val="baseline"/>
        <w:rPr>
          <w:sz w:val="24"/>
        </w:rPr>
      </w:pPr>
      <w:r w:rsidRPr="00F11BE6">
        <w:rPr>
          <w:rFonts w:hint="eastAsia"/>
          <w:sz w:val="24"/>
        </w:rPr>
        <w:t>Web:</w:t>
      </w:r>
      <w:r w:rsidR="00A6557A" w:rsidRPr="00A6557A">
        <w:t xml:space="preserve"> </w:t>
      </w:r>
      <w:r w:rsidR="00A6557A" w:rsidRPr="00A6557A">
        <w:rPr>
          <w:sz w:val="24"/>
        </w:rPr>
        <w:t>https://www.i-sim.org/icsi202</w:t>
      </w:r>
      <w:r w:rsidR="00A6557A">
        <w:rPr>
          <w:sz w:val="24"/>
        </w:rPr>
        <w:t>4</w:t>
      </w:r>
      <w:r w:rsidR="00594D5A" w:rsidRPr="00F11BE6">
        <w:rPr>
          <w:sz w:val="24"/>
        </w:rPr>
        <w:t xml:space="preserve">; </w:t>
      </w:r>
      <w:r w:rsidRPr="00F11BE6">
        <w:rPr>
          <w:rFonts w:hint="eastAsia"/>
          <w:sz w:val="24"/>
        </w:rPr>
        <w:t>E-mail:</w:t>
      </w:r>
      <w:r w:rsidR="00A6557A" w:rsidRPr="00A6557A">
        <w:t xml:space="preserve"> </w:t>
      </w:r>
      <w:r w:rsidR="00A6557A" w:rsidRPr="00A6557A">
        <w:rPr>
          <w:sz w:val="24"/>
        </w:rPr>
        <w:t>icsi@i-sim.org</w:t>
      </w:r>
    </w:p>
    <w:p w14:paraId="412F991A" w14:textId="77777777" w:rsidR="00594D5A" w:rsidRPr="00F11BE6" w:rsidRDefault="00594D5A" w:rsidP="00594D5A">
      <w:pPr>
        <w:jc w:val="center"/>
        <w:textAlignment w:val="baseline"/>
        <w:rPr>
          <w:sz w:val="24"/>
        </w:rPr>
      </w:pPr>
    </w:p>
    <w:p w14:paraId="5A113FD4" w14:textId="77777777" w:rsidR="00312AC3" w:rsidRDefault="006009A9">
      <w:pPr>
        <w:textAlignment w:val="baseline"/>
        <w:rPr>
          <w:b/>
          <w:sz w:val="24"/>
        </w:rPr>
      </w:pPr>
      <w:r>
        <w:rPr>
          <w:rFonts w:hint="eastAsia"/>
          <w:b/>
          <w:sz w:val="24"/>
        </w:rPr>
        <w:t>Organizers:</w:t>
      </w:r>
    </w:p>
    <w:p w14:paraId="62CA897F" w14:textId="77777777" w:rsidR="00312AC3" w:rsidRPr="00CC05A2" w:rsidRDefault="00E030A3">
      <w:pPr>
        <w:numPr>
          <w:ilvl w:val="0"/>
          <w:numId w:val="1"/>
        </w:numPr>
        <w:ind w:left="284" w:hanging="284"/>
        <w:textAlignment w:val="baseline"/>
        <w:rPr>
          <w:rFonts w:eastAsia="新細明體"/>
          <w:kern w:val="0"/>
          <w:sz w:val="22"/>
          <w:szCs w:val="22"/>
          <w:lang w:eastAsia="zh-TW"/>
        </w:rPr>
      </w:pPr>
      <w:r w:rsidRPr="00CC05A2">
        <w:rPr>
          <w:rFonts w:eastAsia="新細明體" w:hint="eastAsia"/>
          <w:kern w:val="0"/>
          <w:sz w:val="22"/>
          <w:szCs w:val="22"/>
          <w:lang w:eastAsia="zh-TW"/>
        </w:rPr>
        <w:t>International Society of Innovation Methods (I</w:t>
      </w:r>
      <w:r w:rsidRPr="00CC05A2">
        <w:rPr>
          <w:rFonts w:eastAsia="新細明體"/>
          <w:kern w:val="0"/>
          <w:sz w:val="22"/>
          <w:szCs w:val="22"/>
          <w:lang w:eastAsia="zh-TW"/>
        </w:rPr>
        <w:t>-</w:t>
      </w:r>
      <w:r w:rsidRPr="00CC05A2">
        <w:rPr>
          <w:rFonts w:eastAsia="新細明體" w:hint="eastAsia"/>
          <w:kern w:val="0"/>
          <w:sz w:val="22"/>
          <w:szCs w:val="22"/>
          <w:lang w:eastAsia="zh-TW"/>
        </w:rPr>
        <w:t>SIM) (Sponsor)</w:t>
      </w:r>
    </w:p>
    <w:p w14:paraId="0F09B30B" w14:textId="77777777" w:rsidR="00312AC3" w:rsidRPr="00CC05A2" w:rsidRDefault="00C2784E">
      <w:pPr>
        <w:numPr>
          <w:ilvl w:val="0"/>
          <w:numId w:val="1"/>
        </w:numPr>
        <w:ind w:left="284" w:hanging="284"/>
        <w:textAlignment w:val="baseline"/>
        <w:rPr>
          <w:rFonts w:eastAsia="新細明體"/>
          <w:kern w:val="0"/>
          <w:sz w:val="22"/>
          <w:szCs w:val="22"/>
          <w:lang w:eastAsia="zh-TW"/>
        </w:rPr>
      </w:pPr>
      <w:r w:rsidRPr="00C2784E">
        <w:rPr>
          <w:rFonts w:eastAsia="新細明體"/>
          <w:kern w:val="0"/>
          <w:sz w:val="22"/>
          <w:szCs w:val="22"/>
          <w:lang w:eastAsia="zh-TW"/>
        </w:rPr>
        <w:t>The Society of Systematic Innovation</w:t>
      </w:r>
      <w:r w:rsidR="00E030A3" w:rsidRPr="00CC05A2">
        <w:rPr>
          <w:rFonts w:eastAsia="新細明體" w:hint="eastAsia"/>
          <w:kern w:val="0"/>
          <w:sz w:val="22"/>
          <w:szCs w:val="22"/>
          <w:lang w:eastAsia="zh-TW"/>
        </w:rPr>
        <w:t xml:space="preserve"> (SSI)</w:t>
      </w:r>
    </w:p>
    <w:p w14:paraId="022661AD" w14:textId="4B8A5B66" w:rsidR="004322F1" w:rsidRDefault="00B0267D">
      <w:pPr>
        <w:numPr>
          <w:ilvl w:val="0"/>
          <w:numId w:val="1"/>
        </w:numPr>
        <w:ind w:left="284" w:hanging="284"/>
        <w:textAlignment w:val="baseline"/>
        <w:rPr>
          <w:rFonts w:eastAsia="新細明體"/>
          <w:kern w:val="0"/>
          <w:sz w:val="22"/>
          <w:szCs w:val="22"/>
          <w:lang w:eastAsia="zh-TW"/>
        </w:rPr>
      </w:pPr>
      <w:r>
        <w:rPr>
          <w:rFonts w:eastAsia="新細明體"/>
          <w:kern w:val="0"/>
          <w:sz w:val="22"/>
          <w:szCs w:val="22"/>
          <w:lang w:eastAsia="zh-TW"/>
        </w:rPr>
        <w:t>Bursa Technical</w:t>
      </w:r>
      <w:r w:rsidR="00C2784E" w:rsidRPr="00C2784E">
        <w:rPr>
          <w:rFonts w:eastAsia="新細明體"/>
          <w:kern w:val="0"/>
          <w:sz w:val="22"/>
          <w:szCs w:val="22"/>
          <w:lang w:eastAsia="zh-TW"/>
        </w:rPr>
        <w:t xml:space="preserve"> University</w:t>
      </w:r>
      <w:r w:rsidR="000B4F17" w:rsidRPr="00CC05A2">
        <w:rPr>
          <w:rFonts w:eastAsia="新細明體"/>
          <w:kern w:val="0"/>
          <w:sz w:val="22"/>
          <w:szCs w:val="22"/>
          <w:lang w:eastAsia="zh-TW"/>
        </w:rPr>
        <w:t xml:space="preserve"> (</w:t>
      </w:r>
      <w:r w:rsidR="008D755F">
        <w:rPr>
          <w:rFonts w:eastAsia="新細明體"/>
          <w:kern w:val="0"/>
          <w:sz w:val="22"/>
          <w:szCs w:val="22"/>
          <w:lang w:eastAsia="zh-TW"/>
        </w:rPr>
        <w:t>L</w:t>
      </w:r>
      <w:r w:rsidR="000B4F17" w:rsidRPr="00CC05A2">
        <w:rPr>
          <w:rFonts w:eastAsia="新細明體"/>
          <w:kern w:val="0"/>
          <w:sz w:val="22"/>
          <w:szCs w:val="22"/>
          <w:lang w:eastAsia="zh-TW"/>
        </w:rPr>
        <w:t>ocal host)</w:t>
      </w:r>
    </w:p>
    <w:p w14:paraId="26DC2F53" w14:textId="24EC1A79" w:rsidR="00D93E4C" w:rsidRDefault="00D93E4C">
      <w:pPr>
        <w:numPr>
          <w:ilvl w:val="0"/>
          <w:numId w:val="1"/>
        </w:numPr>
        <w:ind w:left="284" w:hanging="284"/>
        <w:textAlignment w:val="baseline"/>
        <w:rPr>
          <w:rFonts w:eastAsia="新細明體"/>
          <w:kern w:val="0"/>
          <w:sz w:val="22"/>
          <w:szCs w:val="22"/>
          <w:lang w:eastAsia="zh-TW"/>
        </w:rPr>
      </w:pPr>
      <w:r>
        <w:rPr>
          <w:rFonts w:eastAsia="新細明體"/>
          <w:kern w:val="0"/>
          <w:sz w:val="22"/>
          <w:szCs w:val="22"/>
          <w:lang w:eastAsia="zh-TW"/>
        </w:rPr>
        <w:t>Hasan Kalyoncu University</w:t>
      </w:r>
    </w:p>
    <w:p w14:paraId="35C20D70" w14:textId="593AA60F" w:rsidR="008F1E3C" w:rsidRPr="00CC05A2" w:rsidRDefault="008F1E3C">
      <w:pPr>
        <w:numPr>
          <w:ilvl w:val="0"/>
          <w:numId w:val="1"/>
        </w:numPr>
        <w:ind w:left="284" w:hanging="284"/>
        <w:textAlignment w:val="baseline"/>
        <w:rPr>
          <w:rFonts w:eastAsia="新細明體"/>
          <w:kern w:val="0"/>
          <w:sz w:val="22"/>
          <w:szCs w:val="22"/>
          <w:lang w:eastAsia="zh-TW"/>
        </w:rPr>
      </w:pPr>
      <w:r>
        <w:rPr>
          <w:rFonts w:eastAsia="新細明體"/>
          <w:kern w:val="0"/>
          <w:sz w:val="22"/>
          <w:szCs w:val="22"/>
          <w:lang w:eastAsia="zh-TW"/>
        </w:rPr>
        <w:t>Yıldız Technical University</w:t>
      </w:r>
    </w:p>
    <w:p w14:paraId="157DD190" w14:textId="77777777" w:rsidR="006009A9" w:rsidRPr="00AA3A4F" w:rsidRDefault="006009A9" w:rsidP="006009A9">
      <w:pPr>
        <w:textAlignment w:val="baseline"/>
        <w:rPr>
          <w:kern w:val="0"/>
          <w:sz w:val="20"/>
          <w:szCs w:val="20"/>
        </w:rPr>
      </w:pPr>
    </w:p>
    <w:p w14:paraId="16DD3F22" w14:textId="77777777" w:rsidR="00312AC3" w:rsidRDefault="00E030A3">
      <w:pPr>
        <w:textAlignment w:val="baseline"/>
        <w:rPr>
          <w:b/>
          <w:sz w:val="24"/>
        </w:rPr>
      </w:pPr>
      <w:r>
        <w:rPr>
          <w:b/>
          <w:sz w:val="24"/>
        </w:rPr>
        <w:t>Supporting</w:t>
      </w:r>
      <w:r>
        <w:rPr>
          <w:rFonts w:hint="eastAsia"/>
          <w:b/>
          <w:sz w:val="24"/>
        </w:rPr>
        <w:t xml:space="preserve"> </w:t>
      </w:r>
      <w:r>
        <w:rPr>
          <w:b/>
          <w:sz w:val="24"/>
        </w:rPr>
        <w:t>j</w:t>
      </w:r>
      <w:r>
        <w:rPr>
          <w:rFonts w:hint="eastAsia"/>
          <w:b/>
          <w:sz w:val="24"/>
        </w:rPr>
        <w:t>ournal</w:t>
      </w:r>
      <w:r>
        <w:rPr>
          <w:b/>
          <w:sz w:val="24"/>
        </w:rPr>
        <w:t xml:space="preserve"> for publications</w:t>
      </w:r>
      <w:r>
        <w:rPr>
          <w:rFonts w:hint="eastAsia"/>
          <w:b/>
          <w:sz w:val="24"/>
        </w:rPr>
        <w:t>:</w:t>
      </w:r>
    </w:p>
    <w:p w14:paraId="40CBC036" w14:textId="77777777" w:rsidR="00312AC3" w:rsidRPr="00CC05A2" w:rsidRDefault="00E030A3">
      <w:pPr>
        <w:numPr>
          <w:ilvl w:val="0"/>
          <w:numId w:val="1"/>
        </w:numPr>
        <w:ind w:left="284" w:hanging="284"/>
        <w:textAlignment w:val="baseline"/>
        <w:rPr>
          <w:rFonts w:eastAsia="新細明體"/>
          <w:kern w:val="0"/>
          <w:sz w:val="22"/>
          <w:szCs w:val="22"/>
          <w:lang w:eastAsia="zh-TW"/>
        </w:rPr>
      </w:pPr>
      <w:r w:rsidRPr="00CC05A2">
        <w:rPr>
          <w:rFonts w:eastAsia="新細明體" w:hint="eastAsia"/>
          <w:kern w:val="0"/>
          <w:sz w:val="22"/>
          <w:szCs w:val="22"/>
          <w:lang w:eastAsia="zh-TW"/>
        </w:rPr>
        <w:t>Int</w:t>
      </w:r>
      <w:r w:rsidRPr="00CC05A2">
        <w:rPr>
          <w:rFonts w:eastAsia="新細明體"/>
          <w:kern w:val="0"/>
          <w:sz w:val="22"/>
          <w:szCs w:val="22"/>
          <w:lang w:eastAsia="zh-TW"/>
        </w:rPr>
        <w:t>.</w:t>
      </w:r>
      <w:r w:rsidRPr="00CC05A2">
        <w:rPr>
          <w:rFonts w:eastAsia="新細明體" w:hint="eastAsia"/>
          <w:kern w:val="0"/>
          <w:sz w:val="22"/>
          <w:szCs w:val="22"/>
          <w:lang w:eastAsia="zh-TW"/>
        </w:rPr>
        <w:t xml:space="preserve"> J</w:t>
      </w:r>
      <w:r w:rsidRPr="00CC05A2">
        <w:rPr>
          <w:rFonts w:eastAsia="新細明體"/>
          <w:kern w:val="0"/>
          <w:sz w:val="22"/>
          <w:szCs w:val="22"/>
          <w:lang w:eastAsia="zh-TW"/>
        </w:rPr>
        <w:t>.</w:t>
      </w:r>
      <w:r w:rsidRPr="00CC05A2">
        <w:rPr>
          <w:rFonts w:eastAsia="新細明體" w:hint="eastAsia"/>
          <w:kern w:val="0"/>
          <w:sz w:val="22"/>
          <w:szCs w:val="22"/>
          <w:lang w:eastAsia="zh-TW"/>
        </w:rPr>
        <w:t xml:space="preserve"> of Systematic Innovation </w:t>
      </w:r>
      <w:r w:rsidRPr="00CC05A2">
        <w:rPr>
          <w:rFonts w:eastAsia="新細明體"/>
          <w:kern w:val="0"/>
          <w:sz w:val="22"/>
          <w:szCs w:val="22"/>
          <w:lang w:eastAsia="zh-TW"/>
        </w:rPr>
        <w:t xml:space="preserve">(IJoSI) </w:t>
      </w:r>
      <w:r w:rsidRPr="00CC05A2">
        <w:rPr>
          <w:rFonts w:eastAsia="新細明體" w:hint="eastAsia"/>
          <w:kern w:val="0"/>
          <w:sz w:val="22"/>
          <w:szCs w:val="22"/>
          <w:lang w:eastAsia="zh-TW"/>
        </w:rPr>
        <w:t>(SCOPUS indexed)</w:t>
      </w:r>
    </w:p>
    <w:p w14:paraId="6399AEAF" w14:textId="77777777" w:rsidR="00F9201D" w:rsidRDefault="00F9201D" w:rsidP="00F9201D">
      <w:pPr>
        <w:ind w:left="284"/>
        <w:textAlignment w:val="baseline"/>
        <w:rPr>
          <w:rFonts w:eastAsia="新細明體"/>
          <w:kern w:val="0"/>
          <w:sz w:val="20"/>
          <w:szCs w:val="20"/>
          <w:lang w:eastAsia="zh-TW"/>
        </w:rPr>
      </w:pPr>
    </w:p>
    <w:p w14:paraId="19CF4BF7" w14:textId="77777777" w:rsidR="00F9201D" w:rsidRDefault="00F9201D" w:rsidP="00F9201D">
      <w:pPr>
        <w:spacing w:line="276" w:lineRule="auto"/>
        <w:textAlignment w:val="baseline"/>
        <w:rPr>
          <w:b/>
          <w:sz w:val="22"/>
          <w:u w:val="single"/>
        </w:rPr>
      </w:pPr>
      <w:r>
        <w:rPr>
          <w:b/>
          <w:sz w:val="22"/>
          <w:u w:val="single" w:color="000000"/>
        </w:rPr>
        <w:t>Conference Features</w:t>
      </w:r>
    </w:p>
    <w:p w14:paraId="40A1F4C8" w14:textId="7CC09F75" w:rsidR="00F22145" w:rsidRPr="00406E67" w:rsidRDefault="00493844" w:rsidP="00F22145">
      <w:pPr>
        <w:numPr>
          <w:ilvl w:val="0"/>
          <w:numId w:val="5"/>
        </w:numPr>
        <w:jc w:val="left"/>
        <w:textAlignment w:val="baseline"/>
        <w:rPr>
          <w:sz w:val="22"/>
          <w:szCs w:val="22"/>
        </w:rPr>
      </w:pPr>
      <w:r w:rsidRPr="00406E67">
        <w:rPr>
          <w:b/>
          <w:sz w:val="22"/>
          <w:szCs w:val="22"/>
        </w:rPr>
        <w:t>Journal publication</w:t>
      </w:r>
      <w:r w:rsidR="00F11BE6" w:rsidRPr="00406E67">
        <w:rPr>
          <w:b/>
          <w:sz w:val="22"/>
          <w:szCs w:val="22"/>
        </w:rPr>
        <w:t>s</w:t>
      </w:r>
      <w:r w:rsidRPr="00406E67">
        <w:rPr>
          <w:b/>
          <w:sz w:val="22"/>
          <w:szCs w:val="22"/>
        </w:rPr>
        <w:t>.</w:t>
      </w:r>
      <w:r w:rsidRPr="00406E67">
        <w:rPr>
          <w:sz w:val="22"/>
          <w:szCs w:val="22"/>
        </w:rPr>
        <w:t xml:space="preserve"> </w:t>
      </w:r>
      <w:r w:rsidR="00F22145" w:rsidRPr="00406E67">
        <w:rPr>
          <w:sz w:val="22"/>
          <w:szCs w:val="22"/>
        </w:rPr>
        <w:t xml:space="preserve">Accepted full papers in the </w:t>
      </w:r>
      <w:r w:rsidR="00D74401" w:rsidRPr="00406E67">
        <w:rPr>
          <w:sz w:val="22"/>
          <w:szCs w:val="22"/>
        </w:rPr>
        <w:t>relevant</w:t>
      </w:r>
      <w:r w:rsidR="00F22145" w:rsidRPr="00406E67">
        <w:rPr>
          <w:sz w:val="22"/>
          <w:szCs w:val="22"/>
        </w:rPr>
        <w:t xml:space="preserve"> fields submitted before due date will be recommended to submit toward publication in </w:t>
      </w:r>
      <w:r w:rsidR="001A7631">
        <w:rPr>
          <w:sz w:val="22"/>
          <w:szCs w:val="22"/>
        </w:rPr>
        <w:t xml:space="preserve">the </w:t>
      </w:r>
      <w:r w:rsidR="00F22145" w:rsidRPr="00406E67">
        <w:rPr>
          <w:b/>
          <w:sz w:val="22"/>
          <w:szCs w:val="22"/>
        </w:rPr>
        <w:t>International Journal of Systematic Innovation</w:t>
      </w:r>
      <w:r w:rsidR="00F22145" w:rsidRPr="00406E67">
        <w:rPr>
          <w:sz w:val="22"/>
          <w:szCs w:val="22"/>
        </w:rPr>
        <w:t xml:space="preserve"> (</w:t>
      </w:r>
      <w:r w:rsidR="00F22145" w:rsidRPr="00867A95">
        <w:rPr>
          <w:sz w:val="22"/>
          <w:szCs w:val="22"/>
        </w:rPr>
        <w:t>SCOPUS</w:t>
      </w:r>
      <w:r w:rsidR="00867A95" w:rsidRPr="00867A95">
        <w:rPr>
          <w:rFonts w:hint="eastAsia"/>
          <w:sz w:val="22"/>
          <w:szCs w:val="22"/>
        </w:rPr>
        <w:t xml:space="preserve"> &amp;</w:t>
      </w:r>
      <w:r w:rsidR="00867A95" w:rsidRPr="00867A95">
        <w:rPr>
          <w:sz w:val="22"/>
          <w:szCs w:val="22"/>
        </w:rPr>
        <w:t xml:space="preserve"> Google Scholar</w:t>
      </w:r>
      <w:r w:rsidR="00F22145" w:rsidRPr="00406E67">
        <w:rPr>
          <w:sz w:val="22"/>
          <w:szCs w:val="22"/>
        </w:rPr>
        <w:t xml:space="preserve"> indexed). Journal papers are subject to peer reviews.</w:t>
      </w:r>
    </w:p>
    <w:p w14:paraId="2E141753" w14:textId="37005160" w:rsidR="00D85E48" w:rsidRPr="00D85E48" w:rsidRDefault="00D85E48" w:rsidP="00DA41AE">
      <w:pPr>
        <w:pStyle w:val="default"/>
        <w:numPr>
          <w:ilvl w:val="0"/>
          <w:numId w:val="5"/>
        </w:numPr>
        <w:snapToGrid w:val="0"/>
        <w:ind w:left="777" w:hanging="357"/>
        <w:textAlignment w:val="baseline"/>
        <w:rPr>
          <w:color w:val="000000"/>
          <w:sz w:val="22"/>
          <w:szCs w:val="22"/>
        </w:rPr>
      </w:pPr>
      <w:r>
        <w:rPr>
          <w:rFonts w:eastAsia="新細明體" w:hint="eastAsia"/>
          <w:b/>
          <w:bCs/>
          <w:color w:val="000000"/>
          <w:sz w:val="22"/>
          <w:szCs w:val="22"/>
          <w:lang w:eastAsia="zh-TW"/>
        </w:rPr>
        <w:t>O</w:t>
      </w:r>
      <w:r>
        <w:rPr>
          <w:rFonts w:eastAsia="新細明體"/>
          <w:b/>
          <w:bCs/>
          <w:color w:val="000000"/>
          <w:sz w:val="22"/>
          <w:szCs w:val="22"/>
          <w:lang w:eastAsia="zh-TW"/>
        </w:rPr>
        <w:t>ptional paper competition</w:t>
      </w:r>
      <w:r w:rsidRPr="00D85E48">
        <w:rPr>
          <w:rFonts w:eastAsia="新細明體"/>
          <w:color w:val="000000"/>
          <w:sz w:val="22"/>
          <w:szCs w:val="22"/>
          <w:lang w:eastAsia="zh-TW"/>
        </w:rPr>
        <w:t xml:space="preserve"> and</w:t>
      </w:r>
      <w:r>
        <w:rPr>
          <w:rFonts w:eastAsia="新細明體"/>
          <w:b/>
          <w:bCs/>
          <w:color w:val="000000"/>
          <w:sz w:val="22"/>
          <w:szCs w:val="22"/>
          <w:lang w:eastAsia="zh-TW"/>
        </w:rPr>
        <w:t xml:space="preserve"> excellent paper presentation</w:t>
      </w:r>
      <w:r w:rsidR="002A7F25">
        <w:rPr>
          <w:rFonts w:eastAsia="新細明體"/>
          <w:b/>
          <w:bCs/>
          <w:color w:val="000000"/>
          <w:sz w:val="22"/>
          <w:szCs w:val="22"/>
          <w:lang w:eastAsia="zh-TW"/>
        </w:rPr>
        <w:t>s</w:t>
      </w:r>
      <w:r>
        <w:rPr>
          <w:rFonts w:eastAsia="新細明體"/>
          <w:b/>
          <w:bCs/>
          <w:color w:val="000000"/>
          <w:sz w:val="22"/>
          <w:szCs w:val="22"/>
          <w:lang w:eastAsia="zh-TW"/>
        </w:rPr>
        <w:t xml:space="preserve"> </w:t>
      </w:r>
      <w:r w:rsidRPr="00D85E48">
        <w:rPr>
          <w:rFonts w:eastAsia="新細明體"/>
          <w:color w:val="000000"/>
          <w:sz w:val="22"/>
          <w:szCs w:val="22"/>
          <w:lang w:eastAsia="zh-TW"/>
        </w:rPr>
        <w:t>will be selected for awards.</w:t>
      </w:r>
      <w:r>
        <w:rPr>
          <w:rFonts w:eastAsia="新細明體"/>
          <w:b/>
          <w:bCs/>
          <w:color w:val="000000"/>
          <w:sz w:val="22"/>
          <w:szCs w:val="22"/>
          <w:lang w:eastAsia="zh-TW"/>
        </w:rPr>
        <w:t xml:space="preserve"> </w:t>
      </w:r>
      <w:r w:rsidRPr="00D85E48">
        <w:rPr>
          <w:rFonts w:eastAsia="新細明體"/>
          <w:color w:val="000000"/>
          <w:sz w:val="22"/>
          <w:szCs w:val="22"/>
          <w:lang w:eastAsia="zh-TW"/>
        </w:rPr>
        <w:t>In-scope awarded papers will be recommended for review toward journal paper publication.</w:t>
      </w:r>
    </w:p>
    <w:p w14:paraId="20388363" w14:textId="4BC3B56E" w:rsidR="00DA41AE" w:rsidRPr="00F77EE6" w:rsidRDefault="00201761" w:rsidP="00DA41AE">
      <w:pPr>
        <w:pStyle w:val="default"/>
        <w:numPr>
          <w:ilvl w:val="0"/>
          <w:numId w:val="5"/>
        </w:numPr>
        <w:snapToGrid w:val="0"/>
        <w:ind w:left="777" w:hanging="357"/>
        <w:textAlignment w:val="baseline"/>
        <w:rPr>
          <w:b/>
          <w:bCs/>
          <w:color w:val="000000"/>
          <w:sz w:val="22"/>
          <w:szCs w:val="22"/>
        </w:rPr>
      </w:pPr>
      <w:r w:rsidRPr="00F77EE6">
        <w:rPr>
          <w:b/>
          <w:bCs/>
          <w:color w:val="000000"/>
          <w:sz w:val="22"/>
          <w:szCs w:val="22"/>
        </w:rPr>
        <w:t xml:space="preserve">Free </w:t>
      </w:r>
      <w:r w:rsidR="00D93E4C" w:rsidRPr="00F77EE6">
        <w:rPr>
          <w:b/>
          <w:bCs/>
          <w:color w:val="000000"/>
          <w:sz w:val="22"/>
          <w:szCs w:val="22"/>
        </w:rPr>
        <w:t xml:space="preserve">Bursa </w:t>
      </w:r>
      <w:r w:rsidR="00414071">
        <w:rPr>
          <w:b/>
          <w:bCs/>
          <w:color w:val="000000"/>
          <w:sz w:val="22"/>
          <w:szCs w:val="22"/>
        </w:rPr>
        <w:t xml:space="preserve">pre-conference </w:t>
      </w:r>
      <w:r w:rsidR="00D93E4C" w:rsidRPr="00F77EE6">
        <w:rPr>
          <w:b/>
          <w:bCs/>
          <w:color w:val="000000"/>
          <w:sz w:val="22"/>
          <w:szCs w:val="22"/>
        </w:rPr>
        <w:t xml:space="preserve">city </w:t>
      </w:r>
      <w:r w:rsidRPr="00F77EE6">
        <w:rPr>
          <w:b/>
          <w:bCs/>
          <w:color w:val="000000"/>
          <w:sz w:val="22"/>
          <w:szCs w:val="22"/>
        </w:rPr>
        <w:t xml:space="preserve">tour </w:t>
      </w:r>
      <w:r w:rsidR="0017591B" w:rsidRPr="00F77EE6">
        <w:rPr>
          <w:b/>
          <w:bCs/>
          <w:color w:val="000000"/>
          <w:sz w:val="22"/>
          <w:szCs w:val="22"/>
        </w:rPr>
        <w:t xml:space="preserve">for </w:t>
      </w:r>
      <w:r w:rsidR="00D14407" w:rsidRPr="00F77EE6">
        <w:rPr>
          <w:b/>
          <w:bCs/>
          <w:color w:val="000000"/>
          <w:sz w:val="22"/>
          <w:szCs w:val="22"/>
        </w:rPr>
        <w:t xml:space="preserve">non-local </w:t>
      </w:r>
      <w:r w:rsidR="0017591B" w:rsidRPr="00F77EE6">
        <w:rPr>
          <w:b/>
          <w:bCs/>
          <w:color w:val="000000"/>
          <w:sz w:val="22"/>
          <w:szCs w:val="22"/>
        </w:rPr>
        <w:t>participants</w:t>
      </w:r>
      <w:r w:rsidR="00414071">
        <w:rPr>
          <w:rFonts w:ascii="新細明體" w:eastAsia="新細明體" w:hAnsi="新細明體" w:hint="eastAsia"/>
          <w:b/>
          <w:bCs/>
          <w:color w:val="000000"/>
          <w:sz w:val="22"/>
          <w:szCs w:val="22"/>
          <w:lang w:eastAsia="zh-TW"/>
        </w:rPr>
        <w:t xml:space="preserve"> </w:t>
      </w:r>
      <w:r w:rsidR="00414071">
        <w:rPr>
          <w:rFonts w:eastAsia="新細明體" w:hint="eastAsia"/>
          <w:b/>
          <w:bCs/>
          <w:color w:val="000000"/>
          <w:sz w:val="22"/>
          <w:szCs w:val="22"/>
          <w:lang w:eastAsia="zh-TW"/>
        </w:rPr>
        <w:t>o</w:t>
      </w:r>
      <w:r w:rsidR="00414071">
        <w:rPr>
          <w:rFonts w:eastAsia="新細明體"/>
          <w:b/>
          <w:bCs/>
          <w:color w:val="000000"/>
          <w:sz w:val="22"/>
          <w:szCs w:val="22"/>
          <w:lang w:eastAsia="zh-TW"/>
        </w:rPr>
        <w:t>n August 23</w:t>
      </w:r>
      <w:r w:rsidR="00414071">
        <w:rPr>
          <w:b/>
          <w:bCs/>
          <w:color w:val="000000"/>
          <w:sz w:val="22"/>
          <w:szCs w:val="22"/>
        </w:rPr>
        <w:t>, 2024.</w:t>
      </w:r>
    </w:p>
    <w:p w14:paraId="33152191" w14:textId="77777777" w:rsidR="002E36A9" w:rsidRPr="00406E67" w:rsidRDefault="002E36A9" w:rsidP="002E36A9">
      <w:pPr>
        <w:numPr>
          <w:ilvl w:val="0"/>
          <w:numId w:val="5"/>
        </w:numPr>
        <w:jc w:val="left"/>
        <w:textAlignment w:val="baseline"/>
        <w:rPr>
          <w:sz w:val="22"/>
          <w:szCs w:val="22"/>
        </w:rPr>
      </w:pPr>
      <w:r w:rsidRPr="00406E67">
        <w:rPr>
          <w:sz w:val="22"/>
          <w:szCs w:val="22"/>
        </w:rPr>
        <w:t>State-of-the-art forward-thinking keynotes, tutorials, and invited special speeches by world-class speakers.</w:t>
      </w:r>
    </w:p>
    <w:p w14:paraId="4CB57EC8" w14:textId="77777777" w:rsidR="00F22145" w:rsidRDefault="00F22145" w:rsidP="00F22145">
      <w:pPr>
        <w:pStyle w:val="default"/>
        <w:numPr>
          <w:ilvl w:val="0"/>
          <w:numId w:val="5"/>
        </w:numPr>
        <w:textAlignment w:val="baseline"/>
      </w:pPr>
      <w:r w:rsidRPr="00493844">
        <w:rPr>
          <w:b/>
          <w:color w:val="000000"/>
          <w:sz w:val="22"/>
          <w:szCs w:val="22"/>
        </w:rPr>
        <w:t>GCSI</w:t>
      </w:r>
      <w:r>
        <w:rPr>
          <w:color w:val="000000"/>
          <w:sz w:val="22"/>
          <w:szCs w:val="22"/>
        </w:rPr>
        <w:t xml:space="preserve"> provides an excellent platform and global recognition for your outstanding innovation projects in the International Arena.</w:t>
      </w:r>
    </w:p>
    <w:p w14:paraId="69CDA6F4" w14:textId="77777777" w:rsidR="00F22145" w:rsidRPr="0095153E" w:rsidRDefault="00F22145" w:rsidP="00F22145">
      <w:pPr>
        <w:pStyle w:val="default"/>
        <w:numPr>
          <w:ilvl w:val="0"/>
          <w:numId w:val="5"/>
        </w:numPr>
        <w:textAlignment w:val="baseline"/>
      </w:pPr>
      <w:r>
        <w:rPr>
          <w:color w:val="000000"/>
          <w:sz w:val="22"/>
          <w:szCs w:val="22"/>
        </w:rPr>
        <w:t>ICSI/GCSI provide excellent networking opportunities for researchers and practitioners to learn from one another and world-leading experts in the field related to innovation methods.</w:t>
      </w:r>
    </w:p>
    <w:p w14:paraId="118AD8DA" w14:textId="7403A8A8" w:rsidR="00493844" w:rsidRPr="00D17E98" w:rsidRDefault="00493844" w:rsidP="00493844">
      <w:pPr>
        <w:widowControl/>
        <w:numPr>
          <w:ilvl w:val="0"/>
          <w:numId w:val="5"/>
        </w:numPr>
        <w:jc w:val="left"/>
        <w:textAlignment w:val="baseline"/>
        <w:rPr>
          <w:sz w:val="22"/>
        </w:rPr>
      </w:pPr>
      <w:r w:rsidRPr="00777E1F">
        <w:rPr>
          <w:rFonts w:ascii="DengXian" w:eastAsia="DengXian" w:hAnsi="DengXian" w:hint="eastAsia"/>
          <w:b/>
          <w:sz w:val="22"/>
        </w:rPr>
        <w:t>O</w:t>
      </w:r>
      <w:r w:rsidRPr="00777E1F">
        <w:rPr>
          <w:b/>
          <w:sz w:val="22"/>
        </w:rPr>
        <w:t>pen plenary talk</w:t>
      </w:r>
      <w:r w:rsidRPr="00901B55">
        <w:rPr>
          <w:sz w:val="22"/>
        </w:rPr>
        <w:t xml:space="preserve">. If you have something </w:t>
      </w:r>
      <w:r w:rsidRPr="00B56FB6">
        <w:rPr>
          <w:sz w:val="22"/>
          <w:u w:val="single" w:color="000000"/>
        </w:rPr>
        <w:t>non-</w:t>
      </w:r>
      <w:r>
        <w:rPr>
          <w:sz w:val="22"/>
          <w:u w:val="single" w:color="000000"/>
        </w:rPr>
        <w:t>promotional</w:t>
      </w:r>
      <w:r w:rsidRPr="00901B55">
        <w:rPr>
          <w:sz w:val="22"/>
        </w:rPr>
        <w:t xml:space="preserve"> and </w:t>
      </w:r>
      <w:r w:rsidRPr="00B56FB6">
        <w:rPr>
          <w:sz w:val="22"/>
          <w:u w:val="single" w:color="000000"/>
        </w:rPr>
        <w:t>highly valuable</w:t>
      </w:r>
      <w:r w:rsidRPr="00901B55">
        <w:rPr>
          <w:sz w:val="22"/>
        </w:rPr>
        <w:t xml:space="preserve"> to the general audience, you </w:t>
      </w:r>
      <w:r>
        <w:rPr>
          <w:rFonts w:eastAsia="新細明體" w:hint="eastAsia"/>
          <w:sz w:val="22"/>
          <w:lang w:eastAsia="zh-TW"/>
        </w:rPr>
        <w:t>a</w:t>
      </w:r>
      <w:r>
        <w:rPr>
          <w:rFonts w:eastAsia="新細明體"/>
          <w:sz w:val="22"/>
          <w:lang w:eastAsia="zh-TW"/>
        </w:rPr>
        <w:t xml:space="preserve">re welcome to </w:t>
      </w:r>
      <w:r>
        <w:rPr>
          <w:sz w:val="22"/>
        </w:rPr>
        <w:t xml:space="preserve">send </w:t>
      </w:r>
      <w:r w:rsidR="001A7631">
        <w:rPr>
          <w:sz w:val="22"/>
        </w:rPr>
        <w:t xml:space="preserve">a </w:t>
      </w:r>
      <w:r w:rsidRPr="00901B55">
        <w:rPr>
          <w:sz w:val="22"/>
        </w:rPr>
        <w:t xml:space="preserve">detail proposal to apply for an up-to-30-minute </w:t>
      </w:r>
      <w:r>
        <w:rPr>
          <w:rFonts w:hint="eastAsia"/>
          <w:b/>
          <w:sz w:val="22"/>
        </w:rPr>
        <w:t>S</w:t>
      </w:r>
      <w:r w:rsidRPr="00B56FB6">
        <w:rPr>
          <w:b/>
          <w:sz w:val="22"/>
        </w:rPr>
        <w:t>pecial Talk</w:t>
      </w:r>
      <w:r w:rsidRPr="00901B55">
        <w:rPr>
          <w:sz w:val="22"/>
        </w:rPr>
        <w:t>.</w:t>
      </w:r>
      <w:r>
        <w:rPr>
          <w:sz w:val="22"/>
        </w:rPr>
        <w:t xml:space="preserve"> Spots are limited</w:t>
      </w:r>
      <w:r w:rsidRPr="00901B55">
        <w:rPr>
          <w:sz w:val="22"/>
        </w:rPr>
        <w:t>.</w:t>
      </w:r>
    </w:p>
    <w:p w14:paraId="16ADE07D" w14:textId="77777777" w:rsidR="00312AC3" w:rsidRPr="00F9201D" w:rsidRDefault="00312AC3">
      <w:pPr>
        <w:widowControl/>
        <w:jc w:val="left"/>
        <w:textAlignment w:val="baseline"/>
        <w:rPr>
          <w:sz w:val="24"/>
          <w:lang w:val="en-GB"/>
        </w:rPr>
      </w:pPr>
    </w:p>
    <w:p w14:paraId="2789E537" w14:textId="77777777" w:rsidR="00757FC3" w:rsidRDefault="00152D63" w:rsidP="00757FC3">
      <w:pPr>
        <w:snapToGrid w:val="0"/>
        <w:spacing w:line="276" w:lineRule="auto"/>
        <w:textAlignment w:val="baseline"/>
        <w:rPr>
          <w:b/>
          <w:sz w:val="24"/>
        </w:rPr>
      </w:pPr>
      <w:r w:rsidRPr="00152D63">
        <w:rPr>
          <w:b/>
          <w:sz w:val="24"/>
        </w:rPr>
        <w:t>IMPORTANT DUE DATES</w:t>
      </w:r>
    </w:p>
    <w:tbl>
      <w:tblPr>
        <w:tblStyle w:val="a9"/>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99"/>
        <w:gridCol w:w="2840"/>
      </w:tblGrid>
      <w:tr w:rsidR="001D6E35" w:rsidRPr="00D93E4C" w14:paraId="456DFA88" w14:textId="77777777" w:rsidTr="00A72C76">
        <w:tc>
          <w:tcPr>
            <w:tcW w:w="6799" w:type="dxa"/>
            <w:vAlign w:val="center"/>
          </w:tcPr>
          <w:p w14:paraId="702B4598" w14:textId="77777777" w:rsidR="00594D5A" w:rsidRPr="00D93E4C" w:rsidRDefault="00594D5A" w:rsidP="00594D5A">
            <w:pPr>
              <w:pStyle w:val="ac"/>
              <w:numPr>
                <w:ilvl w:val="0"/>
                <w:numId w:val="7"/>
              </w:numPr>
              <w:snapToGrid w:val="0"/>
              <w:spacing w:line="276" w:lineRule="auto"/>
              <w:ind w:leftChars="0" w:left="0"/>
              <w:textAlignment w:val="baseline"/>
              <w:rPr>
                <w:rFonts w:ascii="Times New Roman" w:hAnsi="Times New Roman"/>
                <w:b/>
                <w:sz w:val="22"/>
              </w:rPr>
            </w:pPr>
            <w:r w:rsidRPr="00D93E4C">
              <w:rPr>
                <w:rFonts w:ascii="Times New Roman" w:hAnsi="Times New Roman"/>
                <w:sz w:val="22"/>
              </w:rPr>
              <w:t>Paper Abstracts &amp; GCSI Project registration</w:t>
            </w:r>
          </w:p>
        </w:tc>
        <w:tc>
          <w:tcPr>
            <w:tcW w:w="2840" w:type="dxa"/>
            <w:vAlign w:val="center"/>
          </w:tcPr>
          <w:p w14:paraId="4719D786" w14:textId="166E7F23" w:rsidR="00594D5A" w:rsidRPr="00F77EE6" w:rsidRDefault="007F7C7F" w:rsidP="00594D5A">
            <w:pPr>
              <w:snapToGrid w:val="0"/>
              <w:spacing w:line="276" w:lineRule="auto"/>
              <w:jc w:val="center"/>
              <w:textAlignment w:val="baseline"/>
              <w:rPr>
                <w:b/>
                <w:sz w:val="22"/>
                <w:szCs w:val="22"/>
              </w:rPr>
            </w:pPr>
            <w:r w:rsidRPr="00F77EE6">
              <w:rPr>
                <w:color w:val="FF0000"/>
                <w:sz w:val="22"/>
                <w:szCs w:val="22"/>
              </w:rPr>
              <w:t xml:space="preserve">July </w:t>
            </w:r>
            <w:r w:rsidRPr="007F7C7F">
              <w:rPr>
                <w:rFonts w:hint="eastAsia"/>
                <w:color w:val="FF0000"/>
                <w:sz w:val="22"/>
                <w:szCs w:val="22"/>
              </w:rPr>
              <w:t>6</w:t>
            </w:r>
            <w:r w:rsidR="00594D5A" w:rsidRPr="00F77EE6">
              <w:rPr>
                <w:color w:val="FF0000"/>
                <w:sz w:val="22"/>
                <w:szCs w:val="22"/>
              </w:rPr>
              <w:t>, 202</w:t>
            </w:r>
            <w:r w:rsidR="001A7631" w:rsidRPr="00F77EE6">
              <w:rPr>
                <w:color w:val="FF0000"/>
                <w:sz w:val="22"/>
                <w:szCs w:val="22"/>
              </w:rPr>
              <w:t>4</w:t>
            </w:r>
          </w:p>
        </w:tc>
      </w:tr>
      <w:tr w:rsidR="001D6E35" w:rsidRPr="00D93E4C" w14:paraId="29C3AAA5" w14:textId="77777777" w:rsidTr="00A72C76">
        <w:tc>
          <w:tcPr>
            <w:tcW w:w="6799" w:type="dxa"/>
            <w:vAlign w:val="center"/>
          </w:tcPr>
          <w:p w14:paraId="27311EDB" w14:textId="77777777" w:rsidR="00594D5A" w:rsidRPr="00D93E4C" w:rsidRDefault="00594D5A" w:rsidP="00594D5A">
            <w:pPr>
              <w:pStyle w:val="ac"/>
              <w:numPr>
                <w:ilvl w:val="0"/>
                <w:numId w:val="7"/>
              </w:numPr>
              <w:snapToGrid w:val="0"/>
              <w:spacing w:line="276" w:lineRule="auto"/>
              <w:ind w:leftChars="0" w:left="0"/>
              <w:textAlignment w:val="baseline"/>
              <w:rPr>
                <w:rFonts w:ascii="Times New Roman" w:hAnsi="Times New Roman"/>
                <w:b/>
                <w:sz w:val="22"/>
              </w:rPr>
            </w:pPr>
            <w:r w:rsidRPr="00D93E4C">
              <w:rPr>
                <w:rFonts w:ascii="Times New Roman" w:hAnsi="Times New Roman"/>
                <w:sz w:val="22"/>
              </w:rPr>
              <w:t>Acceptance notification</w:t>
            </w:r>
          </w:p>
        </w:tc>
        <w:tc>
          <w:tcPr>
            <w:tcW w:w="2840" w:type="dxa"/>
            <w:vAlign w:val="center"/>
          </w:tcPr>
          <w:p w14:paraId="22797D2B" w14:textId="573BFC4B" w:rsidR="00594D5A" w:rsidRPr="00F77EE6" w:rsidRDefault="00A72C76" w:rsidP="00A72C76">
            <w:pPr>
              <w:snapToGrid w:val="0"/>
              <w:spacing w:line="276" w:lineRule="auto"/>
              <w:ind w:leftChars="-186" w:left="-391" w:firstLineChars="177" w:firstLine="389"/>
              <w:textAlignment w:val="baseline"/>
              <w:rPr>
                <w:b/>
                <w:sz w:val="22"/>
                <w:szCs w:val="22"/>
              </w:rPr>
            </w:pPr>
            <w:r>
              <w:rPr>
                <w:color w:val="FF0000"/>
                <w:sz w:val="22"/>
                <w:szCs w:val="22"/>
              </w:rPr>
              <w:t>Within 2 weeks after received</w:t>
            </w:r>
          </w:p>
        </w:tc>
      </w:tr>
      <w:tr w:rsidR="001D6E35" w:rsidRPr="00D93E4C" w14:paraId="2130E758" w14:textId="77777777" w:rsidTr="00A72C76">
        <w:tc>
          <w:tcPr>
            <w:tcW w:w="6799" w:type="dxa"/>
            <w:vAlign w:val="center"/>
          </w:tcPr>
          <w:p w14:paraId="5276557B" w14:textId="77777777" w:rsidR="00594D5A" w:rsidRPr="00D93E4C" w:rsidRDefault="00594D5A" w:rsidP="00594D5A">
            <w:pPr>
              <w:pStyle w:val="ac"/>
              <w:numPr>
                <w:ilvl w:val="0"/>
                <w:numId w:val="7"/>
              </w:numPr>
              <w:snapToGrid w:val="0"/>
              <w:spacing w:line="276" w:lineRule="auto"/>
              <w:ind w:leftChars="0" w:left="0"/>
              <w:textAlignment w:val="baseline"/>
              <w:rPr>
                <w:rFonts w:ascii="Times New Roman" w:hAnsi="Times New Roman"/>
                <w:b/>
                <w:sz w:val="22"/>
              </w:rPr>
            </w:pPr>
            <w:r w:rsidRPr="00D93E4C">
              <w:rPr>
                <w:rFonts w:ascii="Times New Roman" w:hAnsi="Times New Roman"/>
                <w:sz w:val="22"/>
              </w:rPr>
              <w:t>Early Registration due</w:t>
            </w:r>
          </w:p>
        </w:tc>
        <w:tc>
          <w:tcPr>
            <w:tcW w:w="2840" w:type="dxa"/>
            <w:vAlign w:val="center"/>
          </w:tcPr>
          <w:p w14:paraId="20BA2BD9" w14:textId="1AB623EB" w:rsidR="00594D5A" w:rsidRPr="00F77EE6" w:rsidRDefault="007F7C7F" w:rsidP="00594D5A">
            <w:pPr>
              <w:snapToGrid w:val="0"/>
              <w:spacing w:line="276" w:lineRule="auto"/>
              <w:jc w:val="center"/>
              <w:textAlignment w:val="baseline"/>
              <w:rPr>
                <w:b/>
                <w:sz w:val="22"/>
                <w:szCs w:val="22"/>
              </w:rPr>
            </w:pPr>
            <w:r w:rsidRPr="00F77EE6">
              <w:rPr>
                <w:color w:val="FF0000"/>
                <w:sz w:val="22"/>
                <w:szCs w:val="22"/>
              </w:rPr>
              <w:t xml:space="preserve">July </w:t>
            </w:r>
            <w:r w:rsidRPr="007F7C7F">
              <w:rPr>
                <w:rFonts w:hint="eastAsia"/>
                <w:color w:val="FF0000"/>
                <w:sz w:val="22"/>
                <w:szCs w:val="22"/>
              </w:rPr>
              <w:t>6</w:t>
            </w:r>
            <w:r w:rsidRPr="00F77EE6">
              <w:rPr>
                <w:color w:val="FF0000"/>
                <w:sz w:val="22"/>
                <w:szCs w:val="22"/>
              </w:rPr>
              <w:t>, 2024</w:t>
            </w:r>
          </w:p>
        </w:tc>
      </w:tr>
      <w:tr w:rsidR="001D6E35" w:rsidRPr="00D93E4C" w14:paraId="103F339D" w14:textId="77777777" w:rsidTr="00A72C76">
        <w:tc>
          <w:tcPr>
            <w:tcW w:w="6799" w:type="dxa"/>
            <w:vAlign w:val="center"/>
          </w:tcPr>
          <w:p w14:paraId="6C27E7B1" w14:textId="77777777" w:rsidR="00594D5A" w:rsidRPr="00D93E4C" w:rsidRDefault="00594D5A" w:rsidP="00594D5A">
            <w:pPr>
              <w:pStyle w:val="ac"/>
              <w:numPr>
                <w:ilvl w:val="0"/>
                <w:numId w:val="7"/>
              </w:numPr>
              <w:snapToGrid w:val="0"/>
              <w:spacing w:line="276" w:lineRule="auto"/>
              <w:ind w:leftChars="0" w:left="0"/>
              <w:textAlignment w:val="baseline"/>
              <w:rPr>
                <w:rFonts w:ascii="Times New Roman" w:hAnsi="Times New Roman"/>
                <w:b/>
                <w:sz w:val="22"/>
              </w:rPr>
            </w:pPr>
            <w:r w:rsidRPr="00D93E4C">
              <w:rPr>
                <w:rFonts w:ascii="Times New Roman" w:hAnsi="Times New Roman"/>
                <w:sz w:val="22"/>
              </w:rPr>
              <w:t>Full Papers/presentation due for Publication in Proceedings</w:t>
            </w:r>
          </w:p>
        </w:tc>
        <w:tc>
          <w:tcPr>
            <w:tcW w:w="2840" w:type="dxa"/>
            <w:vAlign w:val="center"/>
          </w:tcPr>
          <w:p w14:paraId="51F07181" w14:textId="3992059D" w:rsidR="00594D5A" w:rsidRPr="00F77EE6" w:rsidRDefault="001A7631" w:rsidP="00594D5A">
            <w:pPr>
              <w:snapToGrid w:val="0"/>
              <w:spacing w:line="276" w:lineRule="auto"/>
              <w:jc w:val="center"/>
              <w:textAlignment w:val="baseline"/>
              <w:rPr>
                <w:b/>
                <w:sz w:val="22"/>
                <w:szCs w:val="22"/>
              </w:rPr>
            </w:pPr>
            <w:r w:rsidRPr="007F7C7F">
              <w:rPr>
                <w:sz w:val="22"/>
                <w:szCs w:val="22"/>
              </w:rPr>
              <w:t xml:space="preserve">July </w:t>
            </w:r>
            <w:r w:rsidR="004A088A" w:rsidRPr="007F7C7F">
              <w:rPr>
                <w:sz w:val="22"/>
                <w:szCs w:val="22"/>
              </w:rPr>
              <w:t>15</w:t>
            </w:r>
            <w:r w:rsidR="00594D5A" w:rsidRPr="007F7C7F">
              <w:rPr>
                <w:sz w:val="22"/>
                <w:szCs w:val="22"/>
              </w:rPr>
              <w:t>, 202</w:t>
            </w:r>
            <w:r w:rsidRPr="007F7C7F">
              <w:rPr>
                <w:sz w:val="22"/>
                <w:szCs w:val="22"/>
              </w:rPr>
              <w:t>4</w:t>
            </w:r>
          </w:p>
        </w:tc>
      </w:tr>
    </w:tbl>
    <w:p w14:paraId="63ABC807" w14:textId="77777777" w:rsidR="00594D5A" w:rsidRDefault="00594D5A" w:rsidP="00521129">
      <w:pPr>
        <w:textAlignment w:val="baseline"/>
        <w:rPr>
          <w:b/>
          <w:sz w:val="24"/>
        </w:rPr>
      </w:pPr>
    </w:p>
    <w:p w14:paraId="5025A502" w14:textId="77777777" w:rsidR="00312AC3" w:rsidRDefault="00E030A3" w:rsidP="00D85E48">
      <w:pPr>
        <w:keepNext/>
        <w:textAlignment w:val="baseline"/>
        <w:rPr>
          <w:b/>
          <w:sz w:val="24"/>
        </w:rPr>
      </w:pPr>
      <w:r>
        <w:rPr>
          <w:rFonts w:hint="eastAsia"/>
          <w:b/>
          <w:sz w:val="24"/>
        </w:rPr>
        <w:t>TOPICS OF INTERESTS (</w:t>
      </w:r>
      <w:r w:rsidR="000261CE">
        <w:rPr>
          <w:b/>
          <w:sz w:val="24"/>
        </w:rPr>
        <w:t xml:space="preserve">include </w:t>
      </w:r>
      <w:r>
        <w:rPr>
          <w:rFonts w:hint="eastAsia"/>
          <w:b/>
          <w:sz w:val="24"/>
        </w:rPr>
        <w:t>but not limited to)</w:t>
      </w:r>
    </w:p>
    <w:p w14:paraId="4F383037" w14:textId="77777777" w:rsidR="00312AC3" w:rsidRPr="00955522" w:rsidRDefault="00E030A3" w:rsidP="00955522">
      <w:pPr>
        <w:numPr>
          <w:ilvl w:val="0"/>
          <w:numId w:val="4"/>
        </w:numPr>
        <w:textAlignment w:val="baseline"/>
        <w:rPr>
          <w:sz w:val="22"/>
          <w:szCs w:val="22"/>
        </w:rPr>
      </w:pPr>
      <w:r w:rsidRPr="00955522">
        <w:rPr>
          <w:sz w:val="22"/>
          <w:szCs w:val="22"/>
        </w:rPr>
        <w:t xml:space="preserve">Innovation Methods for applications in Strategy, Business, Service, Products, Processes and </w:t>
      </w:r>
      <w:r w:rsidRPr="00955522">
        <w:rPr>
          <w:sz w:val="22"/>
          <w:szCs w:val="22"/>
        </w:rPr>
        <w:lastRenderedPageBreak/>
        <w:t>Equipment, etc.</w:t>
      </w:r>
    </w:p>
    <w:p w14:paraId="399E9CCD" w14:textId="77777777" w:rsidR="00312AC3" w:rsidRPr="00955522" w:rsidRDefault="00E030A3" w:rsidP="00955522">
      <w:pPr>
        <w:numPr>
          <w:ilvl w:val="0"/>
          <w:numId w:val="4"/>
        </w:numPr>
        <w:textAlignment w:val="baseline"/>
        <w:rPr>
          <w:sz w:val="22"/>
          <w:szCs w:val="22"/>
        </w:rPr>
      </w:pPr>
      <w:r w:rsidRPr="00955522">
        <w:rPr>
          <w:sz w:val="22"/>
          <w:szCs w:val="22"/>
        </w:rPr>
        <w:t>Innovation methods for Intellectual Property analysis and applications.</w:t>
      </w:r>
      <w:r w:rsidRPr="00955522">
        <w:rPr>
          <w:rFonts w:hint="eastAsia"/>
          <w:sz w:val="22"/>
          <w:szCs w:val="22"/>
        </w:rPr>
        <w:t xml:space="preserve"> </w:t>
      </w:r>
    </w:p>
    <w:p w14:paraId="14F230C1" w14:textId="77777777" w:rsidR="00312AC3" w:rsidRPr="00955522" w:rsidRDefault="00E030A3" w:rsidP="00955522">
      <w:pPr>
        <w:numPr>
          <w:ilvl w:val="0"/>
          <w:numId w:val="4"/>
        </w:numPr>
        <w:textAlignment w:val="baseline"/>
        <w:rPr>
          <w:sz w:val="22"/>
          <w:szCs w:val="22"/>
        </w:rPr>
      </w:pPr>
      <w:r w:rsidRPr="00955522">
        <w:rPr>
          <w:sz w:val="22"/>
          <w:szCs w:val="22"/>
        </w:rPr>
        <w:t>Education of systematic product/process/service innovations &amp; innovation methods</w:t>
      </w:r>
    </w:p>
    <w:p w14:paraId="2A450C25" w14:textId="2E865672" w:rsidR="00312AC3" w:rsidRPr="00955522" w:rsidRDefault="00E030A3" w:rsidP="00955522">
      <w:pPr>
        <w:numPr>
          <w:ilvl w:val="0"/>
          <w:numId w:val="4"/>
        </w:numPr>
        <w:textAlignment w:val="baseline"/>
        <w:rPr>
          <w:sz w:val="22"/>
          <w:szCs w:val="22"/>
        </w:rPr>
      </w:pPr>
      <w:r w:rsidRPr="00955522">
        <w:rPr>
          <w:sz w:val="22"/>
          <w:szCs w:val="22"/>
        </w:rPr>
        <w:t xml:space="preserve">TRIZ-based opportunity identification and </w:t>
      </w:r>
      <w:r w:rsidR="009F3B2C" w:rsidRPr="00955522">
        <w:rPr>
          <w:sz w:val="22"/>
          <w:szCs w:val="22"/>
        </w:rPr>
        <w:t>problem-solving</w:t>
      </w:r>
      <w:r w:rsidRPr="00955522">
        <w:rPr>
          <w:sz w:val="22"/>
          <w:szCs w:val="22"/>
        </w:rPr>
        <w:t xml:space="preserve">: theories and applications. </w:t>
      </w:r>
    </w:p>
    <w:p w14:paraId="35EFAB7A" w14:textId="77777777" w:rsidR="00312AC3" w:rsidRPr="00955522" w:rsidRDefault="00E030A3" w:rsidP="00955522">
      <w:pPr>
        <w:numPr>
          <w:ilvl w:val="0"/>
          <w:numId w:val="4"/>
        </w:numPr>
        <w:textAlignment w:val="baseline"/>
        <w:rPr>
          <w:sz w:val="22"/>
          <w:szCs w:val="22"/>
        </w:rPr>
      </w:pPr>
      <w:r w:rsidRPr="00955522">
        <w:rPr>
          <w:sz w:val="22"/>
          <w:szCs w:val="22"/>
        </w:rPr>
        <w:t xml:space="preserve">Open and collaborative innovation; </w:t>
      </w:r>
    </w:p>
    <w:p w14:paraId="46923E76" w14:textId="77777777" w:rsidR="00312AC3" w:rsidRPr="00955522" w:rsidRDefault="00E030A3" w:rsidP="00955522">
      <w:pPr>
        <w:numPr>
          <w:ilvl w:val="0"/>
          <w:numId w:val="4"/>
        </w:numPr>
        <w:textAlignment w:val="baseline"/>
        <w:rPr>
          <w:sz w:val="22"/>
          <w:szCs w:val="22"/>
        </w:rPr>
      </w:pPr>
      <w:r w:rsidRPr="00955522">
        <w:rPr>
          <w:sz w:val="22"/>
          <w:szCs w:val="22"/>
        </w:rPr>
        <w:t>Data driven innovation</w:t>
      </w:r>
    </w:p>
    <w:p w14:paraId="73731838" w14:textId="77777777" w:rsidR="00312AC3" w:rsidRPr="00955522" w:rsidRDefault="00E030A3" w:rsidP="00955522">
      <w:pPr>
        <w:numPr>
          <w:ilvl w:val="0"/>
          <w:numId w:val="4"/>
        </w:numPr>
        <w:textAlignment w:val="baseline"/>
        <w:rPr>
          <w:sz w:val="22"/>
          <w:szCs w:val="22"/>
        </w:rPr>
      </w:pPr>
      <w:r w:rsidRPr="00955522">
        <w:rPr>
          <w:sz w:val="22"/>
          <w:szCs w:val="22"/>
        </w:rPr>
        <w:t xml:space="preserve">Integration of Innovation Methods with Artificial </w:t>
      </w:r>
      <w:r w:rsidR="00596255" w:rsidRPr="00955522">
        <w:rPr>
          <w:sz w:val="22"/>
          <w:szCs w:val="22"/>
        </w:rPr>
        <w:t>Intelligence (</w:t>
      </w:r>
      <w:r w:rsidRPr="00955522">
        <w:rPr>
          <w:sz w:val="22"/>
          <w:szCs w:val="22"/>
        </w:rPr>
        <w:t>AI), Internet of Things (IoT), Smart Design/Manufacturing/Services, or Computer-Aided Innovation (CAI)</w:t>
      </w:r>
    </w:p>
    <w:p w14:paraId="21751701" w14:textId="77777777" w:rsidR="00312AC3" w:rsidRPr="00955522" w:rsidRDefault="00E030A3" w:rsidP="00955522">
      <w:pPr>
        <w:numPr>
          <w:ilvl w:val="0"/>
          <w:numId w:val="4"/>
        </w:numPr>
        <w:textAlignment w:val="baseline"/>
        <w:rPr>
          <w:sz w:val="22"/>
          <w:szCs w:val="22"/>
        </w:rPr>
      </w:pPr>
      <w:r w:rsidRPr="00955522">
        <w:rPr>
          <w:sz w:val="22"/>
          <w:szCs w:val="22"/>
        </w:rPr>
        <w:t>Other new technologies, theories, applications, equipment, tools and trends that are related to or can be integrated with systematic innovation</w:t>
      </w:r>
    </w:p>
    <w:p w14:paraId="2400422E" w14:textId="77777777" w:rsidR="00312AC3" w:rsidRDefault="00312AC3">
      <w:pPr>
        <w:textAlignment w:val="baseline"/>
        <w:rPr>
          <w:b/>
          <w:sz w:val="24"/>
        </w:rPr>
      </w:pPr>
    </w:p>
    <w:p w14:paraId="38F796C2" w14:textId="77777777" w:rsidR="00312AC3" w:rsidRDefault="00E030A3">
      <w:pPr>
        <w:textAlignment w:val="baseline"/>
        <w:rPr>
          <w:b/>
          <w:sz w:val="24"/>
        </w:rPr>
      </w:pPr>
      <w:r>
        <w:rPr>
          <w:b/>
          <w:sz w:val="24"/>
        </w:rPr>
        <w:t>SUBMISSOIN GUIDELINES</w:t>
      </w:r>
    </w:p>
    <w:p w14:paraId="0D5F6539" w14:textId="77777777" w:rsidR="00312AC3" w:rsidRPr="00D93E4C" w:rsidRDefault="00E030A3">
      <w:pPr>
        <w:numPr>
          <w:ilvl w:val="0"/>
          <w:numId w:val="4"/>
        </w:numPr>
        <w:textAlignment w:val="baseline"/>
        <w:rPr>
          <w:sz w:val="22"/>
          <w:szCs w:val="22"/>
        </w:rPr>
      </w:pPr>
      <w:r w:rsidRPr="00D93E4C">
        <w:rPr>
          <w:rFonts w:hint="eastAsia"/>
          <w:sz w:val="22"/>
          <w:szCs w:val="22"/>
        </w:rPr>
        <w:t xml:space="preserve">Submit an abstract or extended abstract for evaluation including main ideas and contributions in for preliminary evaluation. Please download and follow the templates provided on the website for abstract/paper/presentation files. Direct submission of full papers for evaluation are welcome. The ICSI conference accepts a full paper, a presentation file, or a full paper plus a presentation file as final submissions. Full papers should be in </w:t>
      </w:r>
      <w:r w:rsidR="00843702" w:rsidRPr="00D93E4C">
        <w:rPr>
          <w:sz w:val="22"/>
          <w:szCs w:val="22"/>
        </w:rPr>
        <w:t>Word</w:t>
      </w:r>
      <w:r w:rsidRPr="00D93E4C">
        <w:rPr>
          <w:rFonts w:hint="eastAsia"/>
          <w:sz w:val="22"/>
          <w:szCs w:val="22"/>
        </w:rPr>
        <w:t xml:space="preserve"> format, and </w:t>
      </w:r>
      <w:r w:rsidRPr="00D93E4C">
        <w:rPr>
          <w:sz w:val="22"/>
          <w:szCs w:val="22"/>
        </w:rPr>
        <w:t>presentation</w:t>
      </w:r>
      <w:r w:rsidRPr="00D93E4C">
        <w:rPr>
          <w:rFonts w:hint="eastAsia"/>
          <w:sz w:val="22"/>
          <w:szCs w:val="22"/>
        </w:rPr>
        <w:t xml:space="preserve"> files in Power Point format.</w:t>
      </w:r>
    </w:p>
    <w:p w14:paraId="1FBAFFE5" w14:textId="72AF25D5" w:rsidR="00312AC3" w:rsidRPr="00D93E4C" w:rsidRDefault="00E030A3">
      <w:pPr>
        <w:numPr>
          <w:ilvl w:val="0"/>
          <w:numId w:val="4"/>
        </w:numPr>
        <w:textAlignment w:val="baseline"/>
        <w:rPr>
          <w:sz w:val="22"/>
          <w:szCs w:val="22"/>
        </w:rPr>
      </w:pPr>
      <w:r w:rsidRPr="00D93E4C">
        <w:rPr>
          <w:rFonts w:hint="eastAsia"/>
          <w:sz w:val="22"/>
          <w:szCs w:val="22"/>
        </w:rPr>
        <w:t xml:space="preserve">Only timely full-paper submissions are eligible to participate in the Paper Competition. To </w:t>
      </w:r>
      <w:r w:rsidRPr="00D93E4C">
        <w:rPr>
          <w:sz w:val="22"/>
          <w:szCs w:val="22"/>
        </w:rPr>
        <w:t>participate</w:t>
      </w:r>
      <w:r w:rsidRPr="00D93E4C">
        <w:rPr>
          <w:rFonts w:hint="eastAsia"/>
          <w:sz w:val="22"/>
          <w:szCs w:val="22"/>
        </w:rPr>
        <w:t xml:space="preserve"> in the </w:t>
      </w:r>
      <w:r w:rsidRPr="00D93E4C">
        <w:rPr>
          <w:sz w:val="22"/>
          <w:szCs w:val="22"/>
        </w:rPr>
        <w:t>p</w:t>
      </w:r>
      <w:r w:rsidRPr="00D93E4C">
        <w:rPr>
          <w:rFonts w:hint="eastAsia"/>
          <w:sz w:val="22"/>
          <w:szCs w:val="22"/>
        </w:rPr>
        <w:t xml:space="preserve">aper competition, choose the paper competition option and select appropriate </w:t>
      </w:r>
      <w:r w:rsidRPr="00D93E4C">
        <w:rPr>
          <w:sz w:val="22"/>
          <w:szCs w:val="22"/>
        </w:rPr>
        <w:t>category</w:t>
      </w:r>
      <w:r w:rsidRPr="00D93E4C">
        <w:rPr>
          <w:rFonts w:hint="eastAsia"/>
          <w:sz w:val="22"/>
          <w:szCs w:val="22"/>
        </w:rPr>
        <w:t xml:space="preserve"> in the </w:t>
      </w:r>
      <w:r w:rsidR="0048362A">
        <w:rPr>
          <w:sz w:val="22"/>
          <w:szCs w:val="22"/>
        </w:rPr>
        <w:t>online</w:t>
      </w:r>
      <w:r w:rsidRPr="00D93E4C">
        <w:rPr>
          <w:rFonts w:hint="eastAsia"/>
          <w:sz w:val="22"/>
          <w:szCs w:val="22"/>
        </w:rPr>
        <w:t xml:space="preserve"> registration process. An </w:t>
      </w:r>
      <w:r w:rsidRPr="00D93E4C">
        <w:rPr>
          <w:sz w:val="22"/>
          <w:szCs w:val="22"/>
        </w:rPr>
        <w:t>international</w:t>
      </w:r>
      <w:r w:rsidRPr="00D93E4C">
        <w:rPr>
          <w:rFonts w:hint="eastAsia"/>
          <w:sz w:val="22"/>
          <w:szCs w:val="22"/>
        </w:rPr>
        <w:t xml:space="preserve"> Judge Committee will </w:t>
      </w:r>
      <w:r w:rsidR="00B6210A" w:rsidRPr="00D93E4C">
        <w:rPr>
          <w:sz w:val="22"/>
          <w:szCs w:val="22"/>
        </w:rPr>
        <w:t>double-</w:t>
      </w:r>
      <w:r w:rsidRPr="00D93E4C">
        <w:rPr>
          <w:rFonts w:hint="eastAsia"/>
          <w:sz w:val="22"/>
          <w:szCs w:val="22"/>
        </w:rPr>
        <w:t>blind review the papers for awards.</w:t>
      </w:r>
    </w:p>
    <w:p w14:paraId="63F7B2E8" w14:textId="77777777" w:rsidR="00312AC3" w:rsidRDefault="00312AC3">
      <w:pPr>
        <w:textAlignment w:val="baseline"/>
        <w:rPr>
          <w:sz w:val="24"/>
        </w:rPr>
      </w:pPr>
    </w:p>
    <w:p w14:paraId="30974965" w14:textId="77777777" w:rsidR="00312AC3" w:rsidRPr="00374933" w:rsidRDefault="00E030A3" w:rsidP="00374933">
      <w:pPr>
        <w:snapToGrid w:val="0"/>
        <w:spacing w:line="360" w:lineRule="auto"/>
        <w:textAlignment w:val="baseline"/>
        <w:rPr>
          <w:color w:val="0563C1"/>
          <w:sz w:val="20"/>
          <w:u w:val="single" w:color="0563C1"/>
        </w:rPr>
      </w:pPr>
      <w:r>
        <w:rPr>
          <w:rFonts w:hint="eastAsia"/>
          <w:b/>
          <w:sz w:val="24"/>
        </w:rPr>
        <w:t>REGISTRATION FEES</w:t>
      </w:r>
      <w:r w:rsidR="00374933">
        <w:rPr>
          <w:rFonts w:hint="eastAsia"/>
          <w:b/>
          <w:sz w:val="24"/>
        </w:rPr>
        <w:t xml:space="preserve"> </w:t>
      </w:r>
    </w:p>
    <w:tbl>
      <w:tblPr>
        <w:tblW w:w="8931" w:type="dxa"/>
        <w:tblInd w:w="108" w:type="dxa"/>
        <w:tblCellMar>
          <w:left w:w="28" w:type="dxa"/>
          <w:right w:w="28" w:type="dxa"/>
        </w:tblCellMar>
        <w:tblLook w:val="04A0" w:firstRow="1" w:lastRow="0" w:firstColumn="1" w:lastColumn="0" w:noHBand="0" w:noVBand="1"/>
      </w:tblPr>
      <w:tblGrid>
        <w:gridCol w:w="2864"/>
        <w:gridCol w:w="3119"/>
        <w:gridCol w:w="2948"/>
      </w:tblGrid>
      <w:tr w:rsidR="001D6E35" w:rsidRPr="00D93E4C" w14:paraId="15E8F648" w14:textId="77777777">
        <w:trPr>
          <w:trHeight w:val="262"/>
        </w:trPr>
        <w:tc>
          <w:tcPr>
            <w:tcW w:w="2864" w:type="dxa"/>
            <w:tcBorders>
              <w:top w:val="single" w:sz="4" w:space="0" w:color="auto"/>
              <w:left w:val="single" w:sz="4" w:space="0" w:color="auto"/>
              <w:bottom w:val="single" w:sz="4" w:space="0" w:color="auto"/>
              <w:right w:val="single" w:sz="4" w:space="0" w:color="auto"/>
            </w:tcBorders>
            <w:vAlign w:val="center"/>
            <w:hideMark/>
          </w:tcPr>
          <w:p w14:paraId="36E77CBC" w14:textId="77777777" w:rsidR="00374933" w:rsidRPr="00F77EE6" w:rsidRDefault="00374933" w:rsidP="00374933">
            <w:pPr>
              <w:textAlignment w:val="baseline"/>
              <w:rPr>
                <w:sz w:val="22"/>
                <w:szCs w:val="22"/>
              </w:rPr>
            </w:pPr>
            <w:r w:rsidRPr="00F77EE6">
              <w:rPr>
                <w:rFonts w:hint="eastAsia"/>
                <w:sz w:val="22"/>
                <w:szCs w:val="22"/>
              </w:rPr>
              <w:t xml:space="preserve">　</w:t>
            </w:r>
          </w:p>
        </w:tc>
        <w:tc>
          <w:tcPr>
            <w:tcW w:w="3119" w:type="dxa"/>
            <w:tcBorders>
              <w:top w:val="single" w:sz="4" w:space="0" w:color="auto"/>
              <w:left w:val="nil"/>
              <w:bottom w:val="single" w:sz="4" w:space="0" w:color="auto"/>
              <w:right w:val="single" w:sz="4" w:space="0" w:color="auto"/>
            </w:tcBorders>
            <w:vAlign w:val="center"/>
            <w:hideMark/>
          </w:tcPr>
          <w:p w14:paraId="69A9185A" w14:textId="7C960C87" w:rsidR="00374933" w:rsidRPr="00F77EE6" w:rsidRDefault="00374933" w:rsidP="00374933">
            <w:pPr>
              <w:textAlignment w:val="baseline"/>
              <w:rPr>
                <w:rFonts w:eastAsia="新細明體"/>
                <w:sz w:val="22"/>
                <w:szCs w:val="22"/>
                <w:lang w:eastAsia="zh-TW"/>
              </w:rPr>
            </w:pPr>
            <w:r w:rsidRPr="00F77EE6">
              <w:rPr>
                <w:sz w:val="22"/>
                <w:szCs w:val="22"/>
              </w:rPr>
              <w:t>Early Bird</w:t>
            </w:r>
            <w:r w:rsidRPr="00F77EE6">
              <w:rPr>
                <w:rFonts w:hint="eastAsia"/>
                <w:sz w:val="22"/>
                <w:szCs w:val="22"/>
              </w:rPr>
              <w:t> </w:t>
            </w:r>
            <w:r w:rsidR="00CB7C71" w:rsidRPr="00F77EE6">
              <w:rPr>
                <w:sz w:val="22"/>
                <w:szCs w:val="22"/>
              </w:rPr>
              <w:t>(Before</w:t>
            </w:r>
            <w:r w:rsidR="00CB7C71" w:rsidRPr="0032448E">
              <w:rPr>
                <w:color w:val="FF0000"/>
                <w:sz w:val="22"/>
                <w:szCs w:val="22"/>
              </w:rPr>
              <w:t xml:space="preserve"> </w:t>
            </w:r>
            <w:r w:rsidR="0032448E" w:rsidRPr="0032448E">
              <w:rPr>
                <w:rFonts w:eastAsia="新細明體" w:hint="eastAsia"/>
                <w:color w:val="FF0000"/>
                <w:sz w:val="22"/>
                <w:szCs w:val="22"/>
                <w:lang w:eastAsia="zh-TW"/>
              </w:rPr>
              <w:t>7</w:t>
            </w:r>
            <w:r w:rsidR="00ED034C" w:rsidRPr="0032448E">
              <w:rPr>
                <w:color w:val="FF0000"/>
                <w:sz w:val="22"/>
                <w:szCs w:val="22"/>
              </w:rPr>
              <w:t>/</w:t>
            </w:r>
            <w:r w:rsidR="0032448E" w:rsidRPr="0032448E">
              <w:rPr>
                <w:rFonts w:eastAsia="新細明體" w:hint="eastAsia"/>
                <w:color w:val="FF0000"/>
                <w:sz w:val="22"/>
                <w:szCs w:val="22"/>
                <w:lang w:eastAsia="zh-TW"/>
              </w:rPr>
              <w:t>6</w:t>
            </w:r>
            <w:r w:rsidR="00E42ADD" w:rsidRPr="0032448E">
              <w:rPr>
                <w:rFonts w:eastAsia="新細明體"/>
                <w:color w:val="FF0000"/>
                <w:sz w:val="22"/>
                <w:szCs w:val="22"/>
                <w:lang w:eastAsia="zh-TW"/>
              </w:rPr>
              <w:t>/202</w:t>
            </w:r>
            <w:r w:rsidR="00F21836" w:rsidRPr="0032448E">
              <w:rPr>
                <w:rFonts w:eastAsia="新細明體"/>
                <w:color w:val="FF0000"/>
                <w:sz w:val="22"/>
                <w:szCs w:val="22"/>
                <w:lang w:eastAsia="zh-TW"/>
              </w:rPr>
              <w:t>4</w:t>
            </w:r>
            <w:r w:rsidR="00E42ADD" w:rsidRPr="0032448E">
              <w:rPr>
                <w:rFonts w:eastAsia="新細明體"/>
                <w:color w:val="FF0000"/>
                <w:sz w:val="22"/>
                <w:szCs w:val="22"/>
                <w:lang w:eastAsia="zh-TW"/>
              </w:rPr>
              <w:t>)</w:t>
            </w:r>
          </w:p>
        </w:tc>
        <w:tc>
          <w:tcPr>
            <w:tcW w:w="2948" w:type="dxa"/>
            <w:tcBorders>
              <w:top w:val="single" w:sz="4" w:space="0" w:color="auto"/>
              <w:left w:val="nil"/>
              <w:bottom w:val="single" w:sz="4" w:space="0" w:color="auto"/>
              <w:right w:val="single" w:sz="4" w:space="0" w:color="auto"/>
            </w:tcBorders>
            <w:vAlign w:val="center"/>
            <w:hideMark/>
          </w:tcPr>
          <w:p w14:paraId="17182FA8" w14:textId="6F2EF94F" w:rsidR="00374933" w:rsidRPr="00F77EE6" w:rsidRDefault="00374933" w:rsidP="00374933">
            <w:pPr>
              <w:textAlignment w:val="baseline"/>
              <w:rPr>
                <w:sz w:val="22"/>
                <w:szCs w:val="22"/>
              </w:rPr>
            </w:pPr>
            <w:r w:rsidRPr="00F77EE6">
              <w:rPr>
                <w:sz w:val="22"/>
                <w:szCs w:val="22"/>
              </w:rPr>
              <w:t>Regular</w:t>
            </w:r>
            <w:r w:rsidR="004055B1" w:rsidRPr="00F77EE6">
              <w:rPr>
                <w:sz w:val="22"/>
                <w:szCs w:val="22"/>
              </w:rPr>
              <w:t xml:space="preserve"> (after </w:t>
            </w:r>
            <w:r w:rsidR="00ED034C" w:rsidRPr="00ED034C">
              <w:rPr>
                <w:color w:val="FF0000"/>
                <w:sz w:val="22"/>
                <w:szCs w:val="22"/>
              </w:rPr>
              <w:t>7</w:t>
            </w:r>
            <w:r w:rsidR="004055B1" w:rsidRPr="00ED034C">
              <w:rPr>
                <w:color w:val="FF0000"/>
                <w:sz w:val="22"/>
                <w:szCs w:val="22"/>
              </w:rPr>
              <w:t>/</w:t>
            </w:r>
            <w:r w:rsidR="0032448E">
              <w:rPr>
                <w:rFonts w:eastAsia="新細明體" w:hint="eastAsia"/>
                <w:color w:val="FF0000"/>
                <w:sz w:val="22"/>
                <w:szCs w:val="22"/>
                <w:lang w:eastAsia="zh-TW"/>
              </w:rPr>
              <w:t>7</w:t>
            </w:r>
            <w:r w:rsidR="004055B1" w:rsidRPr="00ED034C">
              <w:rPr>
                <w:color w:val="FF0000"/>
                <w:sz w:val="22"/>
                <w:szCs w:val="22"/>
              </w:rPr>
              <w:t>/202</w:t>
            </w:r>
            <w:r w:rsidR="009F3B2C" w:rsidRPr="00ED034C">
              <w:rPr>
                <w:color w:val="FF0000"/>
                <w:sz w:val="22"/>
                <w:szCs w:val="22"/>
              </w:rPr>
              <w:t>4</w:t>
            </w:r>
            <w:r w:rsidR="004055B1" w:rsidRPr="00F77EE6">
              <w:rPr>
                <w:sz w:val="22"/>
                <w:szCs w:val="22"/>
              </w:rPr>
              <w:t>)</w:t>
            </w:r>
          </w:p>
        </w:tc>
      </w:tr>
      <w:tr w:rsidR="001D6E35" w:rsidRPr="00D93E4C" w14:paraId="13FB8A7D" w14:textId="77777777">
        <w:trPr>
          <w:trHeight w:val="262"/>
        </w:trPr>
        <w:tc>
          <w:tcPr>
            <w:tcW w:w="2864" w:type="dxa"/>
            <w:tcBorders>
              <w:top w:val="nil"/>
              <w:left w:val="single" w:sz="4" w:space="0" w:color="auto"/>
              <w:bottom w:val="single" w:sz="4" w:space="0" w:color="auto"/>
              <w:right w:val="single" w:sz="4" w:space="0" w:color="auto"/>
            </w:tcBorders>
            <w:vAlign w:val="center"/>
            <w:hideMark/>
          </w:tcPr>
          <w:p w14:paraId="253CEF1E" w14:textId="77777777" w:rsidR="00374933" w:rsidRPr="00F77EE6" w:rsidRDefault="006C5514" w:rsidP="00374933">
            <w:pPr>
              <w:textAlignment w:val="baseline"/>
              <w:rPr>
                <w:sz w:val="22"/>
                <w:szCs w:val="22"/>
              </w:rPr>
            </w:pPr>
            <w:r w:rsidRPr="00F77EE6">
              <w:rPr>
                <w:sz w:val="22"/>
                <w:szCs w:val="22"/>
              </w:rPr>
              <w:t xml:space="preserve">Authors &amp; </w:t>
            </w:r>
            <w:r w:rsidR="00374933" w:rsidRPr="00F77EE6">
              <w:rPr>
                <w:sz w:val="22"/>
                <w:szCs w:val="22"/>
              </w:rPr>
              <w:t>Non-Authors</w:t>
            </w:r>
          </w:p>
        </w:tc>
        <w:tc>
          <w:tcPr>
            <w:tcW w:w="3119" w:type="dxa"/>
            <w:tcBorders>
              <w:top w:val="nil"/>
              <w:left w:val="nil"/>
              <w:bottom w:val="single" w:sz="4" w:space="0" w:color="auto"/>
              <w:right w:val="single" w:sz="4" w:space="0" w:color="auto"/>
            </w:tcBorders>
            <w:noWrap/>
            <w:vAlign w:val="center"/>
            <w:hideMark/>
          </w:tcPr>
          <w:p w14:paraId="2DAE05E6" w14:textId="5019EAA9" w:rsidR="00374933" w:rsidRPr="00F77EE6" w:rsidRDefault="00374933" w:rsidP="007B5512">
            <w:pPr>
              <w:textAlignment w:val="baseline"/>
              <w:rPr>
                <w:sz w:val="22"/>
                <w:szCs w:val="22"/>
              </w:rPr>
            </w:pPr>
            <w:r w:rsidRPr="00F77EE6">
              <w:rPr>
                <w:sz w:val="22"/>
                <w:szCs w:val="22"/>
              </w:rPr>
              <w:t>USD 2</w:t>
            </w:r>
            <w:r w:rsidR="007B5512" w:rsidRPr="00F77EE6">
              <w:rPr>
                <w:sz w:val="22"/>
                <w:szCs w:val="22"/>
              </w:rPr>
              <w:t>5</w:t>
            </w:r>
            <w:r w:rsidRPr="00F77EE6">
              <w:rPr>
                <w:sz w:val="22"/>
                <w:szCs w:val="22"/>
              </w:rPr>
              <w:t>0</w:t>
            </w:r>
          </w:p>
        </w:tc>
        <w:tc>
          <w:tcPr>
            <w:tcW w:w="2948" w:type="dxa"/>
            <w:tcBorders>
              <w:top w:val="nil"/>
              <w:left w:val="nil"/>
              <w:bottom w:val="single" w:sz="4" w:space="0" w:color="auto"/>
              <w:right w:val="single" w:sz="4" w:space="0" w:color="auto"/>
            </w:tcBorders>
            <w:noWrap/>
            <w:vAlign w:val="center"/>
            <w:hideMark/>
          </w:tcPr>
          <w:p w14:paraId="082524A5" w14:textId="3638F5AE" w:rsidR="00374933" w:rsidRPr="00F77EE6" w:rsidRDefault="00374933" w:rsidP="007B5512">
            <w:pPr>
              <w:textAlignment w:val="baseline"/>
              <w:rPr>
                <w:sz w:val="22"/>
                <w:szCs w:val="22"/>
              </w:rPr>
            </w:pPr>
            <w:r w:rsidRPr="00F77EE6">
              <w:rPr>
                <w:sz w:val="22"/>
                <w:szCs w:val="22"/>
              </w:rPr>
              <w:t>USD 3</w:t>
            </w:r>
            <w:r w:rsidR="007B5512" w:rsidRPr="00F77EE6">
              <w:rPr>
                <w:sz w:val="22"/>
                <w:szCs w:val="22"/>
              </w:rPr>
              <w:t>0</w:t>
            </w:r>
            <w:r w:rsidRPr="00F77EE6">
              <w:rPr>
                <w:sz w:val="22"/>
                <w:szCs w:val="22"/>
              </w:rPr>
              <w:t>0</w:t>
            </w:r>
          </w:p>
        </w:tc>
      </w:tr>
      <w:tr w:rsidR="001D6E35" w:rsidRPr="00D93E4C" w14:paraId="6A4FD8B0" w14:textId="77777777">
        <w:trPr>
          <w:trHeight w:val="262"/>
        </w:trPr>
        <w:tc>
          <w:tcPr>
            <w:tcW w:w="2864" w:type="dxa"/>
            <w:tcBorders>
              <w:top w:val="nil"/>
              <w:left w:val="single" w:sz="4" w:space="0" w:color="auto"/>
              <w:bottom w:val="single" w:sz="4" w:space="0" w:color="auto"/>
              <w:right w:val="single" w:sz="4" w:space="0" w:color="auto"/>
            </w:tcBorders>
            <w:vAlign w:val="center"/>
            <w:hideMark/>
          </w:tcPr>
          <w:p w14:paraId="79F635A7" w14:textId="2A33C1D4" w:rsidR="007E00AB" w:rsidRPr="00D37F7A" w:rsidRDefault="00374933" w:rsidP="007E00AB">
            <w:pPr>
              <w:textAlignment w:val="baseline"/>
              <w:rPr>
                <w:b/>
                <w:i/>
                <w:caps/>
                <w:sz w:val="22"/>
                <w:szCs w:val="22"/>
              </w:rPr>
            </w:pPr>
            <w:r w:rsidRPr="00F77EE6">
              <w:rPr>
                <w:sz w:val="22"/>
                <w:szCs w:val="22"/>
              </w:rPr>
              <w:t>SIM/SSI Members</w:t>
            </w:r>
            <w:r w:rsidR="00E6748E" w:rsidRPr="00F77EE6">
              <w:rPr>
                <w:sz w:val="22"/>
                <w:szCs w:val="22"/>
              </w:rPr>
              <w:t>*</w:t>
            </w:r>
          </w:p>
        </w:tc>
        <w:tc>
          <w:tcPr>
            <w:tcW w:w="3119" w:type="dxa"/>
            <w:tcBorders>
              <w:top w:val="nil"/>
              <w:left w:val="nil"/>
              <w:bottom w:val="single" w:sz="4" w:space="0" w:color="auto"/>
              <w:right w:val="single" w:sz="4" w:space="0" w:color="auto"/>
            </w:tcBorders>
            <w:noWrap/>
            <w:vAlign w:val="center"/>
            <w:hideMark/>
          </w:tcPr>
          <w:p w14:paraId="75754339" w14:textId="016D4B4F" w:rsidR="00374933" w:rsidRPr="00F77EE6" w:rsidRDefault="007B5512" w:rsidP="00374933">
            <w:pPr>
              <w:textAlignment w:val="baseline"/>
              <w:rPr>
                <w:sz w:val="22"/>
                <w:szCs w:val="22"/>
              </w:rPr>
            </w:pPr>
            <w:r w:rsidRPr="00F77EE6">
              <w:rPr>
                <w:sz w:val="22"/>
                <w:szCs w:val="22"/>
              </w:rPr>
              <w:t>USD 15</w:t>
            </w:r>
            <w:r w:rsidR="00374933" w:rsidRPr="00F77EE6">
              <w:rPr>
                <w:sz w:val="22"/>
                <w:szCs w:val="22"/>
              </w:rPr>
              <w:t>0</w:t>
            </w:r>
          </w:p>
        </w:tc>
        <w:tc>
          <w:tcPr>
            <w:tcW w:w="2948" w:type="dxa"/>
            <w:tcBorders>
              <w:top w:val="nil"/>
              <w:left w:val="nil"/>
              <w:bottom w:val="single" w:sz="4" w:space="0" w:color="auto"/>
              <w:right w:val="single" w:sz="4" w:space="0" w:color="auto"/>
            </w:tcBorders>
            <w:noWrap/>
            <w:vAlign w:val="center"/>
            <w:hideMark/>
          </w:tcPr>
          <w:p w14:paraId="2EA0CFC7" w14:textId="56C83291" w:rsidR="00374933" w:rsidRPr="00F77EE6" w:rsidRDefault="00374933" w:rsidP="007B5512">
            <w:pPr>
              <w:textAlignment w:val="baseline"/>
              <w:rPr>
                <w:sz w:val="22"/>
                <w:szCs w:val="22"/>
              </w:rPr>
            </w:pPr>
            <w:r w:rsidRPr="00F77EE6">
              <w:rPr>
                <w:sz w:val="22"/>
                <w:szCs w:val="22"/>
              </w:rPr>
              <w:t>USD 2</w:t>
            </w:r>
            <w:r w:rsidR="007B5512" w:rsidRPr="00F77EE6">
              <w:rPr>
                <w:sz w:val="22"/>
                <w:szCs w:val="22"/>
              </w:rPr>
              <w:t>0</w:t>
            </w:r>
            <w:r w:rsidRPr="00F77EE6">
              <w:rPr>
                <w:sz w:val="22"/>
                <w:szCs w:val="22"/>
              </w:rPr>
              <w:t>0</w:t>
            </w:r>
          </w:p>
        </w:tc>
      </w:tr>
      <w:tr w:rsidR="001D6E35" w:rsidRPr="00D93E4C" w14:paraId="7987CDB8" w14:textId="77777777">
        <w:trPr>
          <w:trHeight w:val="262"/>
        </w:trPr>
        <w:tc>
          <w:tcPr>
            <w:tcW w:w="2864" w:type="dxa"/>
            <w:tcBorders>
              <w:top w:val="nil"/>
              <w:left w:val="single" w:sz="4" w:space="0" w:color="auto"/>
              <w:bottom w:val="single" w:sz="4" w:space="0" w:color="auto"/>
              <w:right w:val="single" w:sz="4" w:space="0" w:color="auto"/>
            </w:tcBorders>
            <w:vAlign w:val="center"/>
            <w:hideMark/>
          </w:tcPr>
          <w:p w14:paraId="1438B826" w14:textId="77777777" w:rsidR="00374933" w:rsidRPr="00F77EE6" w:rsidRDefault="00374933" w:rsidP="00374933">
            <w:pPr>
              <w:textAlignment w:val="baseline"/>
              <w:rPr>
                <w:sz w:val="22"/>
                <w:szCs w:val="22"/>
              </w:rPr>
            </w:pPr>
            <w:r w:rsidRPr="00F77EE6">
              <w:rPr>
                <w:sz w:val="22"/>
                <w:szCs w:val="22"/>
              </w:rPr>
              <w:t>Students</w:t>
            </w:r>
          </w:p>
        </w:tc>
        <w:tc>
          <w:tcPr>
            <w:tcW w:w="3119" w:type="dxa"/>
            <w:tcBorders>
              <w:top w:val="nil"/>
              <w:left w:val="nil"/>
              <w:bottom w:val="single" w:sz="4" w:space="0" w:color="auto"/>
              <w:right w:val="single" w:sz="4" w:space="0" w:color="auto"/>
            </w:tcBorders>
            <w:noWrap/>
            <w:vAlign w:val="center"/>
            <w:hideMark/>
          </w:tcPr>
          <w:p w14:paraId="5EFD45F8" w14:textId="79ECDD96" w:rsidR="00374933" w:rsidRPr="00F77EE6" w:rsidRDefault="00374933" w:rsidP="00374933">
            <w:pPr>
              <w:textAlignment w:val="baseline"/>
              <w:rPr>
                <w:sz w:val="22"/>
                <w:szCs w:val="22"/>
              </w:rPr>
            </w:pPr>
            <w:r w:rsidRPr="00F77EE6">
              <w:rPr>
                <w:sz w:val="22"/>
                <w:szCs w:val="22"/>
              </w:rPr>
              <w:t xml:space="preserve">USD </w:t>
            </w:r>
            <w:r w:rsidR="00C0130A" w:rsidRPr="00F77EE6">
              <w:rPr>
                <w:sz w:val="22"/>
                <w:szCs w:val="22"/>
              </w:rPr>
              <w:t>5</w:t>
            </w:r>
            <w:r w:rsidRPr="00F77EE6">
              <w:rPr>
                <w:sz w:val="22"/>
                <w:szCs w:val="22"/>
              </w:rPr>
              <w:t>0</w:t>
            </w:r>
          </w:p>
        </w:tc>
        <w:tc>
          <w:tcPr>
            <w:tcW w:w="2948" w:type="dxa"/>
            <w:tcBorders>
              <w:top w:val="nil"/>
              <w:left w:val="nil"/>
              <w:bottom w:val="single" w:sz="4" w:space="0" w:color="auto"/>
              <w:right w:val="single" w:sz="4" w:space="0" w:color="auto"/>
            </w:tcBorders>
            <w:noWrap/>
            <w:vAlign w:val="center"/>
            <w:hideMark/>
          </w:tcPr>
          <w:p w14:paraId="357235D4" w14:textId="79567C3E" w:rsidR="00374933" w:rsidRPr="00F77EE6" w:rsidRDefault="00374933" w:rsidP="00374933">
            <w:pPr>
              <w:textAlignment w:val="baseline"/>
              <w:rPr>
                <w:sz w:val="22"/>
                <w:szCs w:val="22"/>
              </w:rPr>
            </w:pPr>
            <w:r w:rsidRPr="00F77EE6">
              <w:rPr>
                <w:sz w:val="22"/>
                <w:szCs w:val="22"/>
              </w:rPr>
              <w:t>USD 80</w:t>
            </w:r>
          </w:p>
        </w:tc>
      </w:tr>
      <w:tr w:rsidR="001D6E35" w:rsidRPr="00D93E4C" w14:paraId="0414E1D0" w14:textId="77777777">
        <w:trPr>
          <w:trHeight w:val="435"/>
        </w:trPr>
        <w:tc>
          <w:tcPr>
            <w:tcW w:w="2864" w:type="dxa"/>
            <w:tcBorders>
              <w:top w:val="nil"/>
              <w:left w:val="single" w:sz="4" w:space="0" w:color="auto"/>
              <w:bottom w:val="single" w:sz="4" w:space="0" w:color="auto"/>
              <w:right w:val="single" w:sz="4" w:space="0" w:color="auto"/>
            </w:tcBorders>
            <w:vAlign w:val="center"/>
            <w:hideMark/>
          </w:tcPr>
          <w:p w14:paraId="69EC0586" w14:textId="77777777" w:rsidR="00374933" w:rsidRPr="00F77EE6" w:rsidRDefault="00374933" w:rsidP="00374933">
            <w:pPr>
              <w:textAlignment w:val="baseline"/>
              <w:rPr>
                <w:sz w:val="22"/>
                <w:szCs w:val="22"/>
              </w:rPr>
            </w:pPr>
            <w:r w:rsidRPr="00F77EE6">
              <w:rPr>
                <w:sz w:val="22"/>
                <w:szCs w:val="22"/>
              </w:rPr>
              <w:t>GCSI Project Competition</w:t>
            </w:r>
          </w:p>
        </w:tc>
        <w:tc>
          <w:tcPr>
            <w:tcW w:w="6067" w:type="dxa"/>
            <w:gridSpan w:val="2"/>
            <w:tcBorders>
              <w:top w:val="single" w:sz="4" w:space="0" w:color="auto"/>
              <w:left w:val="nil"/>
              <w:bottom w:val="single" w:sz="4" w:space="0" w:color="auto"/>
              <w:right w:val="single" w:sz="4" w:space="0" w:color="auto"/>
            </w:tcBorders>
            <w:vAlign w:val="center"/>
            <w:hideMark/>
          </w:tcPr>
          <w:p w14:paraId="1E9CE549" w14:textId="3711A364" w:rsidR="00374933" w:rsidRPr="00F77EE6" w:rsidRDefault="00374933" w:rsidP="00374933">
            <w:pPr>
              <w:textAlignment w:val="baseline"/>
              <w:rPr>
                <w:sz w:val="22"/>
                <w:szCs w:val="22"/>
              </w:rPr>
            </w:pPr>
            <w:r w:rsidRPr="00F77EE6">
              <w:rPr>
                <w:sz w:val="22"/>
                <w:szCs w:val="22"/>
              </w:rPr>
              <w:t xml:space="preserve">USD 60/per project. </w:t>
            </w:r>
            <w:r w:rsidR="00197CA9" w:rsidRPr="00F77EE6">
              <w:rPr>
                <w:sz w:val="22"/>
                <w:szCs w:val="22"/>
              </w:rPr>
              <w:t>Individual</w:t>
            </w:r>
            <w:r w:rsidRPr="00F77EE6">
              <w:rPr>
                <w:sz w:val="22"/>
                <w:szCs w:val="22"/>
              </w:rPr>
              <w:t xml:space="preserve"> ICSI </w:t>
            </w:r>
            <w:r w:rsidR="00197CA9" w:rsidRPr="00F77EE6">
              <w:rPr>
                <w:sz w:val="22"/>
                <w:szCs w:val="22"/>
              </w:rPr>
              <w:t xml:space="preserve">participation </w:t>
            </w:r>
            <w:r w:rsidR="00BB600B">
              <w:rPr>
                <w:sz w:val="22"/>
                <w:szCs w:val="22"/>
              </w:rPr>
              <w:t>fee</w:t>
            </w:r>
            <w:r w:rsidR="00171C91">
              <w:rPr>
                <w:sz w:val="22"/>
                <w:szCs w:val="22"/>
              </w:rPr>
              <w:t xml:space="preserve"> is</w:t>
            </w:r>
            <w:r w:rsidR="00197CA9" w:rsidRPr="00F77EE6">
              <w:rPr>
                <w:sz w:val="22"/>
                <w:szCs w:val="22"/>
              </w:rPr>
              <w:t xml:space="preserve"> extra</w:t>
            </w:r>
            <w:r w:rsidRPr="00F77EE6">
              <w:rPr>
                <w:sz w:val="22"/>
                <w:szCs w:val="22"/>
              </w:rPr>
              <w:t>.</w:t>
            </w:r>
          </w:p>
        </w:tc>
      </w:tr>
    </w:tbl>
    <w:p w14:paraId="30279632" w14:textId="5372ACDF" w:rsidR="00312AC3" w:rsidRPr="00D93E4C" w:rsidRDefault="006D2DDA" w:rsidP="006D2DDA">
      <w:pPr>
        <w:pStyle w:val="ac"/>
        <w:ind w:leftChars="0" w:left="0"/>
        <w:textAlignment w:val="baseline"/>
        <w:rPr>
          <w:sz w:val="22"/>
        </w:rPr>
      </w:pPr>
      <w:r w:rsidRPr="00D93E4C">
        <w:rPr>
          <w:sz w:val="22"/>
        </w:rPr>
        <w:t>*</w:t>
      </w:r>
      <w:r w:rsidR="00863DAD" w:rsidRPr="00D93E4C">
        <w:rPr>
          <w:rFonts w:hint="eastAsia"/>
          <w:sz w:val="22"/>
        </w:rPr>
        <w:t>:</w:t>
      </w:r>
      <w:hyperlink r:id="rId8" w:history="1">
        <w:r w:rsidR="00863DAD" w:rsidRPr="00100B9D">
          <w:rPr>
            <w:rStyle w:val="ab"/>
            <w:rFonts w:ascii="Calibri" w:eastAsia="新細明體" w:hAnsi="Calibri" w:hint="eastAsia"/>
            <w:sz w:val="22"/>
          </w:rPr>
          <w:t xml:space="preserve"> </w:t>
        </w:r>
        <w:r w:rsidR="00E6748E" w:rsidRPr="00100B9D">
          <w:rPr>
            <w:rStyle w:val="ab"/>
            <w:rFonts w:ascii="Calibri" w:eastAsia="新細明體" w:hAnsi="Calibri" w:hint="eastAsia"/>
            <w:sz w:val="22"/>
          </w:rPr>
          <w:t>A</w:t>
        </w:r>
        <w:r w:rsidR="00E6748E" w:rsidRPr="00100B9D">
          <w:rPr>
            <w:rStyle w:val="ab"/>
            <w:rFonts w:ascii="Calibri" w:eastAsia="新細明體" w:hAnsi="Calibri"/>
            <w:sz w:val="22"/>
          </w:rPr>
          <w:t>pplication for I-SIM members</w:t>
        </w:r>
        <w:r w:rsidR="00062E96" w:rsidRPr="00100B9D">
          <w:rPr>
            <w:rStyle w:val="ab"/>
            <w:rFonts w:ascii="Calibri" w:eastAsia="新細明體" w:hAnsi="Calibri"/>
            <w:sz w:val="22"/>
          </w:rPr>
          <w:t>hip</w:t>
        </w:r>
        <w:r w:rsidR="00E6748E" w:rsidRPr="00100B9D">
          <w:rPr>
            <w:rStyle w:val="ab"/>
            <w:rFonts w:ascii="Calibri" w:eastAsia="新細明體" w:hAnsi="Calibri"/>
            <w:sz w:val="22"/>
          </w:rPr>
          <w:t xml:space="preserve"> </w:t>
        </w:r>
      </w:hyperlink>
      <w:r w:rsidR="00E6748E" w:rsidRPr="00D93E4C">
        <w:rPr>
          <w:color w:val="FF0000"/>
          <w:sz w:val="22"/>
        </w:rPr>
        <w:t>for immediate discount upon approval</w:t>
      </w:r>
      <w:r w:rsidR="00E6748E" w:rsidRPr="00D93E4C">
        <w:rPr>
          <w:sz w:val="22"/>
        </w:rPr>
        <w:t>.</w:t>
      </w:r>
    </w:p>
    <w:p w14:paraId="79B9C764" w14:textId="77777777" w:rsidR="00E6748E" w:rsidRPr="00374933" w:rsidRDefault="00E6748E">
      <w:pPr>
        <w:textAlignment w:val="baseline"/>
        <w:rPr>
          <w:sz w:val="24"/>
        </w:rPr>
      </w:pPr>
    </w:p>
    <w:p w14:paraId="67232F40" w14:textId="77777777" w:rsidR="00312AC3" w:rsidRDefault="00E030A3">
      <w:pPr>
        <w:textAlignment w:val="baseline"/>
        <w:rPr>
          <w:b/>
          <w:sz w:val="24"/>
        </w:rPr>
      </w:pPr>
      <w:r>
        <w:rPr>
          <w:rFonts w:hint="eastAsia"/>
          <w:b/>
          <w:sz w:val="24"/>
        </w:rPr>
        <w:t>GCSI PROJECT COMPETITION</w:t>
      </w:r>
    </w:p>
    <w:p w14:paraId="4BD8A80E" w14:textId="0EBA00EE" w:rsidR="008D64AB" w:rsidRDefault="00E030A3">
      <w:pPr>
        <w:textAlignment w:val="baseline"/>
        <w:rPr>
          <w:sz w:val="22"/>
          <w:szCs w:val="22"/>
        </w:rPr>
      </w:pPr>
      <w:r w:rsidRPr="00D93E4C">
        <w:rPr>
          <w:rFonts w:hint="eastAsia"/>
          <w:sz w:val="22"/>
          <w:szCs w:val="22"/>
        </w:rPr>
        <w:t xml:space="preserve">A concurrent event, </w:t>
      </w:r>
      <w:r w:rsidRPr="00D93E4C">
        <w:rPr>
          <w:sz w:val="22"/>
          <w:szCs w:val="22"/>
        </w:rPr>
        <w:t>the</w:t>
      </w:r>
      <w:r w:rsidRPr="00D93E4C">
        <w:rPr>
          <w:rFonts w:hint="eastAsia"/>
          <w:sz w:val="22"/>
          <w:szCs w:val="22"/>
        </w:rPr>
        <w:t xml:space="preserve"> </w:t>
      </w:r>
      <w:r w:rsidRPr="00D93E4C">
        <w:rPr>
          <w:sz w:val="22"/>
          <w:szCs w:val="22"/>
        </w:rPr>
        <w:t>1</w:t>
      </w:r>
      <w:r w:rsidR="003C7159" w:rsidRPr="00D93E4C">
        <w:rPr>
          <w:sz w:val="22"/>
          <w:szCs w:val="22"/>
        </w:rPr>
        <w:t>4</w:t>
      </w:r>
      <w:r w:rsidRPr="00D93E4C">
        <w:rPr>
          <w:rFonts w:hint="eastAsia"/>
          <w:sz w:val="22"/>
          <w:szCs w:val="22"/>
          <w:vertAlign w:val="superscript"/>
        </w:rPr>
        <w:t>th</w:t>
      </w:r>
      <w:r w:rsidRPr="00D93E4C">
        <w:rPr>
          <w:rFonts w:hint="eastAsia"/>
          <w:sz w:val="22"/>
          <w:szCs w:val="22"/>
        </w:rPr>
        <w:t xml:space="preserve"> Global Competition on Systematic Innovation (GCSI), will hold its final round of project competition in one of the special sessions of the ICSI conference. The goals of this GCSI exhibition are to promote systematic innovation and help the dissemination of innovation results. Multiple Platinum, Gold, Silver, Bronze medals and certificates will be awarded. ICSI participants can attend the project presentations and demonstrations free of charge. The Judge Committee reserves </w:t>
      </w:r>
      <w:r w:rsidRPr="00D93E4C">
        <w:rPr>
          <w:sz w:val="22"/>
          <w:szCs w:val="22"/>
        </w:rPr>
        <w:t xml:space="preserve">the right to adjust the number of awardees based on the quality of the projects. </w:t>
      </w:r>
      <w:r w:rsidRPr="00D93E4C">
        <w:rPr>
          <w:rFonts w:hint="eastAsia"/>
          <w:sz w:val="22"/>
          <w:szCs w:val="22"/>
        </w:rPr>
        <w:t>For details see</w:t>
      </w:r>
      <w:r w:rsidRPr="00D93E4C">
        <w:rPr>
          <w:sz w:val="22"/>
          <w:szCs w:val="22"/>
        </w:rPr>
        <w:t xml:space="preserve"> </w:t>
      </w:r>
      <w:hyperlink r:id="rId9" w:history="1">
        <w:r w:rsidRPr="007F7C7F">
          <w:rPr>
            <w:rStyle w:val="ab"/>
            <w:sz w:val="22"/>
            <w:szCs w:val="22"/>
          </w:rPr>
          <w:t>https://www.i-sim.org/icsi</w:t>
        </w:r>
        <w:r w:rsidR="0080780C" w:rsidRPr="007F7C7F">
          <w:rPr>
            <w:rStyle w:val="ab"/>
            <w:sz w:val="22"/>
            <w:szCs w:val="22"/>
          </w:rPr>
          <w:t>202</w:t>
        </w:r>
        <w:r w:rsidR="003C7159" w:rsidRPr="007F7C7F">
          <w:rPr>
            <w:rStyle w:val="ab"/>
            <w:sz w:val="22"/>
            <w:szCs w:val="22"/>
          </w:rPr>
          <w:t>4</w:t>
        </w:r>
      </w:hyperlink>
      <w:r w:rsidRPr="00D93E4C">
        <w:rPr>
          <w:rFonts w:hint="eastAsia"/>
          <w:color w:val="FF0000"/>
          <w:sz w:val="22"/>
          <w:szCs w:val="22"/>
        </w:rPr>
        <w:t>.</w:t>
      </w:r>
      <w:r w:rsidRPr="00D93E4C">
        <w:rPr>
          <w:rFonts w:hint="eastAsia"/>
          <w:sz w:val="22"/>
          <w:szCs w:val="22"/>
        </w:rPr>
        <w:t xml:space="preserve"> </w:t>
      </w:r>
    </w:p>
    <w:p w14:paraId="326231F2" w14:textId="77777777" w:rsidR="008D64AB" w:rsidRDefault="008D64AB">
      <w:pPr>
        <w:widowControl/>
        <w:jc w:val="left"/>
        <w:rPr>
          <w:sz w:val="22"/>
          <w:szCs w:val="22"/>
        </w:rPr>
      </w:pPr>
      <w:r>
        <w:rPr>
          <w:sz w:val="22"/>
          <w:szCs w:val="22"/>
        </w:rPr>
        <w:br w:type="page"/>
      </w:r>
    </w:p>
    <w:p w14:paraId="553D29BB" w14:textId="77777777" w:rsidR="008D64AB" w:rsidRPr="006B34D3" w:rsidRDefault="0032448E" w:rsidP="008D64AB">
      <w:pPr>
        <w:keepNext/>
        <w:spacing w:line="276" w:lineRule="auto"/>
        <w:ind w:firstLineChars="56" w:firstLine="118"/>
        <w:rPr>
          <w:b/>
          <w:bCs/>
          <w:color w:val="ED0000"/>
          <w:u w:val="single"/>
        </w:rPr>
      </w:pPr>
      <w:hyperlink r:id="rId10" w:history="1">
        <w:r w:rsidR="008D64AB" w:rsidRPr="00056426">
          <w:rPr>
            <w:rStyle w:val="ab"/>
            <w:b/>
            <w:bCs/>
            <w:highlight w:val="yellow"/>
          </w:rPr>
          <w:t>Invited Plenary Speakers</w:t>
        </w:r>
      </w:hyperlink>
    </w:p>
    <w:tbl>
      <w:tblPr>
        <w:tblStyle w:val="af0"/>
        <w:tblW w:w="99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99"/>
        <w:gridCol w:w="7683"/>
      </w:tblGrid>
      <w:tr w:rsidR="008D64AB" w:rsidRPr="006B34D3" w14:paraId="4CE69AF3" w14:textId="77777777" w:rsidTr="00CA158A">
        <w:trPr>
          <w:trHeight w:val="1676"/>
        </w:trPr>
        <w:tc>
          <w:tcPr>
            <w:tcW w:w="2299" w:type="dxa"/>
            <w:vAlign w:val="center"/>
          </w:tcPr>
          <w:p w14:paraId="2676C1A1" w14:textId="77777777" w:rsidR="008D64AB" w:rsidRPr="006B34D3" w:rsidRDefault="008D64AB" w:rsidP="00CA158A">
            <w:pPr>
              <w:pStyle w:val="Web"/>
              <w:spacing w:before="0" w:beforeAutospacing="0" w:after="0" w:afterAutospacing="0" w:line="276" w:lineRule="auto"/>
              <w:ind w:firstLineChars="56" w:firstLine="134"/>
              <w:jc w:val="center"/>
              <w:textAlignment w:val="baseline"/>
              <w:rPr>
                <w:rStyle w:val="ae"/>
                <w:rFonts w:eastAsia="Adobe 繁黑體 Std B"/>
                <w:color w:val="000000" w:themeColor="text1"/>
                <w:bdr w:val="none" w:sz="0" w:space="0" w:color="auto" w:frame="1"/>
              </w:rPr>
            </w:pPr>
            <w:r w:rsidRPr="006B34D3">
              <w:rPr>
                <w:rFonts w:eastAsia="Adobe 繁黑體 Std B"/>
                <w:b/>
                <w:bCs/>
                <w:noProof/>
                <w:color w:val="000000" w:themeColor="text1"/>
                <w:bdr w:val="none" w:sz="0" w:space="0" w:color="auto" w:frame="1"/>
              </w:rPr>
              <w:drawing>
                <wp:inline distT="0" distB="0" distL="0" distR="0" wp14:anchorId="38C3F133" wp14:editId="50090E10">
                  <wp:extent cx="891246" cy="1109110"/>
                  <wp:effectExtent l="0" t="0" r="4445" b="0"/>
                  <wp:docPr id="1267791792" name="圖片 12677917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3063229" name="圖片 1623063229"/>
                          <pic:cNvPicPr/>
                        </pic:nvPicPr>
                        <pic:blipFill rotWithShape="1">
                          <a:blip r:embed="rId11">
                            <a:extLst>
                              <a:ext uri="{28A0092B-C50C-407E-A947-70E740481C1C}">
                                <a14:useLocalDpi xmlns:a14="http://schemas.microsoft.com/office/drawing/2010/main" val="0"/>
                              </a:ext>
                            </a:extLst>
                          </a:blip>
                          <a:srcRect t="937" b="8251"/>
                          <a:stretch/>
                        </pic:blipFill>
                        <pic:spPr bwMode="auto">
                          <a:xfrm>
                            <a:off x="0" y="0"/>
                            <a:ext cx="894008" cy="1112547"/>
                          </a:xfrm>
                          <a:prstGeom prst="rect">
                            <a:avLst/>
                          </a:prstGeom>
                          <a:ln>
                            <a:noFill/>
                          </a:ln>
                          <a:extLst>
                            <a:ext uri="{53640926-AAD7-44D8-BBD7-CCE9431645EC}">
                              <a14:shadowObscured xmlns:a14="http://schemas.microsoft.com/office/drawing/2010/main"/>
                            </a:ext>
                          </a:extLst>
                        </pic:spPr>
                      </pic:pic>
                    </a:graphicData>
                  </a:graphic>
                </wp:inline>
              </w:drawing>
            </w:r>
          </w:p>
        </w:tc>
        <w:tc>
          <w:tcPr>
            <w:tcW w:w="7683" w:type="dxa"/>
            <w:vAlign w:val="center"/>
          </w:tcPr>
          <w:p w14:paraId="34EEF709" w14:textId="77777777" w:rsidR="008D64AB" w:rsidRPr="00612A54" w:rsidRDefault="008D64AB" w:rsidP="00CA158A">
            <w:pPr>
              <w:pStyle w:val="ac"/>
              <w:widowControl/>
              <w:snapToGrid w:val="0"/>
              <w:spacing w:line="276" w:lineRule="auto"/>
              <w:ind w:leftChars="-10" w:left="-21"/>
              <w:rPr>
                <w:rFonts w:ascii="Times New Roman" w:eastAsiaTheme="minorEastAsia" w:hAnsi="Times New Roman"/>
                <w:b/>
                <w:bCs/>
                <w:color w:val="FF0000"/>
                <w:kern w:val="0"/>
                <w:sz w:val="22"/>
              </w:rPr>
            </w:pPr>
            <w:r w:rsidRPr="00612A54">
              <w:rPr>
                <w:rFonts w:ascii="Times New Roman" w:eastAsia="DengXian" w:hAnsi="Times New Roman"/>
                <w:b/>
                <w:bCs/>
                <w:color w:val="FF0000"/>
                <w:kern w:val="0"/>
                <w:sz w:val="22"/>
                <w:lang w:eastAsia="zh-CN"/>
              </w:rPr>
              <w:t xml:space="preserve">Keynote </w:t>
            </w:r>
            <w:proofErr w:type="gramStart"/>
            <w:r w:rsidRPr="00612A54">
              <w:rPr>
                <w:rFonts w:ascii="Times New Roman" w:eastAsia="DengXian" w:hAnsi="Times New Roman"/>
                <w:b/>
                <w:bCs/>
                <w:color w:val="FF0000"/>
                <w:kern w:val="0"/>
                <w:sz w:val="22"/>
                <w:lang w:eastAsia="zh-CN"/>
              </w:rPr>
              <w:t>A</w:t>
            </w:r>
            <w:r w:rsidRPr="00612A54">
              <w:rPr>
                <w:rFonts w:ascii="Times New Roman" w:eastAsiaTheme="minorEastAsia" w:hAnsi="Times New Roman"/>
                <w:b/>
                <w:bCs/>
                <w:color w:val="FF0000"/>
                <w:kern w:val="0"/>
                <w:sz w:val="22"/>
              </w:rPr>
              <w:t xml:space="preserve"> </w:t>
            </w:r>
            <w:r w:rsidRPr="00612A54">
              <w:rPr>
                <w:rFonts w:ascii="Times New Roman" w:eastAsia="DengXian" w:hAnsi="Times New Roman"/>
                <w:b/>
                <w:bCs/>
                <w:color w:val="FF0000"/>
                <w:kern w:val="0"/>
                <w:sz w:val="22"/>
                <w:lang w:eastAsia="zh-CN"/>
              </w:rPr>
              <w:t>:</w:t>
            </w:r>
            <w:proofErr w:type="gramEnd"/>
            <w:r w:rsidRPr="00612A54">
              <w:rPr>
                <w:rFonts w:ascii="Times New Roman" w:eastAsiaTheme="minorEastAsia" w:hAnsi="Times New Roman"/>
                <w:b/>
                <w:bCs/>
                <w:color w:val="FF0000"/>
                <w:kern w:val="0"/>
                <w:sz w:val="22"/>
              </w:rPr>
              <w:t xml:space="preserve"> </w:t>
            </w:r>
            <w:hyperlink r:id="rId12" w:history="1">
              <w:r w:rsidRPr="00056426">
                <w:rPr>
                  <w:rStyle w:val="ab"/>
                  <w:rFonts w:eastAsia="DengXian"/>
                  <w:b/>
                  <w:bCs/>
                  <w:kern w:val="0"/>
                  <w:sz w:val="22"/>
                  <w:lang w:eastAsia="zh-CN"/>
                </w:rPr>
                <w:t>Seeing Around Corners: Using TRIZ &amp; AI To Spot Industry Inflection Points Before They Happen</w:t>
              </w:r>
            </w:hyperlink>
          </w:p>
          <w:p w14:paraId="4E87DAED" w14:textId="77777777" w:rsidR="008D64AB" w:rsidRPr="006B34D3" w:rsidRDefault="008D64AB" w:rsidP="00CA158A">
            <w:pPr>
              <w:pStyle w:val="af"/>
              <w:spacing w:beforeAutospacing="0" w:afterAutospacing="0" w:line="276" w:lineRule="auto"/>
              <w:ind w:firstLineChars="56" w:firstLine="123"/>
              <w:jc w:val="left"/>
              <w:rPr>
                <w:rStyle w:val="ae"/>
                <w:rFonts w:eastAsiaTheme="minorEastAsia"/>
                <w:color w:val="000000" w:themeColor="text1"/>
                <w:kern w:val="0"/>
                <w:sz w:val="22"/>
                <w:szCs w:val="22"/>
              </w:rPr>
            </w:pPr>
            <w:r w:rsidRPr="006B34D3">
              <w:rPr>
                <w:rFonts w:ascii="Times New Roman" w:eastAsia="DengXian" w:hAnsi="Times New Roman"/>
                <w:b/>
                <w:bCs/>
                <w:color w:val="000000" w:themeColor="text1"/>
                <w:kern w:val="0"/>
                <w:sz w:val="22"/>
                <w:szCs w:val="22"/>
                <w:lang w:eastAsia="zh-CN"/>
              </w:rPr>
              <w:t>By: Prof. Darrell Mann, CEO, Systematic Innovation Network</w:t>
            </w:r>
          </w:p>
        </w:tc>
      </w:tr>
      <w:tr w:rsidR="008D64AB" w:rsidRPr="006B34D3" w14:paraId="514837A9" w14:textId="77777777" w:rsidTr="00CA158A">
        <w:trPr>
          <w:trHeight w:val="2153"/>
        </w:trPr>
        <w:tc>
          <w:tcPr>
            <w:tcW w:w="2299" w:type="dxa"/>
            <w:vAlign w:val="center"/>
          </w:tcPr>
          <w:p w14:paraId="45D348D9" w14:textId="77777777" w:rsidR="008D64AB" w:rsidRPr="006B34D3" w:rsidRDefault="008D64AB" w:rsidP="00CA158A">
            <w:pPr>
              <w:pStyle w:val="Web"/>
              <w:spacing w:before="0" w:beforeAutospacing="0" w:after="0" w:afterAutospacing="0"/>
              <w:ind w:firstLineChars="56" w:firstLine="134"/>
              <w:jc w:val="center"/>
              <w:textAlignment w:val="baseline"/>
              <w:rPr>
                <w:rStyle w:val="ae"/>
                <w:rFonts w:eastAsia="Adobe 繁黑體 Std B"/>
                <w:color w:val="000000" w:themeColor="text1"/>
                <w:bdr w:val="none" w:sz="0" w:space="0" w:color="auto" w:frame="1"/>
              </w:rPr>
            </w:pPr>
            <w:r w:rsidRPr="006B34D3">
              <w:rPr>
                <w:rFonts w:eastAsia="Adobe 繁黑體 Std B"/>
                <w:b/>
                <w:bCs/>
                <w:noProof/>
                <w:color w:val="000000" w:themeColor="text1"/>
                <w:bdr w:val="none" w:sz="0" w:space="0" w:color="auto" w:frame="1"/>
              </w:rPr>
              <w:drawing>
                <wp:inline distT="0" distB="0" distL="0" distR="0" wp14:anchorId="066D622B" wp14:editId="2D5BC3BE">
                  <wp:extent cx="1060450" cy="1213387"/>
                  <wp:effectExtent l="0" t="0" r="6350" b="6350"/>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3809145" name="圖片 1053809145"/>
                          <pic:cNvPicPr/>
                        </pic:nvPicPr>
                        <pic:blipFill>
                          <a:blip r:embed="rId13">
                            <a:extLst>
                              <a:ext uri="{28A0092B-C50C-407E-A947-70E740481C1C}">
                                <a14:useLocalDpi xmlns:a14="http://schemas.microsoft.com/office/drawing/2010/main" val="0"/>
                              </a:ext>
                            </a:extLst>
                          </a:blip>
                          <a:srcRect l="8050" r="8050"/>
                          <a:stretch>
                            <a:fillRect/>
                          </a:stretch>
                        </pic:blipFill>
                        <pic:spPr bwMode="auto">
                          <a:xfrm>
                            <a:off x="0" y="0"/>
                            <a:ext cx="1067882" cy="1221891"/>
                          </a:xfrm>
                          <a:prstGeom prst="rect">
                            <a:avLst/>
                          </a:prstGeom>
                          <a:ln>
                            <a:noFill/>
                          </a:ln>
                          <a:extLst>
                            <a:ext uri="{53640926-AAD7-44D8-BBD7-CCE9431645EC}">
                              <a14:shadowObscured xmlns:a14="http://schemas.microsoft.com/office/drawing/2010/main"/>
                            </a:ext>
                          </a:extLst>
                        </pic:spPr>
                      </pic:pic>
                    </a:graphicData>
                  </a:graphic>
                </wp:inline>
              </w:drawing>
            </w:r>
          </w:p>
        </w:tc>
        <w:tc>
          <w:tcPr>
            <w:tcW w:w="7683" w:type="dxa"/>
            <w:vAlign w:val="center"/>
          </w:tcPr>
          <w:p w14:paraId="559E8E3D" w14:textId="77777777" w:rsidR="008D64AB" w:rsidRPr="006B34D3" w:rsidRDefault="008D64AB" w:rsidP="00CA158A">
            <w:pPr>
              <w:pStyle w:val="ac"/>
              <w:widowControl/>
              <w:snapToGrid w:val="0"/>
              <w:spacing w:line="276" w:lineRule="auto"/>
              <w:ind w:leftChars="-10" w:left="-21"/>
              <w:rPr>
                <w:rFonts w:ascii="Times New Roman" w:eastAsia="DengXian" w:hAnsi="Times New Roman"/>
                <w:b/>
                <w:bCs/>
                <w:color w:val="FF0000"/>
                <w:kern w:val="0"/>
                <w:sz w:val="22"/>
                <w:lang w:eastAsia="zh-CN"/>
              </w:rPr>
            </w:pPr>
            <w:r w:rsidRPr="006B34D3">
              <w:rPr>
                <w:rFonts w:ascii="Times New Roman" w:eastAsia="DengXian" w:hAnsi="Times New Roman"/>
                <w:b/>
                <w:bCs/>
                <w:color w:val="FF0000"/>
                <w:kern w:val="0"/>
                <w:sz w:val="22"/>
                <w:lang w:eastAsia="zh-CN"/>
              </w:rPr>
              <w:t xml:space="preserve">Keynote </w:t>
            </w:r>
            <w:proofErr w:type="gramStart"/>
            <w:r w:rsidRPr="006B34D3">
              <w:rPr>
                <w:rFonts w:ascii="Times New Roman" w:eastAsia="DengXian" w:hAnsi="Times New Roman"/>
                <w:b/>
                <w:bCs/>
                <w:color w:val="FF0000"/>
                <w:kern w:val="0"/>
                <w:sz w:val="22"/>
                <w:lang w:eastAsia="zh-CN"/>
              </w:rPr>
              <w:t>B :</w:t>
            </w:r>
            <w:proofErr w:type="gramEnd"/>
            <w:r w:rsidRPr="006B34D3">
              <w:rPr>
                <w:rFonts w:ascii="Times New Roman" w:eastAsia="DengXian" w:hAnsi="Times New Roman"/>
                <w:b/>
                <w:bCs/>
                <w:color w:val="FF0000"/>
                <w:kern w:val="0"/>
                <w:sz w:val="22"/>
                <w:lang w:eastAsia="zh-CN"/>
              </w:rPr>
              <w:t xml:space="preserve"> </w:t>
            </w:r>
            <w:hyperlink r:id="rId14" w:history="1">
              <w:r w:rsidRPr="00056426">
                <w:rPr>
                  <w:rStyle w:val="ab"/>
                  <w:rFonts w:eastAsia="DengXian"/>
                  <w:b/>
                  <w:bCs/>
                  <w:kern w:val="0"/>
                  <w:sz w:val="22"/>
                  <w:lang w:eastAsia="zh-CN"/>
                </w:rPr>
                <w:t>Developing Innovations in Electronics and Software Using TRIZ with AI Interactions</w:t>
              </w:r>
            </w:hyperlink>
          </w:p>
          <w:p w14:paraId="3EC39918" w14:textId="77777777" w:rsidR="008D64AB" w:rsidRPr="006B34D3" w:rsidRDefault="008D64AB" w:rsidP="00CA158A">
            <w:pPr>
              <w:pStyle w:val="ac"/>
              <w:widowControl/>
              <w:snapToGrid w:val="0"/>
              <w:spacing w:line="276" w:lineRule="auto"/>
              <w:ind w:leftChars="-10" w:left="-21" w:firstLineChars="56" w:firstLine="123"/>
              <w:rPr>
                <w:rFonts w:ascii="Times New Roman" w:eastAsia="DengXian" w:hAnsi="Times New Roman"/>
                <w:b/>
                <w:bCs/>
                <w:kern w:val="0"/>
                <w:sz w:val="22"/>
                <w:lang w:eastAsia="zh-CN"/>
              </w:rPr>
            </w:pPr>
            <w:r w:rsidRPr="006B34D3">
              <w:rPr>
                <w:rFonts w:ascii="Times New Roman" w:eastAsia="DengXian" w:hAnsi="Times New Roman"/>
                <w:b/>
                <w:bCs/>
                <w:kern w:val="0"/>
                <w:sz w:val="22"/>
                <w:lang w:eastAsia="zh-CN"/>
              </w:rPr>
              <w:t xml:space="preserve">By: Dr. Oleg </w:t>
            </w:r>
            <w:proofErr w:type="spellStart"/>
            <w:r w:rsidRPr="006B34D3">
              <w:rPr>
                <w:rFonts w:ascii="Times New Roman" w:eastAsia="DengXian" w:hAnsi="Times New Roman"/>
                <w:b/>
                <w:bCs/>
                <w:kern w:val="0"/>
                <w:sz w:val="22"/>
                <w:lang w:eastAsia="zh-CN"/>
              </w:rPr>
              <w:t>Feygenson</w:t>
            </w:r>
            <w:proofErr w:type="spellEnd"/>
            <w:r w:rsidRPr="006B34D3">
              <w:rPr>
                <w:rFonts w:ascii="Times New Roman" w:eastAsia="DengXian" w:hAnsi="Times New Roman"/>
                <w:b/>
                <w:bCs/>
                <w:kern w:val="0"/>
                <w:sz w:val="22"/>
                <w:lang w:eastAsia="zh-CN"/>
              </w:rPr>
              <w:t>, TRIZ Master</w:t>
            </w:r>
          </w:p>
          <w:p w14:paraId="70D50CE0" w14:textId="77777777" w:rsidR="008D64AB" w:rsidRPr="006B34D3" w:rsidRDefault="008D64AB" w:rsidP="00CA158A">
            <w:pPr>
              <w:pStyle w:val="ac"/>
              <w:widowControl/>
              <w:snapToGrid w:val="0"/>
              <w:spacing w:line="276" w:lineRule="auto"/>
              <w:ind w:leftChars="376" w:left="790" w:firstLineChars="56" w:firstLine="123"/>
              <w:rPr>
                <w:rFonts w:ascii="Times New Roman" w:eastAsia="DengXian" w:hAnsi="Times New Roman"/>
                <w:b/>
                <w:bCs/>
                <w:kern w:val="0"/>
                <w:sz w:val="22"/>
                <w:lang w:eastAsia="zh-CN"/>
              </w:rPr>
            </w:pPr>
            <w:r w:rsidRPr="006B34D3">
              <w:rPr>
                <w:rFonts w:ascii="Times New Roman" w:eastAsia="DengXian" w:hAnsi="Times New Roman"/>
                <w:b/>
                <w:bCs/>
                <w:kern w:val="0"/>
                <w:sz w:val="22"/>
                <w:lang w:eastAsia="zh-CN"/>
              </w:rPr>
              <w:t>Principal Engineer, Global Technology Research,</w:t>
            </w:r>
          </w:p>
          <w:p w14:paraId="385BE171" w14:textId="77777777" w:rsidR="008D64AB" w:rsidRPr="006B34D3" w:rsidRDefault="008D64AB" w:rsidP="00CA158A">
            <w:pPr>
              <w:pStyle w:val="ac"/>
              <w:widowControl/>
              <w:snapToGrid w:val="0"/>
              <w:spacing w:line="276" w:lineRule="auto"/>
              <w:ind w:leftChars="376" w:left="790" w:firstLineChars="56" w:firstLine="123"/>
              <w:rPr>
                <w:rFonts w:ascii="Times New Roman" w:eastAsia="DengXian" w:hAnsi="Times New Roman"/>
                <w:b/>
                <w:bCs/>
                <w:kern w:val="0"/>
                <w:sz w:val="22"/>
                <w:lang w:eastAsia="zh-CN"/>
              </w:rPr>
            </w:pPr>
            <w:r w:rsidRPr="006B34D3">
              <w:rPr>
                <w:rFonts w:ascii="Times New Roman" w:eastAsia="DengXian" w:hAnsi="Times New Roman"/>
                <w:b/>
                <w:bCs/>
                <w:kern w:val="0"/>
                <w:sz w:val="22"/>
                <w:lang w:eastAsia="zh-CN"/>
              </w:rPr>
              <w:t>Samsung Electronics, Suwon, South Korea.</w:t>
            </w:r>
          </w:p>
          <w:p w14:paraId="37E46D77" w14:textId="77777777" w:rsidR="008D64AB" w:rsidRPr="006B34D3" w:rsidRDefault="008D64AB" w:rsidP="00CA158A">
            <w:pPr>
              <w:pStyle w:val="ac"/>
              <w:widowControl/>
              <w:snapToGrid w:val="0"/>
              <w:spacing w:line="276" w:lineRule="auto"/>
              <w:ind w:leftChars="376" w:left="790" w:firstLineChars="56" w:firstLine="123"/>
              <w:rPr>
                <w:rStyle w:val="ae"/>
                <w:rFonts w:eastAsia="Adobe 繁黑體 Std B"/>
                <w:b w:val="0"/>
                <w:bCs w:val="0"/>
                <w:color w:val="000000" w:themeColor="text1"/>
                <w:sz w:val="22"/>
                <w:bdr w:val="none" w:sz="0" w:space="0" w:color="auto" w:frame="1"/>
              </w:rPr>
            </w:pPr>
            <w:r w:rsidRPr="006B34D3">
              <w:rPr>
                <w:rFonts w:ascii="Times New Roman" w:eastAsia="DengXian" w:hAnsi="Times New Roman"/>
                <w:b/>
                <w:bCs/>
                <w:kern w:val="0"/>
                <w:sz w:val="22"/>
                <w:lang w:eastAsia="zh-CN"/>
              </w:rPr>
              <w:t>President, the International TRIZ Association, MATRIZ Official</w:t>
            </w:r>
          </w:p>
        </w:tc>
      </w:tr>
      <w:tr w:rsidR="008D64AB" w:rsidRPr="006B34D3" w14:paraId="550A502D" w14:textId="77777777" w:rsidTr="00CA158A">
        <w:trPr>
          <w:trHeight w:val="1703"/>
        </w:trPr>
        <w:tc>
          <w:tcPr>
            <w:tcW w:w="2299" w:type="dxa"/>
            <w:vAlign w:val="center"/>
          </w:tcPr>
          <w:p w14:paraId="5A8C2888" w14:textId="77777777" w:rsidR="008D64AB" w:rsidRPr="006B34D3" w:rsidRDefault="008D64AB" w:rsidP="00CA158A">
            <w:pPr>
              <w:pStyle w:val="Web"/>
              <w:spacing w:before="0" w:beforeAutospacing="0" w:after="0" w:afterAutospacing="0"/>
              <w:ind w:firstLineChars="56" w:firstLine="134"/>
              <w:jc w:val="center"/>
              <w:textAlignment w:val="baseline"/>
              <w:rPr>
                <w:rStyle w:val="ae"/>
                <w:rFonts w:eastAsia="Adobe 繁黑體 Std B"/>
                <w:noProof/>
                <w:color w:val="000000" w:themeColor="text1"/>
                <w:bdr w:val="none" w:sz="0" w:space="0" w:color="auto" w:frame="1"/>
              </w:rPr>
            </w:pPr>
            <w:r w:rsidRPr="006B34D3">
              <w:rPr>
                <w:rFonts w:eastAsia="Adobe 繁黑體 Std B"/>
                <w:b/>
                <w:bCs/>
                <w:noProof/>
                <w:color w:val="000000" w:themeColor="text1"/>
                <w:bdr w:val="none" w:sz="0" w:space="0" w:color="auto" w:frame="1"/>
              </w:rPr>
              <w:drawing>
                <wp:inline distT="0" distB="0" distL="0" distR="0" wp14:anchorId="34712BBD" wp14:editId="74A7B1B9">
                  <wp:extent cx="1066800" cy="1220653"/>
                  <wp:effectExtent l="0" t="0" r="0" b="0"/>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7933786" name="圖片 997933786"/>
                          <pic:cNvPicPr/>
                        </pic:nvPicPr>
                        <pic:blipFill>
                          <a:blip r:embed="rId15">
                            <a:extLst>
                              <a:ext uri="{28A0092B-C50C-407E-A947-70E740481C1C}">
                                <a14:useLocalDpi xmlns:a14="http://schemas.microsoft.com/office/drawing/2010/main" val="0"/>
                              </a:ext>
                            </a:extLst>
                          </a:blip>
                          <a:srcRect l="109" r="109"/>
                          <a:stretch>
                            <a:fillRect/>
                          </a:stretch>
                        </pic:blipFill>
                        <pic:spPr bwMode="auto">
                          <a:xfrm>
                            <a:off x="0" y="0"/>
                            <a:ext cx="1081191" cy="1237119"/>
                          </a:xfrm>
                          <a:prstGeom prst="rect">
                            <a:avLst/>
                          </a:prstGeom>
                          <a:ln>
                            <a:noFill/>
                          </a:ln>
                          <a:extLst>
                            <a:ext uri="{53640926-AAD7-44D8-BBD7-CCE9431645EC}">
                              <a14:shadowObscured xmlns:a14="http://schemas.microsoft.com/office/drawing/2010/main"/>
                            </a:ext>
                          </a:extLst>
                        </pic:spPr>
                      </pic:pic>
                    </a:graphicData>
                  </a:graphic>
                </wp:inline>
              </w:drawing>
            </w:r>
          </w:p>
        </w:tc>
        <w:tc>
          <w:tcPr>
            <w:tcW w:w="7683" w:type="dxa"/>
            <w:vAlign w:val="center"/>
          </w:tcPr>
          <w:p w14:paraId="4DFBD6F3" w14:textId="77777777" w:rsidR="008D64AB" w:rsidRPr="006B34D3" w:rsidRDefault="008D64AB" w:rsidP="00CA158A">
            <w:pPr>
              <w:pStyle w:val="ac"/>
              <w:widowControl/>
              <w:snapToGrid w:val="0"/>
              <w:spacing w:line="276" w:lineRule="auto"/>
              <w:ind w:leftChars="-10" w:left="-21" w:firstLineChars="56" w:firstLine="123"/>
              <w:rPr>
                <w:rFonts w:ascii="Times New Roman" w:eastAsia="DengXian" w:hAnsi="Times New Roman"/>
                <w:b/>
                <w:bCs/>
                <w:color w:val="FF0000"/>
                <w:kern w:val="0"/>
                <w:sz w:val="22"/>
                <w:lang w:eastAsia="zh-CN"/>
              </w:rPr>
            </w:pPr>
            <w:r w:rsidRPr="006B34D3">
              <w:rPr>
                <w:rFonts w:ascii="Times New Roman" w:eastAsia="DengXian" w:hAnsi="Times New Roman"/>
                <w:b/>
                <w:bCs/>
                <w:color w:val="FF0000"/>
                <w:kern w:val="0"/>
                <w:sz w:val="22"/>
                <w:lang w:eastAsia="zh-CN"/>
              </w:rPr>
              <w:t xml:space="preserve">Keynote </w:t>
            </w:r>
            <w:proofErr w:type="gramStart"/>
            <w:r w:rsidRPr="006B34D3">
              <w:rPr>
                <w:rFonts w:ascii="Times New Roman" w:eastAsia="DengXian" w:hAnsi="Times New Roman"/>
                <w:b/>
                <w:bCs/>
                <w:color w:val="FF0000"/>
                <w:kern w:val="0"/>
                <w:sz w:val="22"/>
                <w:lang w:eastAsia="zh-CN"/>
              </w:rPr>
              <w:t>C :</w:t>
            </w:r>
            <w:proofErr w:type="gramEnd"/>
            <w:r w:rsidRPr="006B34D3">
              <w:rPr>
                <w:rFonts w:ascii="Times New Roman" w:eastAsia="DengXian" w:hAnsi="Times New Roman"/>
                <w:b/>
                <w:bCs/>
                <w:color w:val="FF0000"/>
                <w:kern w:val="0"/>
                <w:sz w:val="22"/>
                <w:lang w:eastAsia="zh-CN"/>
              </w:rPr>
              <w:t xml:space="preserve"> </w:t>
            </w:r>
            <w:hyperlink r:id="rId16" w:history="1">
              <w:r w:rsidRPr="00056426">
                <w:rPr>
                  <w:rStyle w:val="ab"/>
                  <w:rFonts w:eastAsia="DengXian"/>
                  <w:b/>
                  <w:bCs/>
                  <w:kern w:val="0"/>
                  <w:sz w:val="22"/>
                  <w:lang w:eastAsia="zh-CN"/>
                </w:rPr>
                <w:t>TRIZ and Creativity Future in the AI Era</w:t>
              </w:r>
            </w:hyperlink>
          </w:p>
          <w:p w14:paraId="5172178C" w14:textId="77777777" w:rsidR="008D64AB" w:rsidRPr="006B34D3" w:rsidRDefault="008D64AB" w:rsidP="00CA158A">
            <w:pPr>
              <w:pStyle w:val="ac"/>
              <w:widowControl/>
              <w:snapToGrid w:val="0"/>
              <w:spacing w:line="276" w:lineRule="auto"/>
              <w:ind w:leftChars="-10" w:left="-21" w:firstLineChars="56" w:firstLine="123"/>
              <w:rPr>
                <w:rFonts w:ascii="Times New Roman" w:eastAsia="DengXian" w:hAnsi="Times New Roman"/>
                <w:b/>
                <w:bCs/>
                <w:kern w:val="0"/>
                <w:sz w:val="22"/>
                <w:lang w:eastAsia="zh-CN"/>
              </w:rPr>
            </w:pPr>
            <w:r w:rsidRPr="006B34D3">
              <w:rPr>
                <w:rFonts w:ascii="Times New Roman" w:eastAsia="DengXian" w:hAnsi="Times New Roman"/>
                <w:b/>
                <w:bCs/>
                <w:kern w:val="0"/>
                <w:sz w:val="22"/>
                <w:lang w:eastAsia="zh-CN"/>
              </w:rPr>
              <w:t xml:space="preserve">By: </w:t>
            </w:r>
            <w:proofErr w:type="spellStart"/>
            <w:r w:rsidRPr="006B34D3">
              <w:rPr>
                <w:rFonts w:ascii="Times New Roman" w:eastAsia="DengXian" w:hAnsi="Times New Roman"/>
                <w:b/>
                <w:bCs/>
                <w:kern w:val="0"/>
                <w:sz w:val="22"/>
                <w:lang w:eastAsia="zh-CN"/>
              </w:rPr>
              <w:t>Alla</w:t>
            </w:r>
            <w:proofErr w:type="spellEnd"/>
            <w:r w:rsidRPr="006B34D3">
              <w:rPr>
                <w:rFonts w:ascii="Times New Roman" w:eastAsia="DengXian" w:hAnsi="Times New Roman"/>
                <w:b/>
                <w:bCs/>
                <w:kern w:val="0"/>
                <w:sz w:val="22"/>
                <w:lang w:eastAsia="zh-CN"/>
              </w:rPr>
              <w:t xml:space="preserve"> Zusman, TRIZ Master</w:t>
            </w:r>
          </w:p>
          <w:p w14:paraId="20FE2596" w14:textId="77777777" w:rsidR="008D64AB" w:rsidRPr="006B34D3" w:rsidRDefault="008D64AB" w:rsidP="00CA158A">
            <w:pPr>
              <w:pStyle w:val="ac"/>
              <w:widowControl/>
              <w:snapToGrid w:val="0"/>
              <w:spacing w:line="276" w:lineRule="auto"/>
              <w:ind w:leftChars="183" w:left="384" w:firstLineChars="56" w:firstLine="123"/>
              <w:rPr>
                <w:rFonts w:ascii="Times New Roman" w:eastAsia="DengXian" w:hAnsi="Times New Roman"/>
                <w:b/>
                <w:bCs/>
                <w:kern w:val="0"/>
                <w:sz w:val="22"/>
                <w:lang w:eastAsia="zh-CN"/>
              </w:rPr>
            </w:pPr>
            <w:r w:rsidRPr="006B34D3">
              <w:rPr>
                <w:rFonts w:ascii="Times New Roman" w:eastAsia="DengXian" w:hAnsi="Times New Roman"/>
                <w:b/>
                <w:bCs/>
                <w:kern w:val="0"/>
                <w:sz w:val="22"/>
                <w:lang w:eastAsia="zh-CN"/>
              </w:rPr>
              <w:t>Director of TRIZ Products Development</w:t>
            </w:r>
          </w:p>
          <w:p w14:paraId="50F4A928" w14:textId="77777777" w:rsidR="008D64AB" w:rsidRPr="006B34D3" w:rsidRDefault="008D64AB" w:rsidP="00CA158A">
            <w:pPr>
              <w:pStyle w:val="ac"/>
              <w:widowControl/>
              <w:snapToGrid w:val="0"/>
              <w:spacing w:line="276" w:lineRule="auto"/>
              <w:ind w:leftChars="183" w:left="384" w:firstLineChars="56" w:firstLine="123"/>
              <w:rPr>
                <w:rStyle w:val="ae"/>
                <w:rFonts w:eastAsia="Adobe 繁黑體 Std B"/>
                <w:b w:val="0"/>
                <w:bCs w:val="0"/>
                <w:color w:val="000000" w:themeColor="text1"/>
                <w:sz w:val="22"/>
                <w:bdr w:val="none" w:sz="0" w:space="0" w:color="auto" w:frame="1"/>
              </w:rPr>
            </w:pPr>
            <w:r w:rsidRPr="006B34D3">
              <w:rPr>
                <w:rFonts w:ascii="Times New Roman" w:eastAsia="DengXian" w:hAnsi="Times New Roman"/>
                <w:b/>
                <w:bCs/>
                <w:kern w:val="0"/>
                <w:sz w:val="22"/>
                <w:lang w:eastAsia="zh-CN"/>
              </w:rPr>
              <w:t>Ideation International Inc</w:t>
            </w:r>
          </w:p>
        </w:tc>
      </w:tr>
    </w:tbl>
    <w:p w14:paraId="07B2B6BA" w14:textId="77777777" w:rsidR="008D64AB" w:rsidRPr="006B34D3" w:rsidRDefault="008D64AB" w:rsidP="008D64AB">
      <w:pPr>
        <w:adjustRightInd w:val="0"/>
        <w:spacing w:after="100"/>
        <w:ind w:leftChars="61" w:left="128" w:firstLineChars="56" w:firstLine="134"/>
        <w:textAlignment w:val="baseline"/>
        <w:rPr>
          <w:rFonts w:eastAsia="微軟正黑體"/>
          <w:b/>
          <w:color w:val="FF0000"/>
          <w:sz w:val="24"/>
          <w:u w:val="single"/>
          <w:lang w:val="en-GB" w:eastAsia="zh-TW"/>
        </w:rPr>
      </w:pPr>
      <w:r w:rsidRPr="006B34D3">
        <w:rPr>
          <w:rFonts w:eastAsia="微軟正黑體"/>
          <w:b/>
          <w:color w:val="FF0000"/>
          <w:sz w:val="24"/>
          <w:u w:val="single"/>
          <w:lang w:val="en-GB" w:eastAsia="zh-TW"/>
        </w:rPr>
        <w:t xml:space="preserve">Click to </w:t>
      </w:r>
      <w:hyperlink r:id="rId17" w:history="1">
        <w:r w:rsidRPr="006B34D3">
          <w:rPr>
            <w:rStyle w:val="ab"/>
            <w:rFonts w:eastAsia="微軟正黑體"/>
            <w:b/>
            <w:sz w:val="24"/>
            <w:highlight w:val="yellow"/>
            <w:lang w:val="en-GB" w:eastAsia="zh-TW"/>
          </w:rPr>
          <w:t>Register for the Conference:</w:t>
        </w:r>
      </w:hyperlink>
    </w:p>
    <w:p w14:paraId="6E18B205" w14:textId="77777777" w:rsidR="008D64AB" w:rsidRPr="006B34D3" w:rsidRDefault="008D64AB" w:rsidP="008D64AB">
      <w:pPr>
        <w:adjustRightInd w:val="0"/>
        <w:spacing w:after="100"/>
        <w:ind w:leftChars="61" w:left="128" w:firstLineChars="56" w:firstLine="134"/>
        <w:textAlignment w:val="baseline"/>
        <w:rPr>
          <w:rFonts w:eastAsia="微軟正黑體"/>
          <w:b/>
          <w:sz w:val="24"/>
          <w:u w:val="single"/>
          <w:lang w:val="en-GB" w:eastAsia="zh-TW"/>
        </w:rPr>
      </w:pPr>
      <w:r w:rsidRPr="006B34D3">
        <w:rPr>
          <w:rFonts w:eastAsia="微軟正黑體"/>
          <w:b/>
          <w:color w:val="FF0000"/>
          <w:sz w:val="24"/>
          <w:u w:val="single"/>
          <w:lang w:val="en-GB" w:eastAsia="zh-TW"/>
        </w:rPr>
        <w:t xml:space="preserve">Click to </w:t>
      </w:r>
      <w:hyperlink r:id="rId18" w:history="1">
        <w:r w:rsidRPr="006B34D3">
          <w:rPr>
            <w:rStyle w:val="ab"/>
            <w:rFonts w:eastAsia="微軟正黑體"/>
            <w:b/>
            <w:sz w:val="24"/>
            <w:highlight w:val="yellow"/>
            <w:lang w:val="en-GB" w:eastAsia="zh-TW"/>
          </w:rPr>
          <w:t>Register for the conference associated workshop</w:t>
        </w:r>
      </w:hyperlink>
      <w:r w:rsidRPr="006B34D3">
        <w:rPr>
          <w:rFonts w:eastAsia="微軟正黑體"/>
          <w:b/>
          <w:color w:val="FF0000"/>
          <w:sz w:val="24"/>
          <w:u w:val="single"/>
          <w:lang w:val="en-GB" w:eastAsia="zh-TW"/>
        </w:rPr>
        <w:t xml:space="preserve"> </w:t>
      </w:r>
      <w:r w:rsidRPr="006B34D3">
        <w:rPr>
          <w:rFonts w:eastAsia="微軟正黑體"/>
          <w:b/>
          <w:sz w:val="24"/>
          <w:u w:val="single"/>
          <w:lang w:val="en-GB" w:eastAsia="zh-TW"/>
        </w:rPr>
        <w:t>below.</w:t>
      </w:r>
    </w:p>
    <w:p w14:paraId="4472495A" w14:textId="77777777" w:rsidR="008D64AB" w:rsidRDefault="008D64AB" w:rsidP="008D64AB">
      <w:pPr>
        <w:adjustRightInd w:val="0"/>
        <w:spacing w:after="100"/>
        <w:ind w:leftChars="61" w:left="128" w:firstLineChars="56" w:firstLine="134"/>
        <w:jc w:val="center"/>
        <w:textAlignment w:val="baseline"/>
        <w:rPr>
          <w:rFonts w:eastAsia="微軟正黑體"/>
          <w:b/>
          <w:color w:val="FF0000"/>
          <w:sz w:val="24"/>
          <w:highlight w:val="yellow"/>
          <w:u w:val="single"/>
          <w:lang w:val="en-GB" w:eastAsia="zh-TW"/>
        </w:rPr>
      </w:pPr>
    </w:p>
    <w:p w14:paraId="6F74CBF2" w14:textId="77777777" w:rsidR="008D64AB" w:rsidRDefault="008D64AB" w:rsidP="008D64AB">
      <w:pPr>
        <w:adjustRightInd w:val="0"/>
        <w:spacing w:after="100"/>
        <w:ind w:leftChars="61" w:left="128" w:firstLineChars="56" w:firstLine="118"/>
        <w:textAlignment w:val="baseline"/>
        <w:rPr>
          <w:rFonts w:eastAsiaTheme="minorEastAsia"/>
          <w:lang w:eastAsia="zh-TW"/>
        </w:rPr>
      </w:pPr>
    </w:p>
    <w:p w14:paraId="6EC10357" w14:textId="77777777" w:rsidR="008D64AB" w:rsidRPr="006B34D3" w:rsidRDefault="0032448E" w:rsidP="008D64AB">
      <w:pPr>
        <w:adjustRightInd w:val="0"/>
        <w:spacing w:after="100"/>
        <w:ind w:leftChars="61" w:left="128" w:firstLineChars="56" w:firstLine="118"/>
        <w:textAlignment w:val="baseline"/>
        <w:rPr>
          <w:rFonts w:eastAsia="微軟正黑體"/>
          <w:b/>
          <w:color w:val="FF0000"/>
          <w:sz w:val="24"/>
          <w:u w:val="single"/>
          <w:lang w:val="en-GB" w:eastAsia="zh-TW"/>
        </w:rPr>
      </w:pPr>
      <w:hyperlink r:id="rId19" w:history="1">
        <w:r w:rsidR="008D64AB" w:rsidRPr="009F7CAD">
          <w:rPr>
            <w:rStyle w:val="ab"/>
            <w:rFonts w:eastAsia="微軟正黑體"/>
            <w:b/>
            <w:sz w:val="24"/>
            <w:highlight w:val="yellow"/>
            <w:lang w:val="en-GB" w:eastAsia="zh-TW"/>
          </w:rPr>
          <w:t xml:space="preserve">Preconference workshop: </w:t>
        </w:r>
        <w:r w:rsidR="008D64AB" w:rsidRPr="003B570C">
          <w:rPr>
            <w:rStyle w:val="ab"/>
            <w:rFonts w:eastAsia="微軟正黑體"/>
            <w:b/>
            <w:sz w:val="24"/>
            <w:lang w:val="en-GB" w:eastAsia="zh-TW"/>
          </w:rPr>
          <w:t>2024/08/23 (7 hours) 09:00-17:00 Turkish time.</w:t>
        </w:r>
      </w:hyperlink>
    </w:p>
    <w:p w14:paraId="7DAA0754" w14:textId="77777777" w:rsidR="008D64AB" w:rsidRPr="008D64AB" w:rsidRDefault="008D64AB" w:rsidP="008D64AB">
      <w:pPr>
        <w:adjustRightInd w:val="0"/>
        <w:spacing w:after="100"/>
        <w:ind w:leftChars="161" w:left="338" w:firstLineChars="56" w:firstLine="157"/>
        <w:textAlignment w:val="baseline"/>
        <w:rPr>
          <w:b/>
          <w:bCs/>
          <w:color w:val="FF0000"/>
          <w:sz w:val="28"/>
          <w:szCs w:val="28"/>
        </w:rPr>
      </w:pPr>
      <w:r w:rsidRPr="008D64AB">
        <w:rPr>
          <w:rFonts w:eastAsia="微軟正黑體"/>
          <w:b/>
          <w:color w:val="FF0000"/>
          <w:sz w:val="28"/>
          <w:szCs w:val="28"/>
          <w:lang w:val="en-GB" w:eastAsia="zh-TW"/>
        </w:rPr>
        <w:t xml:space="preserve">Title: </w:t>
      </w:r>
      <w:r w:rsidRPr="008D64AB">
        <w:rPr>
          <w:b/>
          <w:bCs/>
          <w:color w:val="FF0000"/>
          <w:sz w:val="28"/>
          <w:szCs w:val="28"/>
        </w:rPr>
        <w:t xml:space="preserve">10x Faster, Cheaper, </w:t>
      </w:r>
      <w:proofErr w:type="gramStart"/>
      <w:r w:rsidRPr="008D64AB">
        <w:rPr>
          <w:b/>
          <w:bCs/>
          <w:color w:val="FF0000"/>
          <w:sz w:val="28"/>
          <w:szCs w:val="28"/>
        </w:rPr>
        <w:t>Better</w:t>
      </w:r>
      <w:proofErr w:type="gramEnd"/>
      <w:r w:rsidRPr="008D64AB">
        <w:rPr>
          <w:b/>
          <w:bCs/>
          <w:color w:val="FF0000"/>
          <w:sz w:val="28"/>
          <w:szCs w:val="28"/>
        </w:rPr>
        <w:t xml:space="preserve"> – The Promise Of AI-Powered Innovation</w:t>
      </w:r>
    </w:p>
    <w:p w14:paraId="7EE822EA" w14:textId="77777777" w:rsidR="008D64AB" w:rsidRPr="008D64AB" w:rsidRDefault="008D64AB" w:rsidP="008D64AB">
      <w:pPr>
        <w:adjustRightInd w:val="0"/>
        <w:spacing w:after="100"/>
        <w:ind w:leftChars="161" w:left="338" w:firstLineChars="56" w:firstLine="157"/>
        <w:textAlignment w:val="baseline"/>
        <w:rPr>
          <w:rFonts w:eastAsia="DengXian"/>
          <w:b/>
          <w:bCs/>
          <w:color w:val="000000" w:themeColor="text1"/>
          <w:sz w:val="28"/>
          <w:szCs w:val="28"/>
        </w:rPr>
      </w:pPr>
      <w:r w:rsidRPr="008D64AB">
        <w:rPr>
          <w:rFonts w:eastAsia="微軟正黑體"/>
          <w:b/>
          <w:sz w:val="28"/>
          <w:szCs w:val="28"/>
          <w:lang w:val="en-GB" w:eastAsia="zh-TW"/>
        </w:rPr>
        <w:t xml:space="preserve">By: </w:t>
      </w:r>
      <w:r w:rsidRPr="008D64AB">
        <w:rPr>
          <w:rFonts w:eastAsia="DengXian"/>
          <w:b/>
          <w:bCs/>
          <w:color w:val="000000" w:themeColor="text1"/>
          <w:sz w:val="28"/>
          <w:szCs w:val="28"/>
        </w:rPr>
        <w:t>Prof. Darrell Mann, CEO, Systematic Innovation Network</w:t>
      </w:r>
    </w:p>
    <w:p w14:paraId="2A905F86" w14:textId="77777777" w:rsidR="008D64AB" w:rsidRPr="006B34D3" w:rsidRDefault="008D64AB" w:rsidP="008D64AB">
      <w:pPr>
        <w:pStyle w:val="ac"/>
        <w:numPr>
          <w:ilvl w:val="0"/>
          <w:numId w:val="9"/>
        </w:numPr>
        <w:adjustRightInd w:val="0"/>
        <w:spacing w:after="100"/>
        <w:ind w:leftChars="160" w:left="396" w:hangingChars="25" w:hanging="60"/>
        <w:jc w:val="both"/>
        <w:textAlignment w:val="baseline"/>
        <w:rPr>
          <w:rFonts w:ascii="Times New Roman" w:eastAsia="微軟正黑體" w:hAnsi="Times New Roman"/>
          <w:b/>
          <w:szCs w:val="24"/>
          <w:lang w:val="en-GB"/>
        </w:rPr>
      </w:pPr>
      <w:r w:rsidRPr="006B34D3">
        <w:rPr>
          <w:rFonts w:ascii="Times New Roman" w:eastAsia="微軟正黑體" w:hAnsi="Times New Roman"/>
          <w:b/>
          <w:szCs w:val="24"/>
          <w:lang w:val="en-GB"/>
        </w:rPr>
        <w:t xml:space="preserve">Overseas onsite participants can enjoy a one-day free local tour or free workshop </w:t>
      </w:r>
      <w:proofErr w:type="spellStart"/>
      <w:r w:rsidRPr="006B34D3">
        <w:rPr>
          <w:rFonts w:ascii="Times New Roman" w:eastAsia="微軟正黑體" w:hAnsi="Times New Roman"/>
          <w:b/>
          <w:szCs w:val="24"/>
          <w:lang w:val="en-GB"/>
        </w:rPr>
        <w:t>particition</w:t>
      </w:r>
      <w:proofErr w:type="spellEnd"/>
      <w:r w:rsidRPr="006B34D3">
        <w:rPr>
          <w:rFonts w:ascii="Times New Roman" w:eastAsia="微軟正黑體" w:hAnsi="Times New Roman"/>
          <w:b/>
          <w:szCs w:val="24"/>
          <w:lang w:val="en-GB"/>
        </w:rPr>
        <w:t>.</w:t>
      </w:r>
    </w:p>
    <w:p w14:paraId="7FAD5C89" w14:textId="77777777" w:rsidR="008D64AB" w:rsidRPr="006B34D3" w:rsidRDefault="008D64AB" w:rsidP="008D64AB">
      <w:pPr>
        <w:pStyle w:val="ac"/>
        <w:numPr>
          <w:ilvl w:val="0"/>
          <w:numId w:val="9"/>
        </w:numPr>
        <w:adjustRightInd w:val="0"/>
        <w:spacing w:after="100"/>
        <w:ind w:leftChars="160" w:left="396" w:hangingChars="25" w:hanging="60"/>
        <w:jc w:val="both"/>
        <w:textAlignment w:val="baseline"/>
        <w:rPr>
          <w:rFonts w:ascii="Times New Roman" w:eastAsia="微軟正黑體" w:hAnsi="Times New Roman"/>
          <w:b/>
          <w:szCs w:val="24"/>
          <w:lang w:val="en-GB"/>
        </w:rPr>
      </w:pPr>
      <w:r w:rsidRPr="006B34D3">
        <w:rPr>
          <w:rFonts w:ascii="Times New Roman" w:eastAsia="微軟正黑體" w:hAnsi="Times New Roman"/>
          <w:b/>
          <w:szCs w:val="24"/>
          <w:lang w:val="en-GB"/>
        </w:rPr>
        <w:t>Overseas onsite participants who missed the workshop can apply for an online afterward make-up class.</w:t>
      </w:r>
    </w:p>
    <w:p w14:paraId="5C743AE7" w14:textId="77777777" w:rsidR="00312AC3" w:rsidRPr="008D64AB" w:rsidRDefault="00312AC3">
      <w:pPr>
        <w:textAlignment w:val="baseline"/>
        <w:rPr>
          <w:sz w:val="22"/>
          <w:szCs w:val="22"/>
          <w:u w:val="single"/>
          <w:lang w:val="en-GB"/>
        </w:rPr>
      </w:pPr>
    </w:p>
    <w:sectPr w:rsidR="00312AC3" w:rsidRPr="008D64AB">
      <w:headerReference w:type="default" r:id="rId20"/>
      <w:pgSz w:w="11906" w:h="16838"/>
      <w:pgMar w:top="1440" w:right="1274" w:bottom="1440" w:left="1276"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5032C5" w14:textId="77777777" w:rsidR="00AD1800" w:rsidRDefault="00AD1800">
      <w:r>
        <w:separator/>
      </w:r>
    </w:p>
  </w:endnote>
  <w:endnote w:type="continuationSeparator" w:id="0">
    <w:p w14:paraId="457EB54E" w14:textId="77777777" w:rsidR="00AD1800" w:rsidRDefault="00AD18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Adobe 繁黑體 Std B">
    <w:altName w:val="微軟正黑體"/>
    <w:panose1 w:val="00000000000000000000"/>
    <w:charset w:val="88"/>
    <w:family w:val="swiss"/>
    <w:notTrueType/>
    <w:pitch w:val="variable"/>
    <w:sig w:usb0="00000203" w:usb1="1A0F1900" w:usb2="00000016" w:usb3="00000000" w:csb0="00120005" w:csb1="00000000"/>
  </w:font>
  <w:font w:name="FangSong">
    <w:charset w:val="86"/>
    <w:family w:val="modern"/>
    <w:pitch w:val="fixed"/>
    <w:sig w:usb0="800002BF" w:usb1="38CF7CFA" w:usb2="00000016" w:usb3="00000000" w:csb0="00040001" w:csb1="00000000"/>
  </w:font>
  <w:font w:name="French Script MT">
    <w:panose1 w:val="03020402040607040605"/>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DengXian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FD06D1" w14:textId="77777777" w:rsidR="00AD1800" w:rsidRDefault="00AD1800">
      <w:r>
        <w:separator/>
      </w:r>
    </w:p>
  </w:footnote>
  <w:footnote w:type="continuationSeparator" w:id="0">
    <w:p w14:paraId="7A5B2490" w14:textId="77777777" w:rsidR="00AD1800" w:rsidRDefault="00AD18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6BDB4C" w14:textId="61A2FE6C" w:rsidR="00C2784E" w:rsidRDefault="008F1E3C" w:rsidP="00C2784E">
    <w:pPr>
      <w:tabs>
        <w:tab w:val="left" w:pos="8222"/>
      </w:tabs>
      <w:snapToGrid w:val="0"/>
      <w:ind w:leftChars="472" w:left="991"/>
      <w:jc w:val="left"/>
      <w:rPr>
        <w:rFonts w:ascii="FangSong" w:eastAsia="FangSong" w:hAnsi="FangSong"/>
        <w:i/>
        <w:color w:val="0070C0"/>
        <w:sz w:val="15"/>
        <w:szCs w:val="15"/>
      </w:rPr>
    </w:pPr>
    <w:r w:rsidRPr="000E1042">
      <w:rPr>
        <w:bCs/>
        <w:noProof/>
        <w:sz w:val="22"/>
      </w:rPr>
      <w:drawing>
        <wp:anchor distT="0" distB="0" distL="114300" distR="114300" simplePos="0" relativeHeight="251664384" behindDoc="1" locked="0" layoutInCell="1" allowOverlap="1" wp14:anchorId="287710F5" wp14:editId="705C2016">
          <wp:simplePos x="0" y="0"/>
          <wp:positionH relativeFrom="column">
            <wp:posOffset>5991225</wp:posOffset>
          </wp:positionH>
          <wp:positionV relativeFrom="paragraph">
            <wp:posOffset>-266672</wp:posOffset>
          </wp:positionV>
          <wp:extent cx="473710" cy="400050"/>
          <wp:effectExtent l="0" t="0" r="0" b="6350"/>
          <wp:wrapTight wrapText="bothSides">
            <wp:wrapPolygon edited="0">
              <wp:start x="0" y="0"/>
              <wp:lineTo x="0" y="21257"/>
              <wp:lineTo x="20847" y="21257"/>
              <wp:lineTo x="20847" y="0"/>
              <wp:lineTo x="0" y="0"/>
            </wp:wrapPolygon>
          </wp:wrapTight>
          <wp:docPr id="1523640203" name="Resim 1523640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473710" cy="40005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665408" behindDoc="0" locked="0" layoutInCell="1" allowOverlap="1" wp14:anchorId="72A95DD9" wp14:editId="775A4EF0">
              <wp:simplePos x="0" y="0"/>
              <wp:positionH relativeFrom="column">
                <wp:posOffset>2566670</wp:posOffset>
              </wp:positionH>
              <wp:positionV relativeFrom="paragraph">
                <wp:posOffset>-340360</wp:posOffset>
              </wp:positionV>
              <wp:extent cx="3369945" cy="573405"/>
              <wp:effectExtent l="0" t="0" r="0" b="0"/>
              <wp:wrapSquare wrapText="bothSides"/>
              <wp:docPr id="5"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9945" cy="573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D414BD" w14:textId="6648B16B" w:rsidR="00C2784E" w:rsidRPr="00C2784E" w:rsidRDefault="0069208C" w:rsidP="0069208C">
                          <w:pPr>
                            <w:jc w:val="left"/>
                          </w:pPr>
                          <w:r>
                            <w:rPr>
                              <w:noProof/>
                            </w:rPr>
                            <w:drawing>
                              <wp:inline distT="0" distB="0" distL="0" distR="0" wp14:anchorId="7B75FBB2" wp14:editId="5E4B92E6">
                                <wp:extent cx="1301519" cy="385176"/>
                                <wp:effectExtent l="0" t="0" r="0" b="0"/>
                                <wp:docPr id="1243971843"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3971843" name="Resim 1243971843"/>
                                        <pic:cNvPicPr/>
                                      </pic:nvPicPr>
                                      <pic:blipFill>
                                        <a:blip r:embed="rId2">
                                          <a:extLst>
                                            <a:ext uri="{28A0092B-C50C-407E-A947-70E740481C1C}">
                                              <a14:useLocalDpi xmlns:a14="http://schemas.microsoft.com/office/drawing/2010/main" val="0"/>
                                            </a:ext>
                                          </a:extLst>
                                        </a:blip>
                                        <a:stretch>
                                          <a:fillRect/>
                                        </a:stretch>
                                      </pic:blipFill>
                                      <pic:spPr>
                                        <a:xfrm>
                                          <a:off x="0" y="0"/>
                                          <a:ext cx="1442453" cy="426885"/>
                                        </a:xfrm>
                                        <a:prstGeom prst="rect">
                                          <a:avLst/>
                                        </a:prstGeom>
                                      </pic:spPr>
                                    </pic:pic>
                                  </a:graphicData>
                                </a:graphic>
                              </wp:inline>
                            </w:drawing>
                          </w:r>
                          <w:r w:rsidR="00D93E4C">
                            <w:t xml:space="preserve"> </w:t>
                          </w:r>
                          <w:r w:rsidR="008F1E3C">
                            <w:t xml:space="preserve"> </w:t>
                          </w:r>
                          <w:r w:rsidR="00D93E4C">
                            <w:rPr>
                              <w:noProof/>
                            </w:rPr>
                            <w:drawing>
                              <wp:inline distT="0" distB="0" distL="0" distR="0" wp14:anchorId="5FB53A6D" wp14:editId="2889C93A">
                                <wp:extent cx="1047889" cy="453190"/>
                                <wp:effectExtent l="0" t="0" r="0" b="4445"/>
                                <wp:docPr id="479663381"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9663381" name="Resim 479663381"/>
                                        <pic:cNvPicPr/>
                                      </pic:nvPicPr>
                                      <pic:blipFill>
                                        <a:blip r:embed="rId3">
                                          <a:extLst>
                                            <a:ext uri="{28A0092B-C50C-407E-A947-70E740481C1C}">
                                              <a14:useLocalDpi xmlns:a14="http://schemas.microsoft.com/office/drawing/2010/main" val="0"/>
                                            </a:ext>
                                          </a:extLst>
                                        </a:blip>
                                        <a:stretch>
                                          <a:fillRect/>
                                        </a:stretch>
                                      </pic:blipFill>
                                      <pic:spPr>
                                        <a:xfrm>
                                          <a:off x="0" y="0"/>
                                          <a:ext cx="1122482" cy="485450"/>
                                        </a:xfrm>
                                        <a:prstGeom prst="rect">
                                          <a:avLst/>
                                        </a:prstGeom>
                                      </pic:spPr>
                                    </pic:pic>
                                  </a:graphicData>
                                </a:graphic>
                              </wp:inline>
                            </w:drawing>
                          </w:r>
                          <w:r w:rsidR="008F1E3C" w:rsidRPr="008F1E3C">
                            <w:rPr>
                              <w:noProof/>
                            </w:rPr>
                            <w:t xml:space="preserve"> </w:t>
                          </w:r>
                          <w:r w:rsidR="008F1E3C">
                            <w:rPr>
                              <w:noProof/>
                            </w:rPr>
                            <w:t xml:space="preserve"> </w:t>
                          </w:r>
                          <w:r w:rsidR="008F1E3C" w:rsidRPr="008F1E3C">
                            <w:rPr>
                              <w:noProof/>
                            </w:rPr>
                            <w:drawing>
                              <wp:inline distT="0" distB="0" distL="0" distR="0" wp14:anchorId="2979EE12" wp14:editId="45AF0467">
                                <wp:extent cx="480695" cy="481965"/>
                                <wp:effectExtent l="0" t="0" r="1905" b="635"/>
                                <wp:docPr id="1635602057"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5602057" name=""/>
                                        <pic:cNvPicPr/>
                                      </pic:nvPicPr>
                                      <pic:blipFill>
                                        <a:blip r:embed="rId4"/>
                                        <a:stretch>
                                          <a:fillRect/>
                                        </a:stretch>
                                      </pic:blipFill>
                                      <pic:spPr>
                                        <a:xfrm>
                                          <a:off x="0" y="0"/>
                                          <a:ext cx="480695" cy="481965"/>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2A95DD9" id="_x0000_t202" coordsize="21600,21600" o:spt="202" path="m,l,21600r21600,l21600,xe">
              <v:stroke joinstyle="miter"/>
              <v:path gradientshapeok="t" o:connecttype="rect"/>
            </v:shapetype>
            <v:shape id="文字方塊 2" o:spid="_x0000_s1026" type="#_x0000_t202" style="position:absolute;left:0;text-align:left;margin-left:202.1pt;margin-top:-26.8pt;width:265.35pt;height:45.1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GFD4QEAAKEDAAAOAAAAZHJzL2Uyb0RvYy54bWysU9tu2zAMfR+wfxD0vti5tYsRp+hadBjQ&#10;XYBuHyDLki3MFjVKiZ19/Sg5TbPtbdiLIJH04TmH9PZm7Dt2UOgN2JLPZzlnykqojW1K/u3rw5u3&#10;nPkgbC06sKrkR+X5ze71q+3gCrWAFrpaISMQ64vBlbwNwRVZ5mWreuFn4JSlpAbsRaAnNlmNYiD0&#10;vssWeX6VDYC1Q5DKe4reT0m+S/haKxk+a+1VYF3JiVtIJ6azime224qiQeFaI080xD+w6IWx1PQM&#10;dS+CYHs0f0H1RiJ40GEmoc9AayNV0kBq5vkfap5a4VTSQuZ4d7bJ/z9Y+enw5L4gC+M7GGmASYR3&#10;jyC/e2bhrhW2UbeIMLRK1NR4Hi3LBueL06fRal/4CFINH6GmIYt9gAQ0auyjK6STEToN4Hg2XY2B&#10;SQoul1ebzWrNmaTc+nq5ytephSiev3bow3sFPYuXkiMNNaGLw6MPkY0onktiMwsPpuvSYDv7W4AK&#10;YySxj4Qn6mGsRqqOKiqoj6QDYdoT2mu6tIA/ORtoR0ruf+wFKs66D5a82MxXq7hU6bFaXy/ogZeZ&#10;6jIjrCSokgfOputdmBZx79A0LXWa3LdwS/5pk6S9sDrxpj1Iik87Gxft8p2qXv6s3S8AAAD//wMA&#10;UEsDBBQABgAIAAAAIQAqaHLr3wAAAAoBAAAPAAAAZHJzL2Rvd25yZXYueG1sTI/BTsMwEETvSPyD&#10;tUjcWpsmTUnIpkIgriAKReLmxtskIl5HsduEv8ec4Liap5m35Xa2vTjT6DvHCDdLBYK4dqbjBuH9&#10;7WlxC8IHzUb3jgnhmzxsq8uLUhfGTfxK511oRCxhX2iENoShkNLXLVntl24gjtnRjVaHeI6NNKOe&#10;Yrnt5UqpTFrdcVxo9UAPLdVfu5NF2D8fPz9S9dI82vUwuVlJtrlEvL6a7+9ABJrDHwy/+lEdquh0&#10;cCc2XvQIqUpXEUVYrJMMRCTyJM1BHBCSbAOyKuX/F6ofAAAA//8DAFBLAQItABQABgAIAAAAIQC2&#10;gziS/gAAAOEBAAATAAAAAAAAAAAAAAAAAAAAAABbQ29udGVudF9UeXBlc10ueG1sUEsBAi0AFAAG&#10;AAgAAAAhADj9If/WAAAAlAEAAAsAAAAAAAAAAAAAAAAALwEAAF9yZWxzLy5yZWxzUEsBAi0AFAAG&#10;AAgAAAAhAEfkYUPhAQAAoQMAAA4AAAAAAAAAAAAAAAAALgIAAGRycy9lMm9Eb2MueG1sUEsBAi0A&#10;FAAGAAgAAAAhACpocuvfAAAACgEAAA8AAAAAAAAAAAAAAAAAOwQAAGRycy9kb3ducmV2LnhtbFBL&#10;BQYAAAAABAAEAPMAAABHBQAAAAA=&#10;" filled="f" stroked="f">
              <v:textbox>
                <w:txbxContent>
                  <w:p w14:paraId="41D414BD" w14:textId="6648B16B" w:rsidR="00C2784E" w:rsidRPr="00C2784E" w:rsidRDefault="0069208C" w:rsidP="0069208C">
                    <w:pPr>
                      <w:jc w:val="left"/>
                    </w:pPr>
                    <w:r>
                      <w:rPr>
                        <w:noProof/>
                      </w:rPr>
                      <w:drawing>
                        <wp:inline distT="0" distB="0" distL="0" distR="0" wp14:anchorId="7B75FBB2" wp14:editId="5E4B92E6">
                          <wp:extent cx="1301519" cy="385176"/>
                          <wp:effectExtent l="0" t="0" r="0" b="0"/>
                          <wp:docPr id="1243971843"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3971843" name="Resim 1243971843"/>
                                  <pic:cNvPicPr/>
                                </pic:nvPicPr>
                                <pic:blipFill>
                                  <a:blip r:embed="rId2">
                                    <a:extLst>
                                      <a:ext uri="{28A0092B-C50C-407E-A947-70E740481C1C}">
                                        <a14:useLocalDpi xmlns:a14="http://schemas.microsoft.com/office/drawing/2010/main" val="0"/>
                                      </a:ext>
                                    </a:extLst>
                                  </a:blip>
                                  <a:stretch>
                                    <a:fillRect/>
                                  </a:stretch>
                                </pic:blipFill>
                                <pic:spPr>
                                  <a:xfrm>
                                    <a:off x="0" y="0"/>
                                    <a:ext cx="1442453" cy="426885"/>
                                  </a:xfrm>
                                  <a:prstGeom prst="rect">
                                    <a:avLst/>
                                  </a:prstGeom>
                                </pic:spPr>
                              </pic:pic>
                            </a:graphicData>
                          </a:graphic>
                        </wp:inline>
                      </w:drawing>
                    </w:r>
                    <w:r w:rsidR="00D93E4C">
                      <w:t xml:space="preserve"> </w:t>
                    </w:r>
                    <w:r w:rsidR="008F1E3C">
                      <w:t xml:space="preserve"> </w:t>
                    </w:r>
                    <w:r w:rsidR="00D93E4C">
                      <w:rPr>
                        <w:noProof/>
                      </w:rPr>
                      <w:drawing>
                        <wp:inline distT="0" distB="0" distL="0" distR="0" wp14:anchorId="5FB53A6D" wp14:editId="2889C93A">
                          <wp:extent cx="1047889" cy="453190"/>
                          <wp:effectExtent l="0" t="0" r="0" b="4445"/>
                          <wp:docPr id="479663381"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9663381" name="Resim 479663381"/>
                                  <pic:cNvPicPr/>
                                </pic:nvPicPr>
                                <pic:blipFill>
                                  <a:blip r:embed="rId3">
                                    <a:extLst>
                                      <a:ext uri="{28A0092B-C50C-407E-A947-70E740481C1C}">
                                        <a14:useLocalDpi xmlns:a14="http://schemas.microsoft.com/office/drawing/2010/main" val="0"/>
                                      </a:ext>
                                    </a:extLst>
                                  </a:blip>
                                  <a:stretch>
                                    <a:fillRect/>
                                  </a:stretch>
                                </pic:blipFill>
                                <pic:spPr>
                                  <a:xfrm>
                                    <a:off x="0" y="0"/>
                                    <a:ext cx="1122482" cy="485450"/>
                                  </a:xfrm>
                                  <a:prstGeom prst="rect">
                                    <a:avLst/>
                                  </a:prstGeom>
                                </pic:spPr>
                              </pic:pic>
                            </a:graphicData>
                          </a:graphic>
                        </wp:inline>
                      </w:drawing>
                    </w:r>
                    <w:r w:rsidR="008F1E3C" w:rsidRPr="008F1E3C">
                      <w:rPr>
                        <w:noProof/>
                      </w:rPr>
                      <w:t xml:space="preserve"> </w:t>
                    </w:r>
                    <w:r w:rsidR="008F1E3C">
                      <w:rPr>
                        <w:noProof/>
                      </w:rPr>
                      <w:t xml:space="preserve"> </w:t>
                    </w:r>
                    <w:r w:rsidR="008F1E3C" w:rsidRPr="008F1E3C">
                      <w:rPr>
                        <w:noProof/>
                      </w:rPr>
                      <w:drawing>
                        <wp:inline distT="0" distB="0" distL="0" distR="0" wp14:anchorId="2979EE12" wp14:editId="45AF0467">
                          <wp:extent cx="480695" cy="481965"/>
                          <wp:effectExtent l="0" t="0" r="1905" b="635"/>
                          <wp:docPr id="1635602057"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5602057" name=""/>
                                  <pic:cNvPicPr/>
                                </pic:nvPicPr>
                                <pic:blipFill>
                                  <a:blip r:embed="rId4"/>
                                  <a:stretch>
                                    <a:fillRect/>
                                  </a:stretch>
                                </pic:blipFill>
                                <pic:spPr>
                                  <a:xfrm>
                                    <a:off x="0" y="0"/>
                                    <a:ext cx="480695" cy="481965"/>
                                  </a:xfrm>
                                  <a:prstGeom prst="rect">
                                    <a:avLst/>
                                  </a:prstGeom>
                                </pic:spPr>
                              </pic:pic>
                            </a:graphicData>
                          </a:graphic>
                        </wp:inline>
                      </w:drawing>
                    </w:r>
                  </w:p>
                </w:txbxContent>
              </v:textbox>
              <w10:wrap type="square"/>
            </v:shape>
          </w:pict>
        </mc:Fallback>
      </mc:AlternateContent>
    </w:r>
    <w:r>
      <w:rPr>
        <w:noProof/>
      </w:rPr>
      <mc:AlternateContent>
        <mc:Choice Requires="wps">
          <w:drawing>
            <wp:anchor distT="45720" distB="45720" distL="114300" distR="114300" simplePos="0" relativeHeight="251662336" behindDoc="0" locked="0" layoutInCell="1" allowOverlap="1" wp14:anchorId="2C60AA67" wp14:editId="4C38AD83">
              <wp:simplePos x="0" y="0"/>
              <wp:positionH relativeFrom="column">
                <wp:posOffset>1572121</wp:posOffset>
              </wp:positionH>
              <wp:positionV relativeFrom="paragraph">
                <wp:posOffset>-195580</wp:posOffset>
              </wp:positionV>
              <wp:extent cx="1250315" cy="424180"/>
              <wp:effectExtent l="0" t="0" r="0" b="0"/>
              <wp:wrapSquare wrapText="bothSides"/>
              <wp:docPr id="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0315" cy="424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B9E922" w14:textId="77777777" w:rsidR="00C2784E" w:rsidRPr="008F1E3C" w:rsidRDefault="00C2784E" w:rsidP="00C2784E">
                          <w:pPr>
                            <w:jc w:val="left"/>
                            <w:rPr>
                              <w:rFonts w:ascii="French Script MT" w:hAnsi="French Script MT"/>
                              <w:sz w:val="22"/>
                              <w:szCs w:val="22"/>
                            </w:rPr>
                          </w:pPr>
                          <w:r w:rsidRPr="008F1E3C">
                            <w:rPr>
                              <w:rFonts w:ascii="French Script MT" w:hAnsi="French Script MT"/>
                              <w:sz w:val="22"/>
                              <w:szCs w:val="22"/>
                            </w:rPr>
                            <w:t>The Society of Systematic Innovation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C60AA67" id="_x0000_s1027" type="#_x0000_t202" style="position:absolute;left:0;text-align:left;margin-left:123.8pt;margin-top:-15.4pt;width:98.45pt;height:33.4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vH+4gEAAKgDAAAOAAAAZHJzL2Uyb0RvYy54bWysU11v1DAQfEfiP1h+5/LBHZToclVpVYRU&#10;ClLpD3AcJ7FIvGbtu+T49ayd9HrQN8SLZXud2ZnZyfZyGnp2UOg0mJJnq5QzZSTU2rQlf/x+++aC&#10;M+eFqUUPRpX8qBy/3L1+tR1toXLooK8VMgIxrhhtyTvvbZEkTnZqEG4FVhkqNoCD8HTENqlRjIQ+&#10;9Emepu+SEbC2CFI5R7c3c5HvIn7TKOm/No1TnvUlJ24+rhjXKqzJbiuKFoXttFxoiH9gMQhtqOkJ&#10;6kZ4wfaoX0ANWiI4aPxKwpBA02ipogZSk6V/qXnohFVRC5nj7Mkm9/9g5f3hwX5D5qePMNEAowhn&#10;70D+cMzAdSdMq64QYeyUqKlxFixLRuuK5dNgtStcAKnGL1DTkMXeQwSaGhyCK6STEToN4HgyXU2e&#10;ydAy36Rvsw1nkmrrfJ1dxKkkonj62qLznxQMLGxKjjTUiC4Od84HNqJ4ehKaGbjVfR8H25s/Luhh&#10;uInsA+GZup+qiel6kRbEVFAfSQ7CHBeKN206wF+cjRSVkrufe4GKs/6zIUs+ZOt1yFY8rDfvczrg&#10;eaU6rwgjCarknrN5e+3nPO4t6rajTvMQDFyRjY2OCp9ZLfQpDlH4Et2Qt/NzfPX8g+1+AwAA//8D&#10;AFBLAwQUAAYACAAAACEAHRkN7d4AAAAKAQAADwAAAGRycy9kb3ducmV2LnhtbEyPwU7DMBBE70j8&#10;g7VI3Fqb1g0Q4lQIxBXUQitxc+NtEhGvo9htwt+znOC42qeZN8V68p044xDbQAZu5goEUhVcS7WB&#10;j/eX2R2ImCw52wVCA98YYV1eXhQ2d2GkDZ63qRYcQjG3BpqU+lzKWDXobZyHHol/xzB4m/gcaukG&#10;O3K47+RCqUx62xI3NLbHpwarr+3JG9i9Hj/3Wr3Vz37Vj2FSkvy9NOb6anp8AJFwSn8w/OqzOpTs&#10;dAgnclF0Bhb6NmPUwGypeAMTWusViIOBZaZAloX8P6H8AQAA//8DAFBLAQItABQABgAIAAAAIQC2&#10;gziS/gAAAOEBAAATAAAAAAAAAAAAAAAAAAAAAABbQ29udGVudF9UeXBlc10ueG1sUEsBAi0AFAAG&#10;AAgAAAAhADj9If/WAAAAlAEAAAsAAAAAAAAAAAAAAAAALwEAAF9yZWxzLy5yZWxzUEsBAi0AFAAG&#10;AAgAAAAhAECO8f7iAQAAqAMAAA4AAAAAAAAAAAAAAAAALgIAAGRycy9lMm9Eb2MueG1sUEsBAi0A&#10;FAAGAAgAAAAhAB0ZDe3eAAAACgEAAA8AAAAAAAAAAAAAAAAAPAQAAGRycy9kb3ducmV2LnhtbFBL&#10;BQYAAAAABAAEAPMAAABHBQAAAAA=&#10;" filled="f" stroked="f">
              <v:textbox>
                <w:txbxContent>
                  <w:p w14:paraId="41B9E922" w14:textId="77777777" w:rsidR="00C2784E" w:rsidRPr="008F1E3C" w:rsidRDefault="00C2784E" w:rsidP="00C2784E">
                    <w:pPr>
                      <w:jc w:val="left"/>
                      <w:rPr>
                        <w:rFonts w:ascii="French Script MT" w:hAnsi="French Script MT"/>
                        <w:sz w:val="22"/>
                        <w:szCs w:val="22"/>
                      </w:rPr>
                    </w:pPr>
                    <w:r w:rsidRPr="008F1E3C">
                      <w:rPr>
                        <w:rFonts w:ascii="French Script MT" w:hAnsi="French Script MT"/>
                        <w:sz w:val="22"/>
                        <w:szCs w:val="22"/>
                      </w:rPr>
                      <w:t>The Society of Systematic Innovation</w:t>
                    </w:r>
                  </w:p>
                </w:txbxContent>
              </v:textbox>
              <w10:wrap type="square"/>
            </v:shape>
          </w:pict>
        </mc:Fallback>
      </mc:AlternateContent>
    </w:r>
    <w:r>
      <w:rPr>
        <w:noProof/>
      </w:rPr>
      <w:drawing>
        <wp:anchor distT="0" distB="0" distL="114300" distR="114300" simplePos="0" relativeHeight="251661312" behindDoc="1" locked="0" layoutInCell="1" allowOverlap="1" wp14:anchorId="15B1F3E9" wp14:editId="6BCB4666">
          <wp:simplePos x="0" y="0"/>
          <wp:positionH relativeFrom="margin">
            <wp:posOffset>1191515</wp:posOffset>
          </wp:positionH>
          <wp:positionV relativeFrom="margin">
            <wp:posOffset>-627380</wp:posOffset>
          </wp:positionV>
          <wp:extent cx="450947" cy="458878"/>
          <wp:effectExtent l="0" t="0" r="0" b="0"/>
          <wp:wrapNone/>
          <wp:docPr id="445697444" name="Resim 4456974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0947" cy="458878"/>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0288" behindDoc="0" locked="0" layoutInCell="1" allowOverlap="1" wp14:anchorId="2FFCF2C8" wp14:editId="3F122792">
              <wp:simplePos x="0" y="0"/>
              <wp:positionH relativeFrom="column">
                <wp:posOffset>10699</wp:posOffset>
              </wp:positionH>
              <wp:positionV relativeFrom="paragraph">
                <wp:posOffset>-193313</wp:posOffset>
              </wp:positionV>
              <wp:extent cx="1241448" cy="464185"/>
              <wp:effectExtent l="0" t="0" r="0" b="0"/>
              <wp:wrapNone/>
              <wp:docPr id="1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1448" cy="464185"/>
                      </a:xfrm>
                      <a:prstGeom prst="rect">
                        <a:avLst/>
                      </a:prstGeom>
                      <a:noFill/>
                      <a:ln>
                        <a:noFill/>
                      </a:ln>
                      <a:effectLst/>
                    </wps:spPr>
                    <wps:txbx>
                      <w:txbxContent>
                        <w:p w14:paraId="4BE7055A" w14:textId="77777777" w:rsidR="00C2784E" w:rsidRPr="008F1E3C" w:rsidRDefault="00C2784E" w:rsidP="00C2784E">
                          <w:pPr>
                            <w:pStyle w:val="Web"/>
                            <w:kinsoku w:val="0"/>
                            <w:overflowPunct w:val="0"/>
                            <w:adjustRightInd w:val="0"/>
                            <w:snapToGrid w:val="0"/>
                            <w:spacing w:before="0" w:beforeAutospacing="0" w:after="0" w:afterAutospacing="0"/>
                            <w:textAlignment w:val="baseline"/>
                            <w:rPr>
                              <w:rFonts w:ascii="French Script MT" w:eastAsiaTheme="minorHAnsi" w:hAnsi="French Script MT" w:cs="Times New Roman"/>
                              <w:sz w:val="22"/>
                              <w:szCs w:val="22"/>
                            </w:rPr>
                          </w:pPr>
                          <w:r w:rsidRPr="008F1E3C">
                            <w:rPr>
                              <w:rFonts w:ascii="French Script MT" w:eastAsiaTheme="minorHAnsi" w:hAnsi="French Script MT" w:cs="Times New Roman"/>
                              <w:sz w:val="22"/>
                              <w:szCs w:val="22"/>
                              <w:lang w:eastAsia="zh-CN"/>
                            </w:rPr>
                            <w:t>International Society of Innovation Methods</w:t>
                          </w:r>
                        </w:p>
                      </w:txbxContent>
                    </wps:txbx>
                    <wps:bodyPr wrap="square"/>
                  </wps:wsp>
                </a:graphicData>
              </a:graphic>
              <wp14:sizeRelH relativeFrom="page">
                <wp14:pctWidth>0</wp14:pctWidth>
              </wp14:sizeRelH>
              <wp14:sizeRelV relativeFrom="page">
                <wp14:pctHeight>0</wp14:pctHeight>
              </wp14:sizeRelV>
            </wp:anchor>
          </w:drawing>
        </mc:Choice>
        <mc:Fallback>
          <w:pict>
            <v:shape w14:anchorId="2FFCF2C8" id="Text Box 6" o:spid="_x0000_s1028" type="#_x0000_t202" style="position:absolute;left:0;text-align:left;margin-left:.85pt;margin-top:-15.2pt;width:97.75pt;height:36.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6nJpAEAAC8DAAAOAAAAZHJzL2Uyb0RvYy54bWysUsuO2zAMvBfoPwi6N44Dd7Ew4iy2XWwv&#10;2wew7QcwMh0btURVVGLn70spj75uxV4IiZSGnBmu72Y7qgMGHsg1ulwstUJnqB3crtHfvj6+udWK&#10;I7gWRnLY6COyvtu8frWefI0r6mlsMSgBcVxPvtF9jL4uCjY9WuAFeXRS7ChYiHINu6INMAm6HYvV&#10;cnlTTBRaH8ggs2QfTkW9yfhdhyZ+7jrGqMZGy2wxx5DjNsVis4Z6F8D3gzmPAf8xhYXBSdMr1ANE&#10;UPsw/ANlBxOIqYsLQ7agrhsMZg7Cplz+xea5B4+Zi4jD/ioTvxys+XR49l+CivM7msXATIL9E5nv&#10;rBy978Ht8D4EmnqEVhqXSbJi8lyfvyapueYEsp0+Uismwz5SBpq7YJMqwlMJuhhwvIqOc1QmtVxV&#10;ZVXJmhipVTdVefs2t4D68tsHjh+QrEqHRgcxNaPD4Yljmgbqy5PUzNHjMI7Z2NH9kZCHpwzmzTj/&#10;vox/IhLn7ayGttGrNEWqbak9CrlJlqTR/GMPAa8aiCu5/3mDku2/37NSv/Z88xMAAP//AwBQSwME&#10;FAAGAAgAAAAhAJ/DYz/cAAAACAEAAA8AAABkcnMvZG93bnJldi54bWxMj81OwzAQhO9IvIO1SNxa&#10;mxAaGrKpKhBXUMuPxM2Nt0nUeB3FbhPeHvdEj6MZzXxTrCbbiRMNvnWMcDdXIIgrZ1quET4/XmeP&#10;IHzQbHTnmBB+ycOqvL4qdG7cyBs6bUMtYgn7XCM0IfS5lL5qyGo/dz1x9PZusDpEOdTSDHqM5baT&#10;iVILaXXLcaHRPT03VB22R4vw9bb/+U7Ve/1iH/rRTUqyXUrE25tp/QQi0BT+w3DGj+hQRqadO7Lx&#10;oos6i0GE2b1KQZz9ZZaA2CGkSQayLOTlgfIPAAD//wMAUEsBAi0AFAAGAAgAAAAhALaDOJL+AAAA&#10;4QEAABMAAAAAAAAAAAAAAAAAAAAAAFtDb250ZW50X1R5cGVzXS54bWxQSwECLQAUAAYACAAAACEA&#10;OP0h/9YAAACUAQAACwAAAAAAAAAAAAAAAAAvAQAAX3JlbHMvLnJlbHNQSwECLQAUAAYACAAAACEA&#10;OXupyaQBAAAvAwAADgAAAAAAAAAAAAAAAAAuAgAAZHJzL2Uyb0RvYy54bWxQSwECLQAUAAYACAAA&#10;ACEAn8NjP9wAAAAIAQAADwAAAAAAAAAAAAAAAAD+AwAAZHJzL2Rvd25yZXYueG1sUEsFBgAAAAAE&#10;AAQA8wAAAAcFAAAAAA==&#10;" filled="f" stroked="f">
              <v:textbox>
                <w:txbxContent>
                  <w:p w14:paraId="4BE7055A" w14:textId="77777777" w:rsidR="00C2784E" w:rsidRPr="008F1E3C" w:rsidRDefault="00C2784E" w:rsidP="00C2784E">
                    <w:pPr>
                      <w:pStyle w:val="Web"/>
                      <w:kinsoku w:val="0"/>
                      <w:overflowPunct w:val="0"/>
                      <w:adjustRightInd w:val="0"/>
                      <w:snapToGrid w:val="0"/>
                      <w:spacing w:before="0" w:beforeAutospacing="0" w:after="0" w:afterAutospacing="0"/>
                      <w:textAlignment w:val="baseline"/>
                      <w:rPr>
                        <w:rFonts w:ascii="French Script MT" w:eastAsiaTheme="minorHAnsi" w:hAnsi="French Script MT" w:cs="Times New Roman"/>
                        <w:sz w:val="22"/>
                        <w:szCs w:val="22"/>
                      </w:rPr>
                    </w:pPr>
                    <w:r w:rsidRPr="008F1E3C">
                      <w:rPr>
                        <w:rFonts w:ascii="French Script MT" w:eastAsiaTheme="minorHAnsi" w:hAnsi="French Script MT" w:cs="Times New Roman"/>
                        <w:sz w:val="22"/>
                        <w:szCs w:val="22"/>
                        <w:lang w:eastAsia="zh-CN"/>
                      </w:rPr>
                      <w:t>International Society of Innovation Methods</w:t>
                    </w:r>
                  </w:p>
                </w:txbxContent>
              </v:textbox>
            </v:shape>
          </w:pict>
        </mc:Fallback>
      </mc:AlternateContent>
    </w:r>
    <w:r>
      <w:rPr>
        <w:noProof/>
      </w:rPr>
      <w:drawing>
        <wp:anchor distT="0" distB="0" distL="114300" distR="114300" simplePos="0" relativeHeight="251659264" behindDoc="1" locked="0" layoutInCell="1" allowOverlap="1" wp14:anchorId="30605018" wp14:editId="19125488">
          <wp:simplePos x="0" y="0"/>
          <wp:positionH relativeFrom="margin">
            <wp:posOffset>-476885</wp:posOffset>
          </wp:positionH>
          <wp:positionV relativeFrom="paragraph">
            <wp:posOffset>-193675</wp:posOffset>
          </wp:positionV>
          <wp:extent cx="527050" cy="354330"/>
          <wp:effectExtent l="0" t="0" r="6350" b="1270"/>
          <wp:wrapTight wrapText="bothSides">
            <wp:wrapPolygon edited="0">
              <wp:start x="0" y="0"/>
              <wp:lineTo x="0" y="1548"/>
              <wp:lineTo x="3123" y="12387"/>
              <wp:lineTo x="0" y="20129"/>
              <wp:lineTo x="0" y="20903"/>
              <wp:lineTo x="21340" y="20903"/>
              <wp:lineTo x="21340" y="20129"/>
              <wp:lineTo x="18217" y="12387"/>
              <wp:lineTo x="21340" y="1548"/>
              <wp:lineTo x="21340" y="0"/>
              <wp:lineTo x="0" y="0"/>
            </wp:wrapPolygon>
          </wp:wrapTight>
          <wp:docPr id="1764317315" name="Resim 1764317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354330"/>
                  </a:xfrm>
                  <a:prstGeom prst="rect">
                    <a:avLst/>
                  </a:prstGeom>
                  <a:noFill/>
                  <a:ln>
                    <a:noFill/>
                  </a:ln>
                </pic:spPr>
              </pic:pic>
            </a:graphicData>
          </a:graphic>
          <wp14:sizeRelH relativeFrom="page">
            <wp14:pctWidth>0</wp14:pctWidth>
          </wp14:sizeRelH>
          <wp14:sizeRelV relativeFrom="page">
            <wp14:pctHeight>0</wp14:pctHeight>
          </wp14:sizeRelV>
        </wp:anchor>
      </w:drawing>
    </w:r>
    <w:r w:rsidR="00C2784E">
      <w:rPr>
        <w:rFonts w:cs="Tahoma" w:hint="eastAsia"/>
        <w:bCs/>
      </w:rPr>
      <w:t xml:space="preserve">                                         </w:t>
    </w:r>
  </w:p>
  <w:p w14:paraId="42C8A26A" w14:textId="77777777" w:rsidR="00312AC3" w:rsidRPr="008850D3" w:rsidRDefault="00312AC3" w:rsidP="008850D3">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4"/>
    <w:multiLevelType w:val="multilevel"/>
    <w:tmpl w:val="00000004"/>
    <w:lvl w:ilvl="0">
      <w:start w:val="1"/>
      <w:numFmt w:val="bullet"/>
      <w:lvlText w:val=""/>
      <w:lvlJc w:val="left"/>
      <w:pPr>
        <w:tabs>
          <w:tab w:val="left" w:pos="420"/>
        </w:tabs>
        <w:ind w:left="420" w:hanging="420"/>
      </w:pPr>
      <w:rPr>
        <w:rFonts w:ascii="Wingdings" w:hAnsi="Wingdings" w:hint="default"/>
      </w:rPr>
    </w:lvl>
    <w:lvl w:ilvl="1">
      <w:start w:val="1"/>
      <w:numFmt w:val="bullet"/>
      <w:lvlRestart w:val="0"/>
      <w:lvlText w:val=""/>
      <w:lvlJc w:val="left"/>
      <w:pPr>
        <w:tabs>
          <w:tab w:val="left" w:pos="840"/>
        </w:tabs>
        <w:ind w:left="840" w:hanging="420"/>
      </w:pPr>
      <w:rPr>
        <w:rFonts w:ascii="Wingdings" w:hAnsi="Wingdings" w:hint="default"/>
      </w:rPr>
    </w:lvl>
    <w:lvl w:ilvl="2">
      <w:start w:val="1"/>
      <w:numFmt w:val="bullet"/>
      <w:lvlRestart w:val="0"/>
      <w:lvlText w:val=""/>
      <w:lvlJc w:val="left"/>
      <w:pPr>
        <w:tabs>
          <w:tab w:val="left" w:pos="1260"/>
        </w:tabs>
        <w:ind w:left="1260" w:hanging="420"/>
      </w:pPr>
      <w:rPr>
        <w:rFonts w:ascii="Wingdings" w:hAnsi="Wingdings" w:hint="default"/>
      </w:rPr>
    </w:lvl>
    <w:lvl w:ilvl="3">
      <w:start w:val="1"/>
      <w:numFmt w:val="bullet"/>
      <w:lvlRestart w:val="0"/>
      <w:lvlText w:val=""/>
      <w:lvlJc w:val="left"/>
      <w:pPr>
        <w:tabs>
          <w:tab w:val="left" w:pos="1680"/>
        </w:tabs>
        <w:ind w:left="1680" w:hanging="420"/>
      </w:pPr>
      <w:rPr>
        <w:rFonts w:ascii="Wingdings" w:hAnsi="Wingdings" w:hint="default"/>
      </w:rPr>
    </w:lvl>
    <w:lvl w:ilvl="4">
      <w:start w:val="1"/>
      <w:numFmt w:val="bullet"/>
      <w:lvlRestart w:val="0"/>
      <w:lvlText w:val=""/>
      <w:lvlJc w:val="left"/>
      <w:pPr>
        <w:tabs>
          <w:tab w:val="left" w:pos="2100"/>
        </w:tabs>
        <w:ind w:left="2100" w:hanging="420"/>
      </w:pPr>
      <w:rPr>
        <w:rFonts w:ascii="Wingdings" w:hAnsi="Wingdings" w:hint="default"/>
      </w:rPr>
    </w:lvl>
    <w:lvl w:ilvl="5">
      <w:start w:val="1"/>
      <w:numFmt w:val="bullet"/>
      <w:lvlRestart w:val="0"/>
      <w:lvlText w:val=""/>
      <w:lvlJc w:val="left"/>
      <w:pPr>
        <w:tabs>
          <w:tab w:val="left" w:pos="2520"/>
        </w:tabs>
        <w:ind w:left="2520" w:hanging="420"/>
      </w:pPr>
      <w:rPr>
        <w:rFonts w:ascii="Wingdings" w:hAnsi="Wingdings" w:hint="default"/>
      </w:rPr>
    </w:lvl>
    <w:lvl w:ilvl="6">
      <w:start w:val="1"/>
      <w:numFmt w:val="bullet"/>
      <w:lvlRestart w:val="0"/>
      <w:lvlText w:val=""/>
      <w:lvlJc w:val="left"/>
      <w:pPr>
        <w:tabs>
          <w:tab w:val="left" w:pos="2940"/>
        </w:tabs>
        <w:ind w:left="2940" w:hanging="420"/>
      </w:pPr>
      <w:rPr>
        <w:rFonts w:ascii="Wingdings" w:hAnsi="Wingdings" w:hint="default"/>
      </w:rPr>
    </w:lvl>
    <w:lvl w:ilvl="7">
      <w:start w:val="1"/>
      <w:numFmt w:val="bullet"/>
      <w:lvlRestart w:val="0"/>
      <w:lvlText w:val=""/>
      <w:lvlJc w:val="left"/>
      <w:pPr>
        <w:tabs>
          <w:tab w:val="left" w:pos="3360"/>
        </w:tabs>
        <w:ind w:left="3360" w:hanging="420"/>
      </w:pPr>
      <w:rPr>
        <w:rFonts w:ascii="Wingdings" w:hAnsi="Wingdings" w:hint="default"/>
      </w:rPr>
    </w:lvl>
    <w:lvl w:ilvl="8">
      <w:start w:val="1"/>
      <w:numFmt w:val="bullet"/>
      <w:lvlRestart w:val="0"/>
      <w:lvlText w:val=""/>
      <w:lvlJc w:val="left"/>
      <w:pPr>
        <w:tabs>
          <w:tab w:val="left" w:pos="3780"/>
        </w:tabs>
        <w:ind w:left="3780" w:hanging="420"/>
      </w:pPr>
      <w:rPr>
        <w:rFonts w:ascii="Wingdings" w:hAnsi="Wingdings" w:hint="default"/>
      </w:rPr>
    </w:lvl>
  </w:abstractNum>
  <w:abstractNum w:abstractNumId="1" w15:restartNumberingAfterBreak="0">
    <w:nsid w:val="0000000A"/>
    <w:multiLevelType w:val="multilevel"/>
    <w:tmpl w:val="0000000A"/>
    <w:lvl w:ilvl="0">
      <w:start w:val="1"/>
      <w:numFmt w:val="bullet"/>
      <w:lvlText w:val=""/>
      <w:lvlJc w:val="left"/>
      <w:pPr>
        <w:tabs>
          <w:tab w:val="left" w:pos="420"/>
        </w:tabs>
        <w:ind w:left="420" w:hanging="420"/>
      </w:pPr>
      <w:rPr>
        <w:rFonts w:ascii="Wingdings" w:hAnsi="Wingdings" w:hint="default"/>
      </w:rPr>
    </w:lvl>
    <w:lvl w:ilvl="1">
      <w:start w:val="1"/>
      <w:numFmt w:val="bullet"/>
      <w:lvlRestart w:val="0"/>
      <w:lvlText w:val=""/>
      <w:lvlJc w:val="left"/>
      <w:pPr>
        <w:tabs>
          <w:tab w:val="left" w:pos="840"/>
        </w:tabs>
        <w:ind w:left="840" w:hanging="420"/>
      </w:pPr>
      <w:rPr>
        <w:rFonts w:ascii="Wingdings" w:hAnsi="Wingdings" w:hint="default"/>
      </w:rPr>
    </w:lvl>
    <w:lvl w:ilvl="2">
      <w:start w:val="1"/>
      <w:numFmt w:val="bullet"/>
      <w:lvlRestart w:val="0"/>
      <w:lvlText w:val=""/>
      <w:lvlJc w:val="left"/>
      <w:pPr>
        <w:tabs>
          <w:tab w:val="left" w:pos="1260"/>
        </w:tabs>
        <w:ind w:left="1260" w:hanging="420"/>
      </w:pPr>
      <w:rPr>
        <w:rFonts w:ascii="Wingdings" w:hAnsi="Wingdings" w:hint="default"/>
      </w:rPr>
    </w:lvl>
    <w:lvl w:ilvl="3">
      <w:start w:val="1"/>
      <w:numFmt w:val="bullet"/>
      <w:lvlRestart w:val="0"/>
      <w:lvlText w:val=""/>
      <w:lvlJc w:val="left"/>
      <w:pPr>
        <w:tabs>
          <w:tab w:val="left" w:pos="1680"/>
        </w:tabs>
        <w:ind w:left="1680" w:hanging="420"/>
      </w:pPr>
      <w:rPr>
        <w:rFonts w:ascii="Wingdings" w:hAnsi="Wingdings" w:hint="default"/>
      </w:rPr>
    </w:lvl>
    <w:lvl w:ilvl="4">
      <w:start w:val="1"/>
      <w:numFmt w:val="bullet"/>
      <w:lvlRestart w:val="0"/>
      <w:lvlText w:val=""/>
      <w:lvlJc w:val="left"/>
      <w:pPr>
        <w:tabs>
          <w:tab w:val="left" w:pos="2100"/>
        </w:tabs>
        <w:ind w:left="2100" w:hanging="420"/>
      </w:pPr>
      <w:rPr>
        <w:rFonts w:ascii="Wingdings" w:hAnsi="Wingdings" w:hint="default"/>
      </w:rPr>
    </w:lvl>
    <w:lvl w:ilvl="5">
      <w:start w:val="1"/>
      <w:numFmt w:val="bullet"/>
      <w:lvlRestart w:val="0"/>
      <w:lvlText w:val=""/>
      <w:lvlJc w:val="left"/>
      <w:pPr>
        <w:tabs>
          <w:tab w:val="left" w:pos="2520"/>
        </w:tabs>
        <w:ind w:left="2520" w:hanging="420"/>
      </w:pPr>
      <w:rPr>
        <w:rFonts w:ascii="Wingdings" w:hAnsi="Wingdings" w:hint="default"/>
      </w:rPr>
    </w:lvl>
    <w:lvl w:ilvl="6">
      <w:start w:val="1"/>
      <w:numFmt w:val="bullet"/>
      <w:lvlRestart w:val="0"/>
      <w:lvlText w:val=""/>
      <w:lvlJc w:val="left"/>
      <w:pPr>
        <w:tabs>
          <w:tab w:val="left" w:pos="2940"/>
        </w:tabs>
        <w:ind w:left="2940" w:hanging="420"/>
      </w:pPr>
      <w:rPr>
        <w:rFonts w:ascii="Wingdings" w:hAnsi="Wingdings" w:hint="default"/>
      </w:rPr>
    </w:lvl>
    <w:lvl w:ilvl="7">
      <w:start w:val="1"/>
      <w:numFmt w:val="bullet"/>
      <w:lvlRestart w:val="0"/>
      <w:lvlText w:val=""/>
      <w:lvlJc w:val="left"/>
      <w:pPr>
        <w:tabs>
          <w:tab w:val="left" w:pos="3360"/>
        </w:tabs>
        <w:ind w:left="3360" w:hanging="420"/>
      </w:pPr>
      <w:rPr>
        <w:rFonts w:ascii="Wingdings" w:hAnsi="Wingdings" w:hint="default"/>
      </w:rPr>
    </w:lvl>
    <w:lvl w:ilvl="8">
      <w:start w:val="1"/>
      <w:numFmt w:val="bullet"/>
      <w:lvlRestart w:val="0"/>
      <w:lvlText w:val=""/>
      <w:lvlJc w:val="left"/>
      <w:pPr>
        <w:tabs>
          <w:tab w:val="left" w:pos="3780"/>
        </w:tabs>
        <w:ind w:left="3780" w:hanging="420"/>
      </w:pPr>
      <w:rPr>
        <w:rFonts w:ascii="Wingdings" w:hAnsi="Wingdings" w:hint="default"/>
      </w:rPr>
    </w:lvl>
  </w:abstractNum>
  <w:abstractNum w:abstractNumId="2" w15:restartNumberingAfterBreak="0">
    <w:nsid w:val="0000000C"/>
    <w:multiLevelType w:val="multilevel"/>
    <w:tmpl w:val="0000000C"/>
    <w:lvl w:ilvl="0">
      <w:start w:val="1"/>
      <w:numFmt w:val="bullet"/>
      <w:lvlText w:val=""/>
      <w:lvlJc w:val="left"/>
      <w:pPr>
        <w:tabs>
          <w:tab w:val="left" w:pos="420"/>
        </w:tabs>
        <w:ind w:left="420" w:hanging="420"/>
      </w:pPr>
      <w:rPr>
        <w:rFonts w:ascii="Wingdings" w:hAnsi="Wingdings" w:hint="default"/>
      </w:rPr>
    </w:lvl>
    <w:lvl w:ilvl="1">
      <w:start w:val="1"/>
      <w:numFmt w:val="bullet"/>
      <w:lvlRestart w:val="0"/>
      <w:lvlText w:val=""/>
      <w:lvlJc w:val="left"/>
      <w:pPr>
        <w:tabs>
          <w:tab w:val="left" w:pos="840"/>
        </w:tabs>
        <w:ind w:left="840" w:hanging="420"/>
      </w:pPr>
      <w:rPr>
        <w:rFonts w:ascii="Wingdings" w:hAnsi="Wingdings" w:hint="default"/>
      </w:rPr>
    </w:lvl>
    <w:lvl w:ilvl="2">
      <w:start w:val="1"/>
      <w:numFmt w:val="bullet"/>
      <w:lvlRestart w:val="0"/>
      <w:lvlText w:val=""/>
      <w:lvlJc w:val="left"/>
      <w:pPr>
        <w:tabs>
          <w:tab w:val="left" w:pos="1260"/>
        </w:tabs>
        <w:ind w:left="1260" w:hanging="420"/>
      </w:pPr>
      <w:rPr>
        <w:rFonts w:ascii="Wingdings" w:hAnsi="Wingdings" w:hint="default"/>
      </w:rPr>
    </w:lvl>
    <w:lvl w:ilvl="3">
      <w:start w:val="1"/>
      <w:numFmt w:val="bullet"/>
      <w:lvlRestart w:val="0"/>
      <w:lvlText w:val=""/>
      <w:lvlJc w:val="left"/>
      <w:pPr>
        <w:tabs>
          <w:tab w:val="left" w:pos="1680"/>
        </w:tabs>
        <w:ind w:left="1680" w:hanging="420"/>
      </w:pPr>
      <w:rPr>
        <w:rFonts w:ascii="Wingdings" w:hAnsi="Wingdings" w:hint="default"/>
      </w:rPr>
    </w:lvl>
    <w:lvl w:ilvl="4">
      <w:start w:val="1"/>
      <w:numFmt w:val="bullet"/>
      <w:lvlRestart w:val="0"/>
      <w:lvlText w:val=""/>
      <w:lvlJc w:val="left"/>
      <w:pPr>
        <w:tabs>
          <w:tab w:val="left" w:pos="2100"/>
        </w:tabs>
        <w:ind w:left="2100" w:hanging="420"/>
      </w:pPr>
      <w:rPr>
        <w:rFonts w:ascii="Wingdings" w:hAnsi="Wingdings" w:hint="default"/>
      </w:rPr>
    </w:lvl>
    <w:lvl w:ilvl="5">
      <w:start w:val="1"/>
      <w:numFmt w:val="bullet"/>
      <w:lvlRestart w:val="0"/>
      <w:lvlText w:val=""/>
      <w:lvlJc w:val="left"/>
      <w:pPr>
        <w:tabs>
          <w:tab w:val="left" w:pos="2520"/>
        </w:tabs>
        <w:ind w:left="2520" w:hanging="420"/>
      </w:pPr>
      <w:rPr>
        <w:rFonts w:ascii="Wingdings" w:hAnsi="Wingdings" w:hint="default"/>
      </w:rPr>
    </w:lvl>
    <w:lvl w:ilvl="6">
      <w:start w:val="1"/>
      <w:numFmt w:val="bullet"/>
      <w:lvlRestart w:val="0"/>
      <w:lvlText w:val=""/>
      <w:lvlJc w:val="left"/>
      <w:pPr>
        <w:tabs>
          <w:tab w:val="left" w:pos="2940"/>
        </w:tabs>
        <w:ind w:left="2940" w:hanging="420"/>
      </w:pPr>
      <w:rPr>
        <w:rFonts w:ascii="Wingdings" w:hAnsi="Wingdings" w:hint="default"/>
      </w:rPr>
    </w:lvl>
    <w:lvl w:ilvl="7">
      <w:start w:val="1"/>
      <w:numFmt w:val="bullet"/>
      <w:lvlRestart w:val="0"/>
      <w:lvlText w:val=""/>
      <w:lvlJc w:val="left"/>
      <w:pPr>
        <w:tabs>
          <w:tab w:val="left" w:pos="3360"/>
        </w:tabs>
        <w:ind w:left="3360" w:hanging="420"/>
      </w:pPr>
      <w:rPr>
        <w:rFonts w:ascii="Wingdings" w:hAnsi="Wingdings" w:hint="default"/>
      </w:rPr>
    </w:lvl>
    <w:lvl w:ilvl="8">
      <w:start w:val="1"/>
      <w:numFmt w:val="bullet"/>
      <w:lvlRestart w:val="0"/>
      <w:lvlText w:val=""/>
      <w:lvlJc w:val="left"/>
      <w:pPr>
        <w:tabs>
          <w:tab w:val="left" w:pos="3780"/>
        </w:tabs>
        <w:ind w:left="3780" w:hanging="420"/>
      </w:pPr>
      <w:rPr>
        <w:rFonts w:ascii="Wingdings" w:hAnsi="Wingdings" w:hint="default"/>
      </w:rPr>
    </w:lvl>
  </w:abstractNum>
  <w:abstractNum w:abstractNumId="3" w15:restartNumberingAfterBreak="0">
    <w:nsid w:val="2C711485"/>
    <w:multiLevelType w:val="hybridMultilevel"/>
    <w:tmpl w:val="ED34823E"/>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4" w15:restartNumberingAfterBreak="0">
    <w:nsid w:val="4BF36E0B"/>
    <w:multiLevelType w:val="hybridMultilevel"/>
    <w:tmpl w:val="BD20F22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4DBC6B5D"/>
    <w:multiLevelType w:val="multilevel"/>
    <w:tmpl w:val="4DBC6B5D"/>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6" w15:restartNumberingAfterBreak="0">
    <w:nsid w:val="52C173BA"/>
    <w:multiLevelType w:val="hybridMultilevel"/>
    <w:tmpl w:val="720A4376"/>
    <w:lvl w:ilvl="0" w:tplc="61405488">
      <w:start w:val="1"/>
      <w:numFmt w:val="upp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69FA757E"/>
    <w:multiLevelType w:val="hybridMultilevel"/>
    <w:tmpl w:val="829E7564"/>
    <w:lvl w:ilvl="0" w:tplc="E3C6C994">
      <w:start w:val="1"/>
      <w:numFmt w:val="bullet"/>
      <w:lvlText w:val="•"/>
      <w:lvlJc w:val="left"/>
      <w:pPr>
        <w:ind w:left="614" w:hanging="480"/>
      </w:pPr>
      <w:rPr>
        <w:rFonts w:ascii="微軟正黑體" w:eastAsia="微軟正黑體" w:hAnsi="微軟正黑體" w:hint="eastAsia"/>
      </w:rPr>
    </w:lvl>
    <w:lvl w:ilvl="1" w:tplc="04090003" w:tentative="1">
      <w:start w:val="1"/>
      <w:numFmt w:val="bullet"/>
      <w:lvlText w:val=""/>
      <w:lvlJc w:val="left"/>
      <w:pPr>
        <w:ind w:left="1094" w:hanging="480"/>
      </w:pPr>
      <w:rPr>
        <w:rFonts w:ascii="Wingdings" w:hAnsi="Wingdings" w:hint="default"/>
      </w:rPr>
    </w:lvl>
    <w:lvl w:ilvl="2" w:tplc="04090005" w:tentative="1">
      <w:start w:val="1"/>
      <w:numFmt w:val="bullet"/>
      <w:lvlText w:val=""/>
      <w:lvlJc w:val="left"/>
      <w:pPr>
        <w:ind w:left="1574" w:hanging="480"/>
      </w:pPr>
      <w:rPr>
        <w:rFonts w:ascii="Wingdings" w:hAnsi="Wingdings" w:hint="default"/>
      </w:rPr>
    </w:lvl>
    <w:lvl w:ilvl="3" w:tplc="04090001" w:tentative="1">
      <w:start w:val="1"/>
      <w:numFmt w:val="bullet"/>
      <w:lvlText w:val=""/>
      <w:lvlJc w:val="left"/>
      <w:pPr>
        <w:ind w:left="2054" w:hanging="480"/>
      </w:pPr>
      <w:rPr>
        <w:rFonts w:ascii="Wingdings" w:hAnsi="Wingdings" w:hint="default"/>
      </w:rPr>
    </w:lvl>
    <w:lvl w:ilvl="4" w:tplc="04090003" w:tentative="1">
      <w:start w:val="1"/>
      <w:numFmt w:val="bullet"/>
      <w:lvlText w:val=""/>
      <w:lvlJc w:val="left"/>
      <w:pPr>
        <w:ind w:left="2534" w:hanging="480"/>
      </w:pPr>
      <w:rPr>
        <w:rFonts w:ascii="Wingdings" w:hAnsi="Wingdings" w:hint="default"/>
      </w:rPr>
    </w:lvl>
    <w:lvl w:ilvl="5" w:tplc="04090005" w:tentative="1">
      <w:start w:val="1"/>
      <w:numFmt w:val="bullet"/>
      <w:lvlText w:val=""/>
      <w:lvlJc w:val="left"/>
      <w:pPr>
        <w:ind w:left="3014" w:hanging="480"/>
      </w:pPr>
      <w:rPr>
        <w:rFonts w:ascii="Wingdings" w:hAnsi="Wingdings" w:hint="default"/>
      </w:rPr>
    </w:lvl>
    <w:lvl w:ilvl="6" w:tplc="04090001" w:tentative="1">
      <w:start w:val="1"/>
      <w:numFmt w:val="bullet"/>
      <w:lvlText w:val=""/>
      <w:lvlJc w:val="left"/>
      <w:pPr>
        <w:ind w:left="3494" w:hanging="480"/>
      </w:pPr>
      <w:rPr>
        <w:rFonts w:ascii="Wingdings" w:hAnsi="Wingdings" w:hint="default"/>
      </w:rPr>
    </w:lvl>
    <w:lvl w:ilvl="7" w:tplc="04090003" w:tentative="1">
      <w:start w:val="1"/>
      <w:numFmt w:val="bullet"/>
      <w:lvlText w:val=""/>
      <w:lvlJc w:val="left"/>
      <w:pPr>
        <w:ind w:left="3974" w:hanging="480"/>
      </w:pPr>
      <w:rPr>
        <w:rFonts w:ascii="Wingdings" w:hAnsi="Wingdings" w:hint="default"/>
      </w:rPr>
    </w:lvl>
    <w:lvl w:ilvl="8" w:tplc="04090005" w:tentative="1">
      <w:start w:val="1"/>
      <w:numFmt w:val="bullet"/>
      <w:lvlText w:val=""/>
      <w:lvlJc w:val="left"/>
      <w:pPr>
        <w:ind w:left="4454" w:hanging="480"/>
      </w:pPr>
      <w:rPr>
        <w:rFonts w:ascii="Wingdings" w:hAnsi="Wingdings" w:hint="default"/>
      </w:rPr>
    </w:lvl>
  </w:abstractNum>
  <w:abstractNum w:abstractNumId="8" w15:restartNumberingAfterBreak="0">
    <w:nsid w:val="6D2F6C70"/>
    <w:multiLevelType w:val="multilevel"/>
    <w:tmpl w:val="6D2F6C7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16cid:durableId="554393837">
    <w:abstractNumId w:val="5"/>
  </w:num>
  <w:num w:numId="2" w16cid:durableId="782963212">
    <w:abstractNumId w:val="2"/>
  </w:num>
  <w:num w:numId="3" w16cid:durableId="952446907">
    <w:abstractNumId w:val="0"/>
  </w:num>
  <w:num w:numId="4" w16cid:durableId="6055370">
    <w:abstractNumId w:val="1"/>
  </w:num>
  <w:num w:numId="5" w16cid:durableId="870800306">
    <w:abstractNumId w:val="3"/>
  </w:num>
  <w:num w:numId="6" w16cid:durableId="390420729">
    <w:abstractNumId w:val="8"/>
  </w:num>
  <w:num w:numId="7" w16cid:durableId="625430444">
    <w:abstractNumId w:val="4"/>
  </w:num>
  <w:num w:numId="8" w16cid:durableId="1198666097">
    <w:abstractNumId w:val="6"/>
  </w:num>
  <w:num w:numId="9" w16cid:durableId="17183929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hyphenationZone w:val="425"/>
  <w:drawingGridVerticalSpacing w:val="156"/>
  <w:displayHorizontalDrawingGridEvery w:val="0"/>
  <w:displayVerticalDrawingGridEvery w:val="2"/>
  <w:doNotShadeFormData/>
  <w:characterSpacingControl w:val="compressPunctuation"/>
  <w:doNotValidateAgainstSchema/>
  <w:doNotDemarcateInvalidXml/>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DQxNTIxMzQzMTO3tDBX0lEKTi0uzszPAykwrQUACcsPWCwAAAA="/>
  </w:docVars>
  <w:rsids>
    <w:rsidRoot w:val="00172A27"/>
    <w:rsid w:val="00017743"/>
    <w:rsid w:val="00022544"/>
    <w:rsid w:val="00022D87"/>
    <w:rsid w:val="000261CE"/>
    <w:rsid w:val="00027A94"/>
    <w:rsid w:val="00031510"/>
    <w:rsid w:val="00031B14"/>
    <w:rsid w:val="00045B84"/>
    <w:rsid w:val="0004787B"/>
    <w:rsid w:val="0005049E"/>
    <w:rsid w:val="00055AEA"/>
    <w:rsid w:val="0005709B"/>
    <w:rsid w:val="00062E96"/>
    <w:rsid w:val="00064FBB"/>
    <w:rsid w:val="00073764"/>
    <w:rsid w:val="00074C76"/>
    <w:rsid w:val="000905DA"/>
    <w:rsid w:val="00097EF6"/>
    <w:rsid w:val="000B4F17"/>
    <w:rsid w:val="000C611C"/>
    <w:rsid w:val="000C71CB"/>
    <w:rsid w:val="000D41F1"/>
    <w:rsid w:val="000D6FB2"/>
    <w:rsid w:val="000D7383"/>
    <w:rsid w:val="000E1042"/>
    <w:rsid w:val="000E363C"/>
    <w:rsid w:val="000E4214"/>
    <w:rsid w:val="000F100F"/>
    <w:rsid w:val="000F3231"/>
    <w:rsid w:val="000F3F64"/>
    <w:rsid w:val="000F41F5"/>
    <w:rsid w:val="000F63EE"/>
    <w:rsid w:val="000F6B9C"/>
    <w:rsid w:val="000F7BBD"/>
    <w:rsid w:val="00100B9D"/>
    <w:rsid w:val="001155C8"/>
    <w:rsid w:val="0012002C"/>
    <w:rsid w:val="00121650"/>
    <w:rsid w:val="00130865"/>
    <w:rsid w:val="00142581"/>
    <w:rsid w:val="001435BE"/>
    <w:rsid w:val="00150118"/>
    <w:rsid w:val="001513C0"/>
    <w:rsid w:val="00152D63"/>
    <w:rsid w:val="00171C91"/>
    <w:rsid w:val="00172A27"/>
    <w:rsid w:val="00173408"/>
    <w:rsid w:val="00173D71"/>
    <w:rsid w:val="0017591B"/>
    <w:rsid w:val="00186FB4"/>
    <w:rsid w:val="00191BE9"/>
    <w:rsid w:val="00197CA9"/>
    <w:rsid w:val="001A2142"/>
    <w:rsid w:val="001A7631"/>
    <w:rsid w:val="001B7C1A"/>
    <w:rsid w:val="001C1FEC"/>
    <w:rsid w:val="001D20C2"/>
    <w:rsid w:val="001D6E35"/>
    <w:rsid w:val="001E6722"/>
    <w:rsid w:val="001E7540"/>
    <w:rsid w:val="001E7992"/>
    <w:rsid w:val="00201761"/>
    <w:rsid w:val="0020387A"/>
    <w:rsid w:val="0021438F"/>
    <w:rsid w:val="00216CE8"/>
    <w:rsid w:val="002220EF"/>
    <w:rsid w:val="0022215C"/>
    <w:rsid w:val="0022442B"/>
    <w:rsid w:val="00226EF7"/>
    <w:rsid w:val="00242EEF"/>
    <w:rsid w:val="0025374E"/>
    <w:rsid w:val="00260940"/>
    <w:rsid w:val="002651A8"/>
    <w:rsid w:val="00265794"/>
    <w:rsid w:val="002868D6"/>
    <w:rsid w:val="002875D3"/>
    <w:rsid w:val="00293447"/>
    <w:rsid w:val="002A0F50"/>
    <w:rsid w:val="002A1E96"/>
    <w:rsid w:val="002A606A"/>
    <w:rsid w:val="002A7F25"/>
    <w:rsid w:val="002B1AE3"/>
    <w:rsid w:val="002B528B"/>
    <w:rsid w:val="002C79A8"/>
    <w:rsid w:val="002D4BA0"/>
    <w:rsid w:val="002E046C"/>
    <w:rsid w:val="002E093D"/>
    <w:rsid w:val="002E09AB"/>
    <w:rsid w:val="002E36A9"/>
    <w:rsid w:val="002F12AD"/>
    <w:rsid w:val="00300457"/>
    <w:rsid w:val="00305E3F"/>
    <w:rsid w:val="00312AC3"/>
    <w:rsid w:val="00316627"/>
    <w:rsid w:val="0032448E"/>
    <w:rsid w:val="0033288D"/>
    <w:rsid w:val="00332A3A"/>
    <w:rsid w:val="00344B68"/>
    <w:rsid w:val="00357E76"/>
    <w:rsid w:val="00364718"/>
    <w:rsid w:val="00366011"/>
    <w:rsid w:val="003703CB"/>
    <w:rsid w:val="00370936"/>
    <w:rsid w:val="00370E1C"/>
    <w:rsid w:val="0037407A"/>
    <w:rsid w:val="00374380"/>
    <w:rsid w:val="00374933"/>
    <w:rsid w:val="0037793E"/>
    <w:rsid w:val="00391E21"/>
    <w:rsid w:val="003973C8"/>
    <w:rsid w:val="003A3E30"/>
    <w:rsid w:val="003B1484"/>
    <w:rsid w:val="003C42DE"/>
    <w:rsid w:val="003C7159"/>
    <w:rsid w:val="003D2615"/>
    <w:rsid w:val="003D73D3"/>
    <w:rsid w:val="003E2FCF"/>
    <w:rsid w:val="003E6D1C"/>
    <w:rsid w:val="003F77FC"/>
    <w:rsid w:val="004055B1"/>
    <w:rsid w:val="00406E67"/>
    <w:rsid w:val="00414071"/>
    <w:rsid w:val="00414136"/>
    <w:rsid w:val="004210EF"/>
    <w:rsid w:val="004268F5"/>
    <w:rsid w:val="004322F1"/>
    <w:rsid w:val="00436219"/>
    <w:rsid w:val="00447614"/>
    <w:rsid w:val="0045011E"/>
    <w:rsid w:val="00454754"/>
    <w:rsid w:val="00460FCA"/>
    <w:rsid w:val="00461945"/>
    <w:rsid w:val="00480BC6"/>
    <w:rsid w:val="0048362A"/>
    <w:rsid w:val="00487AC4"/>
    <w:rsid w:val="00490916"/>
    <w:rsid w:val="00492883"/>
    <w:rsid w:val="00493844"/>
    <w:rsid w:val="004940A5"/>
    <w:rsid w:val="004974F3"/>
    <w:rsid w:val="004A088A"/>
    <w:rsid w:val="004A0D71"/>
    <w:rsid w:val="004A6B4B"/>
    <w:rsid w:val="004C0187"/>
    <w:rsid w:val="004C2F9A"/>
    <w:rsid w:val="004C3654"/>
    <w:rsid w:val="004D03C2"/>
    <w:rsid w:val="004D47D2"/>
    <w:rsid w:val="004E2AAB"/>
    <w:rsid w:val="004E545A"/>
    <w:rsid w:val="00514036"/>
    <w:rsid w:val="00516A27"/>
    <w:rsid w:val="00521129"/>
    <w:rsid w:val="0052233E"/>
    <w:rsid w:val="00530D2E"/>
    <w:rsid w:val="00541E38"/>
    <w:rsid w:val="00552C50"/>
    <w:rsid w:val="00563CA5"/>
    <w:rsid w:val="00577F0C"/>
    <w:rsid w:val="00594D5A"/>
    <w:rsid w:val="00596255"/>
    <w:rsid w:val="005A38B7"/>
    <w:rsid w:val="005A4072"/>
    <w:rsid w:val="005B3158"/>
    <w:rsid w:val="005B521E"/>
    <w:rsid w:val="005B5610"/>
    <w:rsid w:val="005C1D1B"/>
    <w:rsid w:val="005C439F"/>
    <w:rsid w:val="005D5813"/>
    <w:rsid w:val="005E0815"/>
    <w:rsid w:val="005F166B"/>
    <w:rsid w:val="005F722C"/>
    <w:rsid w:val="006009A9"/>
    <w:rsid w:val="00602323"/>
    <w:rsid w:val="00614A11"/>
    <w:rsid w:val="00625231"/>
    <w:rsid w:val="006277A0"/>
    <w:rsid w:val="00627B0C"/>
    <w:rsid w:val="00635693"/>
    <w:rsid w:val="00642491"/>
    <w:rsid w:val="0064796E"/>
    <w:rsid w:val="00654B04"/>
    <w:rsid w:val="00657C9E"/>
    <w:rsid w:val="00665B16"/>
    <w:rsid w:val="00665D03"/>
    <w:rsid w:val="00675E90"/>
    <w:rsid w:val="0068208B"/>
    <w:rsid w:val="0069208C"/>
    <w:rsid w:val="006953CA"/>
    <w:rsid w:val="00696C2E"/>
    <w:rsid w:val="006A78C3"/>
    <w:rsid w:val="006A79ED"/>
    <w:rsid w:val="006C14B8"/>
    <w:rsid w:val="006C223A"/>
    <w:rsid w:val="006C5514"/>
    <w:rsid w:val="006D2DDA"/>
    <w:rsid w:val="006D4EB1"/>
    <w:rsid w:val="006D6CCA"/>
    <w:rsid w:val="006E665E"/>
    <w:rsid w:val="006F1252"/>
    <w:rsid w:val="007130B9"/>
    <w:rsid w:val="007140E0"/>
    <w:rsid w:val="00721FE9"/>
    <w:rsid w:val="00730FE4"/>
    <w:rsid w:val="00734464"/>
    <w:rsid w:val="00736695"/>
    <w:rsid w:val="00737A47"/>
    <w:rsid w:val="0074101D"/>
    <w:rsid w:val="007475B0"/>
    <w:rsid w:val="00756DCE"/>
    <w:rsid w:val="007577A5"/>
    <w:rsid w:val="00757FC3"/>
    <w:rsid w:val="007671D6"/>
    <w:rsid w:val="007763F6"/>
    <w:rsid w:val="00782F22"/>
    <w:rsid w:val="00787C13"/>
    <w:rsid w:val="00790635"/>
    <w:rsid w:val="0079341C"/>
    <w:rsid w:val="00794691"/>
    <w:rsid w:val="007949A6"/>
    <w:rsid w:val="007A229A"/>
    <w:rsid w:val="007B04CA"/>
    <w:rsid w:val="007B1EF9"/>
    <w:rsid w:val="007B5512"/>
    <w:rsid w:val="007C3558"/>
    <w:rsid w:val="007C3CBE"/>
    <w:rsid w:val="007E00AB"/>
    <w:rsid w:val="007E71E4"/>
    <w:rsid w:val="007E7383"/>
    <w:rsid w:val="007F2C9C"/>
    <w:rsid w:val="007F7C7F"/>
    <w:rsid w:val="0080780C"/>
    <w:rsid w:val="008175FC"/>
    <w:rsid w:val="008360F9"/>
    <w:rsid w:val="00840960"/>
    <w:rsid w:val="00841D72"/>
    <w:rsid w:val="00843702"/>
    <w:rsid w:val="00847F00"/>
    <w:rsid w:val="00863DAD"/>
    <w:rsid w:val="00863F67"/>
    <w:rsid w:val="00867238"/>
    <w:rsid w:val="00867A95"/>
    <w:rsid w:val="0087084B"/>
    <w:rsid w:val="008739CE"/>
    <w:rsid w:val="00876346"/>
    <w:rsid w:val="0087763A"/>
    <w:rsid w:val="008818A8"/>
    <w:rsid w:val="00883B27"/>
    <w:rsid w:val="008850D3"/>
    <w:rsid w:val="0089052F"/>
    <w:rsid w:val="00895D39"/>
    <w:rsid w:val="008972EA"/>
    <w:rsid w:val="008A1608"/>
    <w:rsid w:val="008B1B8D"/>
    <w:rsid w:val="008C3673"/>
    <w:rsid w:val="008D038C"/>
    <w:rsid w:val="008D6116"/>
    <w:rsid w:val="008D64AB"/>
    <w:rsid w:val="008D755F"/>
    <w:rsid w:val="008E0778"/>
    <w:rsid w:val="008E6764"/>
    <w:rsid w:val="008F1E3C"/>
    <w:rsid w:val="00901E2D"/>
    <w:rsid w:val="00904409"/>
    <w:rsid w:val="00904FED"/>
    <w:rsid w:val="00911A9D"/>
    <w:rsid w:val="00926D35"/>
    <w:rsid w:val="00927401"/>
    <w:rsid w:val="009306BB"/>
    <w:rsid w:val="00933FC0"/>
    <w:rsid w:val="00937D33"/>
    <w:rsid w:val="00951F71"/>
    <w:rsid w:val="00955522"/>
    <w:rsid w:val="00960D1C"/>
    <w:rsid w:val="009627AC"/>
    <w:rsid w:val="00963C0E"/>
    <w:rsid w:val="009659FA"/>
    <w:rsid w:val="0097078E"/>
    <w:rsid w:val="0097096C"/>
    <w:rsid w:val="00971D54"/>
    <w:rsid w:val="00982D3C"/>
    <w:rsid w:val="009923FF"/>
    <w:rsid w:val="00992DC6"/>
    <w:rsid w:val="009931FB"/>
    <w:rsid w:val="00994D5C"/>
    <w:rsid w:val="00997961"/>
    <w:rsid w:val="009B2A57"/>
    <w:rsid w:val="009B4815"/>
    <w:rsid w:val="009B705C"/>
    <w:rsid w:val="009C1A79"/>
    <w:rsid w:val="009C6051"/>
    <w:rsid w:val="009D2B07"/>
    <w:rsid w:val="009F17F7"/>
    <w:rsid w:val="009F3B2C"/>
    <w:rsid w:val="00A0428A"/>
    <w:rsid w:val="00A04A67"/>
    <w:rsid w:val="00A10F14"/>
    <w:rsid w:val="00A14B69"/>
    <w:rsid w:val="00A17CC7"/>
    <w:rsid w:val="00A2034C"/>
    <w:rsid w:val="00A640B5"/>
    <w:rsid w:val="00A6557A"/>
    <w:rsid w:val="00A72C76"/>
    <w:rsid w:val="00A903ED"/>
    <w:rsid w:val="00A90E35"/>
    <w:rsid w:val="00A978A2"/>
    <w:rsid w:val="00AA3031"/>
    <w:rsid w:val="00AA3A4F"/>
    <w:rsid w:val="00AB4A47"/>
    <w:rsid w:val="00AB6CB7"/>
    <w:rsid w:val="00AC35F4"/>
    <w:rsid w:val="00AC4047"/>
    <w:rsid w:val="00AD1800"/>
    <w:rsid w:val="00AE4B4E"/>
    <w:rsid w:val="00AE5356"/>
    <w:rsid w:val="00AF1CF7"/>
    <w:rsid w:val="00B0267D"/>
    <w:rsid w:val="00B04E23"/>
    <w:rsid w:val="00B04E7C"/>
    <w:rsid w:val="00B205C4"/>
    <w:rsid w:val="00B31E5C"/>
    <w:rsid w:val="00B32336"/>
    <w:rsid w:val="00B3250F"/>
    <w:rsid w:val="00B43990"/>
    <w:rsid w:val="00B43FFA"/>
    <w:rsid w:val="00B44131"/>
    <w:rsid w:val="00B521C2"/>
    <w:rsid w:val="00B5481B"/>
    <w:rsid w:val="00B54AEB"/>
    <w:rsid w:val="00B56589"/>
    <w:rsid w:val="00B6210A"/>
    <w:rsid w:val="00B63CD0"/>
    <w:rsid w:val="00B677BA"/>
    <w:rsid w:val="00B720D4"/>
    <w:rsid w:val="00B939AC"/>
    <w:rsid w:val="00B9412B"/>
    <w:rsid w:val="00B9586F"/>
    <w:rsid w:val="00B95914"/>
    <w:rsid w:val="00BA1F30"/>
    <w:rsid w:val="00BA5A95"/>
    <w:rsid w:val="00BB3E40"/>
    <w:rsid w:val="00BB600B"/>
    <w:rsid w:val="00BB7068"/>
    <w:rsid w:val="00BB743A"/>
    <w:rsid w:val="00BC2B4E"/>
    <w:rsid w:val="00BC40FB"/>
    <w:rsid w:val="00BC5067"/>
    <w:rsid w:val="00BC7FE5"/>
    <w:rsid w:val="00BD3EC5"/>
    <w:rsid w:val="00BD59BC"/>
    <w:rsid w:val="00BE7F0A"/>
    <w:rsid w:val="00BF44B7"/>
    <w:rsid w:val="00C0130A"/>
    <w:rsid w:val="00C06956"/>
    <w:rsid w:val="00C07D8F"/>
    <w:rsid w:val="00C14B2C"/>
    <w:rsid w:val="00C15D13"/>
    <w:rsid w:val="00C21ABD"/>
    <w:rsid w:val="00C241DB"/>
    <w:rsid w:val="00C248B8"/>
    <w:rsid w:val="00C27146"/>
    <w:rsid w:val="00C2784E"/>
    <w:rsid w:val="00C32543"/>
    <w:rsid w:val="00C33CE3"/>
    <w:rsid w:val="00C478B5"/>
    <w:rsid w:val="00C546B1"/>
    <w:rsid w:val="00C6465C"/>
    <w:rsid w:val="00C67125"/>
    <w:rsid w:val="00C67201"/>
    <w:rsid w:val="00C77160"/>
    <w:rsid w:val="00C84AE7"/>
    <w:rsid w:val="00C85348"/>
    <w:rsid w:val="00CB7C71"/>
    <w:rsid w:val="00CC05A2"/>
    <w:rsid w:val="00CC4320"/>
    <w:rsid w:val="00CE3BBD"/>
    <w:rsid w:val="00CE7206"/>
    <w:rsid w:val="00CF048D"/>
    <w:rsid w:val="00D12A66"/>
    <w:rsid w:val="00D14407"/>
    <w:rsid w:val="00D17E98"/>
    <w:rsid w:val="00D22DA6"/>
    <w:rsid w:val="00D32D97"/>
    <w:rsid w:val="00D37F7A"/>
    <w:rsid w:val="00D40F39"/>
    <w:rsid w:val="00D669F0"/>
    <w:rsid w:val="00D74401"/>
    <w:rsid w:val="00D84C4B"/>
    <w:rsid w:val="00D85E48"/>
    <w:rsid w:val="00D87BBE"/>
    <w:rsid w:val="00D93E4C"/>
    <w:rsid w:val="00DA0E0D"/>
    <w:rsid w:val="00DA2AAA"/>
    <w:rsid w:val="00DA41AE"/>
    <w:rsid w:val="00DB52C1"/>
    <w:rsid w:val="00DB599B"/>
    <w:rsid w:val="00DB712D"/>
    <w:rsid w:val="00DC4179"/>
    <w:rsid w:val="00DD0846"/>
    <w:rsid w:val="00DD110C"/>
    <w:rsid w:val="00DD6FAB"/>
    <w:rsid w:val="00DF0592"/>
    <w:rsid w:val="00E01C42"/>
    <w:rsid w:val="00E030A3"/>
    <w:rsid w:val="00E049C1"/>
    <w:rsid w:val="00E1432E"/>
    <w:rsid w:val="00E16BCC"/>
    <w:rsid w:val="00E204DC"/>
    <w:rsid w:val="00E25286"/>
    <w:rsid w:val="00E30882"/>
    <w:rsid w:val="00E34968"/>
    <w:rsid w:val="00E40D29"/>
    <w:rsid w:val="00E42ADD"/>
    <w:rsid w:val="00E50BFB"/>
    <w:rsid w:val="00E5157B"/>
    <w:rsid w:val="00E5317F"/>
    <w:rsid w:val="00E6636F"/>
    <w:rsid w:val="00E6748E"/>
    <w:rsid w:val="00E772E0"/>
    <w:rsid w:val="00E80AE3"/>
    <w:rsid w:val="00E87421"/>
    <w:rsid w:val="00E87B12"/>
    <w:rsid w:val="00EA2953"/>
    <w:rsid w:val="00EC1610"/>
    <w:rsid w:val="00EC2207"/>
    <w:rsid w:val="00EC71B6"/>
    <w:rsid w:val="00ED034C"/>
    <w:rsid w:val="00EF6843"/>
    <w:rsid w:val="00EF6B58"/>
    <w:rsid w:val="00F04C72"/>
    <w:rsid w:val="00F05345"/>
    <w:rsid w:val="00F10F23"/>
    <w:rsid w:val="00F11BE6"/>
    <w:rsid w:val="00F1637A"/>
    <w:rsid w:val="00F21836"/>
    <w:rsid w:val="00F22145"/>
    <w:rsid w:val="00F26FB4"/>
    <w:rsid w:val="00F30335"/>
    <w:rsid w:val="00F527B5"/>
    <w:rsid w:val="00F56A55"/>
    <w:rsid w:val="00F621D9"/>
    <w:rsid w:val="00F714A6"/>
    <w:rsid w:val="00F77EE6"/>
    <w:rsid w:val="00F86E2C"/>
    <w:rsid w:val="00F9201D"/>
    <w:rsid w:val="00F9383A"/>
    <w:rsid w:val="00F95105"/>
    <w:rsid w:val="00F96F3F"/>
    <w:rsid w:val="00FB3AC7"/>
    <w:rsid w:val="00FC3216"/>
    <w:rsid w:val="00FC788B"/>
    <w:rsid w:val="00FD2586"/>
    <w:rsid w:val="00FE39F7"/>
    <w:rsid w:val="00FE6253"/>
    <w:rsid w:val="00FF1D61"/>
    <w:rsid w:val="00FF2665"/>
    <w:rsid w:val="00FF32EE"/>
    <w:rsid w:val="268F75D5"/>
    <w:rsid w:val="7E0539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61FF077"/>
  <w15:docId w15:val="{76F9435F-5701-9B49-8690-5AC5227F9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rFonts w:ascii="Calibri Light" w:eastAsia="新細明體" w:hAnsi="Calibri Light"/>
      <w:sz w:val="18"/>
      <w:szCs w:val="18"/>
    </w:rPr>
  </w:style>
  <w:style w:type="paragraph" w:styleId="a5">
    <w:name w:val="footer"/>
    <w:basedOn w:val="a"/>
    <w:link w:val="a6"/>
    <w:uiPriority w:val="99"/>
    <w:unhideWhenUsed/>
    <w:pPr>
      <w:tabs>
        <w:tab w:val="center" w:pos="4153"/>
        <w:tab w:val="right" w:pos="8306"/>
      </w:tabs>
      <w:snapToGrid w:val="0"/>
    </w:pPr>
    <w:rPr>
      <w:sz w:val="20"/>
      <w:szCs w:val="20"/>
    </w:rPr>
  </w:style>
  <w:style w:type="paragraph" w:styleId="a7">
    <w:name w:val="header"/>
    <w:basedOn w:val="a"/>
    <w:link w:val="a8"/>
    <w:uiPriority w:val="99"/>
    <w:unhideWhenUsed/>
    <w:pPr>
      <w:tabs>
        <w:tab w:val="center" w:pos="4153"/>
        <w:tab w:val="right" w:pos="8306"/>
      </w:tabs>
      <w:snapToGrid w:val="0"/>
    </w:pPr>
    <w:rPr>
      <w:sz w:val="20"/>
      <w:szCs w:val="20"/>
    </w:rPr>
  </w:style>
  <w:style w:type="paragraph" w:styleId="Web">
    <w:name w:val="Normal (Web)"/>
    <w:basedOn w:val="a"/>
    <w:uiPriority w:val="99"/>
    <w:unhideWhenUsed/>
    <w:qFormat/>
    <w:pPr>
      <w:widowControl/>
      <w:spacing w:before="100" w:beforeAutospacing="1" w:after="100" w:afterAutospacing="1"/>
      <w:jc w:val="left"/>
    </w:pPr>
    <w:rPr>
      <w:rFonts w:ascii="新細明體" w:eastAsia="新細明體" w:hAnsi="新細明體" w:cs="新細明體"/>
      <w:kern w:val="0"/>
      <w:sz w:val="24"/>
      <w:lang w:eastAsia="zh-TW"/>
    </w:rPr>
  </w:style>
  <w:style w:type="table" w:styleId="a9">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FollowedHyperlink"/>
    <w:uiPriority w:val="99"/>
    <w:semiHidden/>
    <w:unhideWhenUsed/>
    <w:rPr>
      <w:rFonts w:ascii="Times New Roman" w:eastAsia="SimSun" w:hAnsi="Times New Roman" w:cs="Times New Roman"/>
      <w:color w:val="954F72"/>
      <w:u w:val="single"/>
    </w:rPr>
  </w:style>
  <w:style w:type="character" w:styleId="ab">
    <w:name w:val="Hyperlink"/>
    <w:uiPriority w:val="99"/>
    <w:unhideWhenUsed/>
    <w:rPr>
      <w:rFonts w:ascii="Times New Roman" w:eastAsia="SimSun" w:hAnsi="Times New Roman" w:cs="Times New Roman"/>
      <w:color w:val="0563C1"/>
      <w:u w:val="single"/>
    </w:rPr>
  </w:style>
  <w:style w:type="paragraph" w:styleId="ac">
    <w:name w:val="List Paragraph"/>
    <w:basedOn w:val="a"/>
    <w:uiPriority w:val="34"/>
    <w:qFormat/>
    <w:pPr>
      <w:ind w:leftChars="400" w:left="800"/>
      <w:jc w:val="left"/>
    </w:pPr>
    <w:rPr>
      <w:rFonts w:ascii="Calibri" w:eastAsia="新細明體" w:hAnsi="Calibri"/>
      <w:sz w:val="24"/>
      <w:szCs w:val="22"/>
      <w:lang w:eastAsia="zh-TW"/>
    </w:rPr>
  </w:style>
  <w:style w:type="character" w:customStyle="1" w:styleId="a4">
    <w:name w:val="註解方塊文字 字元"/>
    <w:link w:val="a3"/>
    <w:uiPriority w:val="99"/>
    <w:semiHidden/>
    <w:rPr>
      <w:rFonts w:ascii="Calibri Light" w:eastAsia="新細明體" w:hAnsi="Calibri Light" w:cs="Times New Roman"/>
      <w:kern w:val="2"/>
      <w:sz w:val="18"/>
      <w:szCs w:val="18"/>
      <w:lang w:eastAsia="zh-CN"/>
    </w:rPr>
  </w:style>
  <w:style w:type="character" w:customStyle="1" w:styleId="a8">
    <w:name w:val="頁首 字元"/>
    <w:link w:val="a7"/>
    <w:uiPriority w:val="99"/>
    <w:rPr>
      <w:rFonts w:ascii="Times New Roman" w:eastAsia="SimSun" w:hAnsi="Times New Roman" w:cs="Times New Roman"/>
      <w:kern w:val="2"/>
      <w:lang w:eastAsia="zh-CN"/>
    </w:rPr>
  </w:style>
  <w:style w:type="character" w:customStyle="1" w:styleId="a6">
    <w:name w:val="頁尾 字元"/>
    <w:link w:val="a5"/>
    <w:uiPriority w:val="99"/>
    <w:rPr>
      <w:rFonts w:ascii="Times New Roman" w:eastAsia="SimSun" w:hAnsi="Times New Roman" w:cs="Times New Roman"/>
      <w:kern w:val="2"/>
      <w:lang w:eastAsia="zh-CN"/>
    </w:rPr>
  </w:style>
  <w:style w:type="paragraph" w:customStyle="1" w:styleId="default">
    <w:name w:val="default"/>
    <w:basedOn w:val="a"/>
    <w:uiPriority w:val="99"/>
    <w:rsid w:val="00F9201D"/>
    <w:pPr>
      <w:widowControl/>
      <w:jc w:val="left"/>
    </w:pPr>
    <w:rPr>
      <w:kern w:val="0"/>
      <w:sz w:val="24"/>
      <w:lang w:val="en-GB"/>
    </w:rPr>
  </w:style>
  <w:style w:type="character" w:customStyle="1" w:styleId="1">
    <w:name w:val="未解析的提及1"/>
    <w:basedOn w:val="a0"/>
    <w:uiPriority w:val="99"/>
    <w:semiHidden/>
    <w:unhideWhenUsed/>
    <w:rsid w:val="005C439F"/>
    <w:rPr>
      <w:color w:val="605E5C"/>
      <w:shd w:val="clear" w:color="auto" w:fill="E1DFDD"/>
    </w:rPr>
  </w:style>
  <w:style w:type="character" w:styleId="ad">
    <w:name w:val="Unresolved Mention"/>
    <w:basedOn w:val="a0"/>
    <w:uiPriority w:val="99"/>
    <w:semiHidden/>
    <w:unhideWhenUsed/>
    <w:rsid w:val="00594D5A"/>
    <w:rPr>
      <w:color w:val="605E5C"/>
      <w:shd w:val="clear" w:color="auto" w:fill="E1DFDD"/>
    </w:rPr>
  </w:style>
  <w:style w:type="character" w:styleId="ae">
    <w:name w:val="Strong"/>
    <w:basedOn w:val="a0"/>
    <w:uiPriority w:val="22"/>
    <w:qFormat/>
    <w:rsid w:val="008D64AB"/>
    <w:rPr>
      <w:b/>
      <w:bCs/>
    </w:rPr>
  </w:style>
  <w:style w:type="paragraph" w:styleId="af">
    <w:name w:val="No Spacing"/>
    <w:uiPriority w:val="1"/>
    <w:qFormat/>
    <w:rsid w:val="008D64AB"/>
    <w:pPr>
      <w:snapToGrid w:val="0"/>
      <w:spacing w:beforeAutospacing="1" w:afterAutospacing="1"/>
      <w:ind w:firstLineChars="200" w:firstLine="200"/>
      <w:jc w:val="both"/>
    </w:pPr>
    <w:rPr>
      <w:rFonts w:eastAsia="標楷體"/>
      <w:kern w:val="2"/>
      <w:sz w:val="24"/>
      <w:lang w:eastAsia="zh-TW"/>
    </w:rPr>
  </w:style>
  <w:style w:type="table" w:styleId="af0">
    <w:name w:val="Grid Table Light"/>
    <w:basedOn w:val="a1"/>
    <w:uiPriority w:val="40"/>
    <w:rsid w:val="008D64AB"/>
    <w:rPr>
      <w:rFonts w:ascii="Calibri" w:eastAsia="新細明體" w:hAnsi="Calibri"/>
      <w:lang w:eastAsia="zh-TW"/>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7786718">
      <w:bodyDiv w:val="1"/>
      <w:marLeft w:val="0"/>
      <w:marRight w:val="0"/>
      <w:marTop w:val="0"/>
      <w:marBottom w:val="0"/>
      <w:divBdr>
        <w:top w:val="none" w:sz="0" w:space="0" w:color="auto"/>
        <w:left w:val="none" w:sz="0" w:space="0" w:color="auto"/>
        <w:bottom w:val="none" w:sz="0" w:space="0" w:color="auto"/>
        <w:right w:val="none" w:sz="0" w:space="0" w:color="auto"/>
      </w:divBdr>
    </w:div>
    <w:div w:id="426005981">
      <w:bodyDiv w:val="1"/>
      <w:marLeft w:val="0"/>
      <w:marRight w:val="0"/>
      <w:marTop w:val="0"/>
      <w:marBottom w:val="0"/>
      <w:divBdr>
        <w:top w:val="none" w:sz="0" w:space="0" w:color="auto"/>
        <w:left w:val="none" w:sz="0" w:space="0" w:color="auto"/>
        <w:bottom w:val="none" w:sz="0" w:space="0" w:color="auto"/>
        <w:right w:val="none" w:sz="0" w:space="0" w:color="auto"/>
      </w:divBdr>
    </w:div>
    <w:div w:id="12610634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sm.systematic-innovation.org/sharing/C6m3qBsX5" TargetMode="External"/><Relationship Id="rId13" Type="http://schemas.openxmlformats.org/officeDocument/2006/relationships/image" Target="media/image2.png"/><Relationship Id="rId18" Type="http://schemas.openxmlformats.org/officeDocument/2006/relationships/hyperlink" Target="https://i-sim.org/icsi2024/workshop/"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lms.systematic-innovation.org/mod/resource/view.php?id=214" TargetMode="External"/><Relationship Id="rId17" Type="http://schemas.openxmlformats.org/officeDocument/2006/relationships/hyperlink" Target="https://i-sim.org/icsi2024/" TargetMode="External"/><Relationship Id="rId2" Type="http://schemas.openxmlformats.org/officeDocument/2006/relationships/numbering" Target="numbering.xml"/><Relationship Id="rId16" Type="http://schemas.openxmlformats.org/officeDocument/2006/relationships/hyperlink" Target="https://lms.systematic-innovation.org/mod/resource/view.php?id=215"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yperlink" Target="https://i-sim.org/icsi2024/invited-plenary-speeches/" TargetMode="External"/><Relationship Id="rId19" Type="http://schemas.openxmlformats.org/officeDocument/2006/relationships/hyperlink" Target="https://i-sim.org/icsi2024/workshop/" TargetMode="External"/><Relationship Id="rId4" Type="http://schemas.openxmlformats.org/officeDocument/2006/relationships/settings" Target="settings.xml"/><Relationship Id="rId9" Type="http://schemas.openxmlformats.org/officeDocument/2006/relationships/hyperlink" Target="https://www.i-sim.org/icsi2024" TargetMode="External"/><Relationship Id="rId14" Type="http://schemas.openxmlformats.org/officeDocument/2006/relationships/hyperlink" Target="https://lms.systematic-innovation.org/mod/resource/view.php?id=213"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png"/><Relationship Id="rId6" Type="http://schemas.openxmlformats.org/officeDocument/2006/relationships/image" Target="media/image9.emf"/><Relationship Id="rId5" Type="http://schemas.openxmlformats.org/officeDocument/2006/relationships/image" Target="media/image8.png"/><Relationship Id="rId4" Type="http://schemas.openxmlformats.org/officeDocument/2006/relationships/image" Target="media/image7.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813</Words>
  <Characters>5605</Characters>
  <Application>Microsoft Office Word</Application>
  <DocSecurity>0</DocSecurity>
  <Lines>46</Lines>
  <Paragraphs>12</Paragraphs>
  <ScaleCrop>false</ScaleCrop>
  <Company>Microsoft</Company>
  <LinksUpToDate>false</LinksUpToDate>
  <CharactersWithSpaces>6406</CharactersWithSpaces>
  <SharedDoc>false</SharedDoc>
  <HLinks>
    <vt:vector size="12" baseType="variant">
      <vt:variant>
        <vt:i4>7667749</vt:i4>
      </vt:variant>
      <vt:variant>
        <vt:i4>3</vt:i4>
      </vt:variant>
      <vt:variant>
        <vt:i4>0</vt:i4>
      </vt:variant>
      <vt:variant>
        <vt:i4>5</vt:i4>
      </vt:variant>
      <vt:variant>
        <vt:lpwstr>https://www.i-sim.org/icsi2020</vt:lpwstr>
      </vt:variant>
      <vt:variant>
        <vt:lpwstr/>
      </vt:variant>
      <vt:variant>
        <vt:i4>7667749</vt:i4>
      </vt:variant>
      <vt:variant>
        <vt:i4>0</vt:i4>
      </vt:variant>
      <vt:variant>
        <vt:i4>0</vt:i4>
      </vt:variant>
      <vt:variant>
        <vt:i4>5</vt:i4>
      </vt:variant>
      <vt:variant>
        <vt:lpwstr>https://www.i-sim.org/icsi2020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11th International Conference on Systematic Innovation (ICSI) &amp; the 10th Global Competition on Systematic Innovation (GCSI)</dc:title>
  <dc:subject/>
  <dc:creator>User</dc:creator>
  <cp:keywords/>
  <cp:lastModifiedBy>ni.chiaoling@ssi.org.tw</cp:lastModifiedBy>
  <cp:revision>7</cp:revision>
  <cp:lastPrinted>2024-06-26T13:12:00Z</cp:lastPrinted>
  <dcterms:created xsi:type="dcterms:W3CDTF">2024-06-03T13:46:00Z</dcterms:created>
  <dcterms:modified xsi:type="dcterms:W3CDTF">2024-06-27T07:44:00Z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y fmtid="{D5CDD505-2E9C-101B-9397-08002B2CF9AE}" pid="3" name="GrammarlyDocumentId">
    <vt:lpwstr>b3887846c60f7d75066bf3bfe622f269bd08dce762174ca93097fc6cf543b107</vt:lpwstr>
  </property>
</Properties>
</file>